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20C" w:rsidRDefault="000B520C">
      <w:pPr>
        <w:autoSpaceDE w:val="0"/>
        <w:autoSpaceDN w:val="0"/>
        <w:adjustRightInd w:val="0"/>
        <w:ind w:left="360" w:firstLine="180"/>
        <w:rPr>
          <w:i/>
          <w:iCs/>
          <w:sz w:val="16"/>
        </w:rPr>
      </w:pPr>
    </w:p>
    <w:p w:rsidR="000B520C" w:rsidRDefault="008B3219">
      <w:pPr>
        <w:numPr>
          <w:ilvl w:val="0"/>
          <w:numId w:val="1"/>
        </w:numPr>
        <w:tabs>
          <w:tab w:val="clear" w:pos="-720"/>
          <w:tab w:val="num" w:pos="180"/>
        </w:tabs>
        <w:autoSpaceDE w:val="0"/>
        <w:autoSpaceDN w:val="0"/>
        <w:adjustRightInd w:val="0"/>
        <w:ind w:firstLine="180"/>
        <w:jc w:val="both"/>
        <w:rPr>
          <w:i/>
          <w:iCs/>
          <w:sz w:val="16"/>
        </w:rPr>
      </w:pPr>
      <w:r>
        <w:rPr>
          <w:i/>
          <w:iCs/>
          <w:sz w:val="16"/>
          <w:szCs w:val="22"/>
        </w:rPr>
        <w:t>В правовой литературе обязательства вследствие причинения вреда условно называют также деликтными.</w:t>
      </w:r>
      <w:r>
        <w:rPr>
          <w:i/>
          <w:iCs/>
          <w:sz w:val="16"/>
        </w:rPr>
        <w:t xml:space="preserve"> </w:t>
      </w:r>
      <w:r>
        <w:rPr>
          <w:i/>
          <w:iCs/>
          <w:sz w:val="16"/>
          <w:szCs w:val="22"/>
        </w:rPr>
        <w:t xml:space="preserve"> Для наступления деликтной ответственности необходимо наличие состава правонарушения, включающего: а) наступление вреда; б) противоправность поведения причинителя вреда; в) причинную связь между двумя первыми элементами и г) вину причинителя вреда. Перечисленные основания признаются общими, поскольку их наличие требуется во всех случаях, если иное не установлено законом. Когда же закон изменяет круг этих обстоятельств, говорят о специальных условиях ответственности. К таковым, к примеру, относятся случаи причинения вреда источником повышенной опасности, владелец которого отвечает независимо от вины. Под вредом понимается материальный ущерб, который выражается в уменьшении имущества потерпевшего и (или) умалении нематериального блага (жизнь, здоровье человека и т.п.). Объем возмещения, по общему правилу ст.1064, должен быть полным. Вред возмещается либо в натуре (предоставляется вещь того же рода и качества, исправляются повреждения вещи и т.п.), либо в виде компенсации убытков, состоящих как из реального ущерба, так и упущенной выгоды.</w:t>
      </w:r>
      <w:r>
        <w:rPr>
          <w:i/>
          <w:iCs/>
          <w:sz w:val="16"/>
        </w:rPr>
        <w:t xml:space="preserve"> </w:t>
      </w:r>
      <w:r>
        <w:rPr>
          <w:i/>
          <w:iCs/>
          <w:sz w:val="16"/>
          <w:szCs w:val="22"/>
        </w:rPr>
        <w:t xml:space="preserve">Противоправность повеления имеет две формы - действие или бездействие. Бездействие должно признаваться противоправным только тогда, когда на причинителе лежала обязанность совершить соответствующее действие.  </w:t>
      </w:r>
      <w:r>
        <w:rPr>
          <w:i/>
          <w:iCs/>
          <w:sz w:val="16"/>
        </w:rPr>
        <w:t xml:space="preserve"> </w:t>
      </w:r>
      <w:r>
        <w:rPr>
          <w:i/>
          <w:iCs/>
          <w:sz w:val="16"/>
          <w:szCs w:val="22"/>
        </w:rPr>
        <w:t>Деликтная ответственность, по общему правилу, наступает лишь за виновное причинение вреда  В любом случае, был ли вред причинен умышленно или по неосторожности, причинитель обязан его возместить. Статья 1065. Предупреждение причинения вреда1. Опасность причинения вреда в будущем может явиться основанием к иску о запрещении деятельности, создающей такую опасность.2.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 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0B520C" w:rsidRDefault="008B3219">
      <w:pPr>
        <w:numPr>
          <w:ilvl w:val="0"/>
          <w:numId w:val="1"/>
        </w:numPr>
        <w:autoSpaceDE w:val="0"/>
        <w:autoSpaceDN w:val="0"/>
        <w:adjustRightInd w:val="0"/>
        <w:ind w:firstLine="180"/>
        <w:jc w:val="both"/>
        <w:rPr>
          <w:i/>
          <w:iCs/>
          <w:sz w:val="16"/>
        </w:rPr>
      </w:pPr>
      <w:r>
        <w:rPr>
          <w:i/>
          <w:iCs/>
          <w:sz w:val="16"/>
          <w:szCs w:val="22"/>
        </w:rPr>
        <w:t>Статья 1064. Общие основания ответственности за причинение вреда 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 Законом или договором может быть установлена обязанность причинителя вреда выплатить потерпевшим компенсацию сверх возмещения вреда. 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вреда.3. Вред, причиненный правомерными действиями, подлежит возмещению в случаях, предусмотренных законом.</w:t>
      </w:r>
      <w:r>
        <w:rPr>
          <w:i/>
          <w:iCs/>
          <w:sz w:val="16"/>
        </w:rPr>
        <w:t xml:space="preserve"> </w:t>
      </w:r>
      <w:r>
        <w:rPr>
          <w:i/>
          <w:iCs/>
          <w:sz w:val="16"/>
          <w:szCs w:val="22"/>
        </w:rP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0B520C" w:rsidRDefault="008B3219">
      <w:pPr>
        <w:numPr>
          <w:ilvl w:val="0"/>
          <w:numId w:val="1"/>
        </w:numPr>
        <w:autoSpaceDE w:val="0"/>
        <w:autoSpaceDN w:val="0"/>
        <w:adjustRightInd w:val="0"/>
        <w:ind w:firstLine="180"/>
        <w:jc w:val="both"/>
        <w:rPr>
          <w:i/>
          <w:iCs/>
          <w:sz w:val="16"/>
        </w:rPr>
      </w:pPr>
      <w:r>
        <w:rPr>
          <w:i/>
          <w:iCs/>
          <w:sz w:val="16"/>
          <w:szCs w:val="22"/>
        </w:rPr>
        <w:t xml:space="preserve">Случаи ответственности независимо от вины </w:t>
      </w:r>
      <w:r>
        <w:rPr>
          <w:b/>
          <w:bCs/>
          <w:i/>
          <w:iCs/>
          <w:sz w:val="16"/>
          <w:szCs w:val="22"/>
        </w:rPr>
        <w:t>Статья 1070.</w:t>
      </w:r>
      <w:r>
        <w:rPr>
          <w:i/>
          <w:iCs/>
          <w:sz w:val="16"/>
          <w:szCs w:val="22"/>
        </w:rPr>
        <w:t xml:space="preserve"> Ответственность за вред, причиненный незаконными действиями органов дознания, предварительного следствия, прокуратуры и суда</w:t>
      </w:r>
      <w:r>
        <w:rPr>
          <w:i/>
          <w:iCs/>
          <w:sz w:val="16"/>
        </w:rPr>
        <w:t xml:space="preserve"> </w:t>
      </w:r>
      <w:r>
        <w:rPr>
          <w:i/>
          <w:iCs/>
          <w:sz w:val="16"/>
          <w:szCs w:val="22"/>
        </w:rPr>
        <w:t>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0B520C" w:rsidRDefault="008B3219">
      <w:pPr>
        <w:numPr>
          <w:ilvl w:val="0"/>
          <w:numId w:val="1"/>
        </w:numPr>
        <w:autoSpaceDE w:val="0"/>
        <w:autoSpaceDN w:val="0"/>
        <w:adjustRightInd w:val="0"/>
        <w:ind w:firstLine="180"/>
        <w:jc w:val="both"/>
        <w:rPr>
          <w:i/>
          <w:iCs/>
          <w:sz w:val="16"/>
        </w:rPr>
      </w:pPr>
      <w:r>
        <w:rPr>
          <w:i/>
          <w:iCs/>
          <w:sz w:val="16"/>
          <w:szCs w:val="22"/>
        </w:rPr>
        <w:t>Причинение вреда в случае превышения пределов необходимой обороны является противоправным действием  В этом случае причинитель вреда обязывается к возмещению в полном объеме либо частично, с учетом вины потерпевшего.  . Если же в связи с необходимой обороной вред причиняется третьим лицам, он подлежит возмещению на общих основаниях.</w:t>
      </w:r>
      <w:r>
        <w:rPr>
          <w:i/>
          <w:iCs/>
          <w:sz w:val="16"/>
        </w:rPr>
        <w:t xml:space="preserve"> </w:t>
      </w:r>
      <w:r>
        <w:rPr>
          <w:i/>
          <w:iCs/>
          <w:sz w:val="16"/>
          <w:szCs w:val="22"/>
        </w:rPr>
        <w:t xml:space="preserve"> </w:t>
      </w:r>
      <w:r>
        <w:rPr>
          <w:i/>
          <w:iCs/>
          <w:sz w:val="16"/>
        </w:rPr>
        <w:t xml:space="preserve"> </w:t>
      </w:r>
      <w:r>
        <w:rPr>
          <w:i/>
          <w:iCs/>
          <w:sz w:val="16"/>
          <w:szCs w:val="22"/>
        </w:rPr>
        <w:t>Причинение вреда в состоянии крайней необходимости является правомерным действием, но не исключает возложения обязанности по возмещению вреда на лицо, действовавшее в этом состоянии. Связано это с тем, что потерпевший не совершает противоправных действий; он оказывается жертвой стечения обстоятельств, носящих случайный характер.</w:t>
      </w:r>
      <w:r>
        <w:rPr>
          <w:i/>
          <w:iCs/>
          <w:sz w:val="16"/>
        </w:rPr>
        <w:t xml:space="preserve"> </w:t>
      </w:r>
      <w:r>
        <w:rPr>
          <w:i/>
          <w:iCs/>
          <w:sz w:val="16"/>
          <w:szCs w:val="22"/>
        </w:rPr>
        <w:t xml:space="preserve">  Обязанность полного или частичного возмещения, возлагаемая на причинителя и третье лицо одновременно, должна быть определена судом по принципу долевой ответственности, исходя из фактических обстоятельств дела.</w:t>
      </w:r>
    </w:p>
    <w:p w:rsidR="000B520C" w:rsidRDefault="008B3219">
      <w:pPr>
        <w:numPr>
          <w:ilvl w:val="0"/>
          <w:numId w:val="1"/>
        </w:numPr>
        <w:autoSpaceDE w:val="0"/>
        <w:autoSpaceDN w:val="0"/>
        <w:adjustRightInd w:val="0"/>
        <w:ind w:firstLine="180"/>
        <w:jc w:val="both"/>
        <w:rPr>
          <w:i/>
          <w:iCs/>
          <w:sz w:val="16"/>
        </w:rPr>
      </w:pPr>
      <w:r>
        <w:rPr>
          <w:i/>
          <w:iCs/>
          <w:sz w:val="16"/>
          <w:szCs w:val="22"/>
        </w:rPr>
        <w:t xml:space="preserve"> Юридическое лицо либо гражданин возмещает вред, причиненный его работником при исполнении трудовых (служебных, должностных) обязанностей.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r>
        <w:rPr>
          <w:i/>
          <w:iCs/>
          <w:sz w:val="16"/>
        </w:rPr>
        <w:t xml:space="preserve"> </w:t>
      </w:r>
      <w:r>
        <w:rPr>
          <w:i/>
          <w:iCs/>
          <w:sz w:val="16"/>
          <w:szCs w:val="22"/>
        </w:rPr>
        <w:t xml:space="preserve">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r>
        <w:rPr>
          <w:i/>
          <w:iCs/>
          <w:sz w:val="16"/>
        </w:rPr>
        <w:t xml:space="preserve"> </w:t>
      </w:r>
      <w:r>
        <w:rPr>
          <w:i/>
          <w:iCs/>
          <w:sz w:val="16"/>
          <w:szCs w:val="22"/>
        </w:rPr>
        <w:t xml:space="preserve"> Для наступления ответственности юридического лица либо гражданина по </w:t>
      </w:r>
      <w:r>
        <w:rPr>
          <w:i/>
          <w:iCs/>
          <w:sz w:val="16"/>
          <w:szCs w:val="22"/>
          <w:u w:val="single"/>
        </w:rPr>
        <w:t>ст.1068</w:t>
      </w:r>
      <w:r>
        <w:rPr>
          <w:i/>
          <w:iCs/>
          <w:sz w:val="16"/>
          <w:szCs w:val="22"/>
        </w:rPr>
        <w:t xml:space="preserve"> необходимо, чтобы его работник причинил вред при исполнении трудовых, служебных и должностных обязанностей и имелись общие условия ответственности за вред,  </w:t>
      </w:r>
      <w:r>
        <w:rPr>
          <w:i/>
          <w:iCs/>
          <w:sz w:val="16"/>
        </w:rPr>
        <w:t xml:space="preserve">  </w:t>
      </w:r>
      <w:r>
        <w:rPr>
          <w:i/>
          <w:iCs/>
          <w:sz w:val="16"/>
          <w:szCs w:val="22"/>
        </w:rPr>
        <w:t xml:space="preserve">В случаях возникновения судебного спора ответчиком по таким делам является субъект ответственности (работодатель), а непосредственный причинитель вреда - работник - привлекается в качестве третьего лица   </w:t>
      </w:r>
      <w:r>
        <w:rPr>
          <w:i/>
          <w:iCs/>
          <w:sz w:val="16"/>
        </w:rPr>
        <w:t xml:space="preserve"> </w:t>
      </w:r>
      <w:r>
        <w:rPr>
          <w:i/>
          <w:iCs/>
          <w:sz w:val="16"/>
          <w:szCs w:val="22"/>
        </w:rPr>
        <w:t xml:space="preserve">Работник, причинивший вред в случаях, предусмотренных </w:t>
      </w:r>
      <w:r>
        <w:rPr>
          <w:i/>
          <w:iCs/>
          <w:sz w:val="16"/>
          <w:szCs w:val="22"/>
          <w:u w:val="single"/>
        </w:rPr>
        <w:t>п.1 ст.1068</w:t>
      </w:r>
      <w:r>
        <w:rPr>
          <w:i/>
          <w:iCs/>
          <w:sz w:val="16"/>
          <w:szCs w:val="22"/>
        </w:rPr>
        <w:t>, несет ответственность перед работодателем (юридическим лицом или гражданином, например индивидуальным предпринимателем) в порядке регресса, если имеются предусмотренные законом условия ответственности.</w:t>
      </w:r>
    </w:p>
    <w:p w:rsidR="000B520C" w:rsidRDefault="008B3219">
      <w:pPr>
        <w:numPr>
          <w:ilvl w:val="0"/>
          <w:numId w:val="1"/>
        </w:numPr>
        <w:autoSpaceDE w:val="0"/>
        <w:autoSpaceDN w:val="0"/>
        <w:adjustRightInd w:val="0"/>
        <w:ind w:firstLine="180"/>
        <w:jc w:val="both"/>
        <w:rPr>
          <w:i/>
          <w:iCs/>
          <w:sz w:val="16"/>
        </w:rPr>
      </w:pPr>
      <w:r>
        <w:rPr>
          <w:i/>
          <w:iCs/>
          <w:sz w:val="16"/>
          <w:szCs w:val="22"/>
        </w:rPr>
        <w:t>Статья 1069. Ответственность за вред, причиненный государственными органами, органами местного самоуправления, а также их должностными лицами</w:t>
      </w:r>
      <w:r>
        <w:rPr>
          <w:i/>
          <w:iCs/>
          <w:sz w:val="16"/>
        </w:rPr>
        <w:t xml:space="preserve"> </w:t>
      </w:r>
      <w:r>
        <w:rPr>
          <w:i/>
          <w:iCs/>
          <w:sz w:val="16"/>
          <w:szCs w:val="22"/>
        </w:rPr>
        <w:t xml:space="preserve">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Данная статья является специальной, т.е. в ней предусмотрены особенности, которые отличают ее от общих правил деликтной ответственности. Эти особенности выражаются: а) во властно-административном, т.е. юридически обязательном, одностороннем характере действий государственных органов, органов местного самоуправления, а также их должностных лиц, что отличает данные отношения от гражданско-правовых: б) в причинении вреда в этой сфере противоправными действиями указанных субъектов. Ответственность по </w:t>
      </w:r>
      <w:r>
        <w:rPr>
          <w:i/>
          <w:iCs/>
          <w:sz w:val="16"/>
          <w:szCs w:val="22"/>
          <w:u w:val="single"/>
        </w:rPr>
        <w:t>ст.1069</w:t>
      </w:r>
      <w:r>
        <w:rPr>
          <w:i/>
          <w:iCs/>
          <w:sz w:val="16"/>
          <w:szCs w:val="22"/>
        </w:rPr>
        <w:t xml:space="preserve"> наступает на общих основаниях (см. </w:t>
      </w:r>
      <w:r>
        <w:rPr>
          <w:i/>
          <w:iCs/>
          <w:sz w:val="16"/>
          <w:szCs w:val="22"/>
          <w:u w:val="single"/>
        </w:rPr>
        <w:t>ст.1064</w:t>
      </w:r>
      <w:r>
        <w:rPr>
          <w:i/>
          <w:iCs/>
          <w:sz w:val="16"/>
          <w:szCs w:val="22"/>
        </w:rPr>
        <w:t xml:space="preserve"> и </w:t>
      </w:r>
      <w:r>
        <w:rPr>
          <w:i/>
          <w:iCs/>
          <w:sz w:val="16"/>
          <w:szCs w:val="22"/>
          <w:u w:val="single"/>
        </w:rPr>
        <w:t>коммент.</w:t>
      </w:r>
      <w:r>
        <w:rPr>
          <w:i/>
          <w:iCs/>
          <w:sz w:val="16"/>
          <w:szCs w:val="22"/>
        </w:rPr>
        <w:t xml:space="preserve"> к ней), но при наличии означенных в ней специальных условий. Вред возмещается за счет соответственно казны Российской Федерации, казны субъекта Российской Федерации или казны муниципального образования.</w:t>
      </w:r>
      <w:r>
        <w:rPr>
          <w:i/>
          <w:iCs/>
          <w:sz w:val="16"/>
        </w:rPr>
        <w:t xml:space="preserve"> </w:t>
      </w:r>
      <w:r>
        <w:rPr>
          <w:i/>
          <w:iCs/>
          <w:sz w:val="16"/>
          <w:szCs w:val="22"/>
        </w:rPr>
        <w:t>Для наступления ответственности, предусмотренной ст.1069, необходимо, чтобы должностное лицо причинило вред при исполнении служебных обязанностей, объем которых устанавливается правовыми актами. Сами должностные лица, незаконными действиями (бездействием) которых причинен вред, ответственности перед потерпевшим не несут. Требования о возмещении вреда в смысле ст.1069 к ним предъявляться не должны.</w:t>
      </w:r>
    </w:p>
    <w:p w:rsidR="000B520C" w:rsidRDefault="008B3219">
      <w:pPr>
        <w:numPr>
          <w:ilvl w:val="0"/>
          <w:numId w:val="1"/>
        </w:numPr>
        <w:autoSpaceDE w:val="0"/>
        <w:autoSpaceDN w:val="0"/>
        <w:adjustRightInd w:val="0"/>
        <w:ind w:firstLine="180"/>
        <w:jc w:val="both"/>
        <w:rPr>
          <w:i/>
          <w:iCs/>
          <w:sz w:val="16"/>
        </w:rPr>
      </w:pPr>
      <w:r>
        <w:rPr>
          <w:i/>
          <w:iCs/>
          <w:sz w:val="16"/>
          <w:szCs w:val="22"/>
        </w:rPr>
        <w:t>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r>
        <w:rPr>
          <w:i/>
          <w:iCs/>
          <w:sz w:val="16"/>
        </w:rPr>
        <w:t xml:space="preserve"> </w:t>
      </w:r>
      <w:r>
        <w:rPr>
          <w:i/>
          <w:iCs/>
          <w:sz w:val="16"/>
          <w:szCs w:val="22"/>
        </w:rPr>
        <w:t xml:space="preserve">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пунктом 1 настоящей статьи, возмещается по основаниям и в порядке, которые предусмотрены </w:t>
      </w:r>
      <w:r>
        <w:rPr>
          <w:i/>
          <w:iCs/>
          <w:sz w:val="16"/>
          <w:szCs w:val="22"/>
          <w:u w:val="single"/>
        </w:rPr>
        <w:t>статьей 1069</w:t>
      </w:r>
      <w:r>
        <w:rPr>
          <w:i/>
          <w:iCs/>
          <w:sz w:val="16"/>
          <w:szCs w:val="22"/>
        </w:rP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r>
        <w:rPr>
          <w:i/>
          <w:iCs/>
          <w:sz w:val="16"/>
        </w:rPr>
        <w:t xml:space="preserve"> </w:t>
      </w:r>
      <w:r>
        <w:rPr>
          <w:i/>
          <w:iCs/>
          <w:sz w:val="16"/>
          <w:szCs w:val="22"/>
        </w:rPr>
        <w:t>Ущерб не подлежит возмещению, если гражданин в процессе дознания, предварительного следствия и судебного разбирательства путем самооговора препятствовал установлению истины и тем самым способствовал наступлению указанных в части первой настоящей статьи последствий.</w:t>
      </w:r>
    </w:p>
    <w:p w:rsidR="000B520C" w:rsidRDefault="008B3219">
      <w:pPr>
        <w:numPr>
          <w:ilvl w:val="0"/>
          <w:numId w:val="1"/>
        </w:numPr>
        <w:autoSpaceDE w:val="0"/>
        <w:autoSpaceDN w:val="0"/>
        <w:adjustRightInd w:val="0"/>
        <w:ind w:firstLine="180"/>
        <w:jc w:val="both"/>
        <w:rPr>
          <w:i/>
          <w:iCs/>
          <w:sz w:val="16"/>
        </w:rPr>
      </w:pPr>
      <w:r>
        <w:rPr>
          <w:i/>
          <w:iCs/>
          <w:sz w:val="16"/>
          <w:szCs w:val="22"/>
        </w:rPr>
        <w:t>Статья 1073. Ответственность за вред, причиненный несовершеннолетними в возрасте до четырнадцати лет</w:t>
      </w:r>
      <w:r>
        <w:rPr>
          <w:i/>
          <w:iCs/>
          <w:sz w:val="16"/>
        </w:rPr>
        <w:t xml:space="preserve"> </w:t>
      </w:r>
      <w:r>
        <w:rPr>
          <w:i/>
          <w:iCs/>
          <w:sz w:val="16"/>
          <w:szCs w:val="22"/>
        </w:rP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r>
        <w:rPr>
          <w:i/>
          <w:iCs/>
          <w:sz w:val="16"/>
        </w:rPr>
        <w:t xml:space="preserve"> </w:t>
      </w:r>
      <w:r>
        <w:rPr>
          <w:i/>
          <w:iCs/>
          <w:sz w:val="16"/>
          <w:szCs w:val="22"/>
        </w:rPr>
        <w:t>2. Если малолетний, нуждающийся в опеке,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опекуном (</w:t>
      </w:r>
      <w:r>
        <w:rPr>
          <w:i/>
          <w:iCs/>
          <w:sz w:val="16"/>
          <w:szCs w:val="22"/>
          <w:u w:val="single"/>
        </w:rPr>
        <w:t>статья 35</w:t>
      </w:r>
      <w:r>
        <w:rPr>
          <w:i/>
          <w:iCs/>
          <w:sz w:val="16"/>
          <w:szCs w:val="22"/>
        </w:rPr>
        <w:t>), это учреждение обязано возместить вред, причиненный малолетним, если не докажет, что вред возник не по вине учреждения.</w:t>
      </w:r>
      <w:r>
        <w:rPr>
          <w:i/>
          <w:iCs/>
          <w:sz w:val="16"/>
        </w:rPr>
        <w:t xml:space="preserve"> </w:t>
      </w:r>
      <w:r>
        <w:rPr>
          <w:i/>
          <w:iCs/>
          <w:sz w:val="16"/>
          <w:szCs w:val="22"/>
        </w:rPr>
        <w:t>3. Если малолетний причинил вред в то время, когда он находился под надзором образовательного, воспитательного, лечебного или иного учреждения, обязанного осуществлять за ним надзор, либо лица, осуществлявшего надзор на основании договора, это учреждение или лицо отвечает за вред, если не докажет, что вред возник не по его вине в осуществлении надзора.</w:t>
      </w:r>
      <w:r>
        <w:rPr>
          <w:i/>
          <w:iCs/>
          <w:sz w:val="16"/>
        </w:rPr>
        <w:t xml:space="preserve"> </w:t>
      </w:r>
      <w:r>
        <w:rPr>
          <w:i/>
          <w:iCs/>
          <w:sz w:val="16"/>
          <w:szCs w:val="22"/>
        </w:rPr>
        <w:t>4. Обязанность родителей (усыновителей), опекунов, образовательных, воспитательных, лечебных и иных учреждений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r>
        <w:rPr>
          <w:i/>
          <w:iCs/>
          <w:sz w:val="16"/>
        </w:rPr>
        <w:t xml:space="preserve"> </w:t>
      </w:r>
      <w:r>
        <w:rPr>
          <w:i/>
          <w:iCs/>
          <w:sz w:val="16"/>
          <w:szCs w:val="22"/>
        </w:rPr>
        <w:t>Если родители (усыновители), опекуны либо другие граждане, указанные в пункте 3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r>
        <w:rPr>
          <w:i/>
          <w:iCs/>
          <w:sz w:val="16"/>
        </w:rPr>
        <w:t xml:space="preserve"> </w:t>
      </w:r>
      <w:r>
        <w:rPr>
          <w:i/>
          <w:iCs/>
          <w:sz w:val="16"/>
          <w:szCs w:val="22"/>
        </w:rPr>
        <w:t>Статья 1074. Ответственность за вред, причиненный несовершеннолетними в возрасте от четырнадцати до восемнадцати лет</w:t>
      </w:r>
      <w:r>
        <w:rPr>
          <w:i/>
          <w:iCs/>
          <w:sz w:val="16"/>
        </w:rPr>
        <w:t xml:space="preserve"> </w:t>
      </w:r>
      <w:r>
        <w:rPr>
          <w:i/>
          <w:iCs/>
          <w:sz w:val="16"/>
          <w:szCs w:val="22"/>
        </w:rPr>
        <w:t xml:space="preserve">1. Несовершеннолетние в возрасте от четырнадцати до восемнадцати лет самостоятельно </w:t>
      </w:r>
      <w:r>
        <w:rPr>
          <w:i/>
          <w:iCs/>
          <w:sz w:val="16"/>
          <w:szCs w:val="22"/>
          <w:u w:val="single"/>
        </w:rPr>
        <w:t>несут ответственность</w:t>
      </w:r>
      <w:r>
        <w:rPr>
          <w:i/>
          <w:iCs/>
          <w:sz w:val="16"/>
          <w:szCs w:val="22"/>
        </w:rPr>
        <w:t xml:space="preserve"> за причиненный вред на общих основаниях.</w:t>
      </w:r>
      <w:r>
        <w:rPr>
          <w:i/>
          <w:iCs/>
          <w:sz w:val="16"/>
        </w:rPr>
        <w:t xml:space="preserve"> </w:t>
      </w:r>
      <w:r>
        <w:rPr>
          <w:i/>
          <w:iCs/>
          <w:sz w:val="16"/>
          <w:szCs w:val="22"/>
        </w:rP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r>
        <w:rPr>
          <w:i/>
          <w:iCs/>
          <w:sz w:val="16"/>
        </w:rPr>
        <w:t xml:space="preserve"> </w:t>
      </w:r>
      <w:r>
        <w:rPr>
          <w:i/>
          <w:iCs/>
          <w:sz w:val="16"/>
          <w:szCs w:val="22"/>
        </w:rPr>
        <w:t>Если несовершеннолетний в возрасте от четырнадцати до восемнадцати лет, нуждающийся в попечении,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попечителем (</w:t>
      </w:r>
      <w:r>
        <w:rPr>
          <w:i/>
          <w:iCs/>
          <w:sz w:val="16"/>
          <w:szCs w:val="22"/>
          <w:u w:val="single"/>
        </w:rPr>
        <w:t>статья 35</w:t>
      </w:r>
      <w:r>
        <w:rPr>
          <w:i/>
          <w:iCs/>
          <w:sz w:val="16"/>
          <w:szCs w:val="22"/>
        </w:rPr>
        <w:t>), это учреждение обязано возместить вред полностью или в недостающей части, если не докажет, что вред возник не по его вине.</w:t>
      </w:r>
      <w:r>
        <w:rPr>
          <w:i/>
          <w:iCs/>
          <w:sz w:val="16"/>
        </w:rPr>
        <w:t xml:space="preserve"> </w:t>
      </w:r>
      <w:r>
        <w:rPr>
          <w:i/>
          <w:iCs/>
          <w:sz w:val="16"/>
          <w:szCs w:val="22"/>
        </w:rPr>
        <w:t>3. Обязанность родителей (усыновителей), попечителя и соответствующего учреждения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r>
        <w:rPr>
          <w:i/>
          <w:iCs/>
          <w:sz w:val="16"/>
        </w:rPr>
        <w:t xml:space="preserve"> </w:t>
      </w:r>
      <w:r>
        <w:rPr>
          <w:i/>
          <w:iCs/>
          <w:sz w:val="16"/>
          <w:szCs w:val="22"/>
        </w:rPr>
        <w:t>Статья 1076. Ответственность за вред, причиненный гражданином, признанным недееспособным</w:t>
      </w:r>
      <w:r>
        <w:rPr>
          <w:i/>
          <w:iCs/>
          <w:sz w:val="16"/>
        </w:rPr>
        <w:t xml:space="preserve"> </w:t>
      </w:r>
      <w:r>
        <w:rPr>
          <w:i/>
          <w:iCs/>
          <w:sz w:val="16"/>
          <w:szCs w:val="22"/>
        </w:rP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r>
        <w:rPr>
          <w:i/>
          <w:iCs/>
          <w:sz w:val="16"/>
        </w:rPr>
        <w:t xml:space="preserve"> </w:t>
      </w:r>
      <w:r>
        <w:rPr>
          <w:i/>
          <w:iCs/>
          <w:sz w:val="16"/>
          <w:szCs w:val="22"/>
        </w:rP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r>
        <w:rPr>
          <w:i/>
          <w:iCs/>
          <w:sz w:val="16"/>
        </w:rPr>
        <w:t xml:space="preserve"> </w:t>
      </w:r>
      <w:r>
        <w:rPr>
          <w:i/>
          <w:iCs/>
          <w:sz w:val="16"/>
          <w:szCs w:val="22"/>
        </w:rP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r>
        <w:rPr>
          <w:i/>
          <w:iCs/>
          <w:sz w:val="16"/>
        </w:rPr>
        <w:t xml:space="preserve"> </w:t>
      </w:r>
      <w:r>
        <w:rPr>
          <w:i/>
          <w:iCs/>
          <w:sz w:val="16"/>
          <w:szCs w:val="22"/>
        </w:rPr>
        <w:t>Статья 1077. Ответственность за вред, причиненный гражданином, признанным ограниченно дееспособным</w:t>
      </w:r>
      <w:r>
        <w:rPr>
          <w:i/>
          <w:iCs/>
          <w:sz w:val="16"/>
        </w:rPr>
        <w:t xml:space="preserve"> </w:t>
      </w:r>
      <w:r>
        <w:rPr>
          <w:i/>
          <w:iCs/>
          <w:sz w:val="16"/>
          <w:szCs w:val="22"/>
        </w:rPr>
        <w:t xml:space="preserve">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  </w:t>
      </w:r>
    </w:p>
    <w:p w:rsidR="000B520C" w:rsidRDefault="008B3219">
      <w:pPr>
        <w:numPr>
          <w:ilvl w:val="0"/>
          <w:numId w:val="1"/>
        </w:numPr>
        <w:autoSpaceDE w:val="0"/>
        <w:autoSpaceDN w:val="0"/>
        <w:adjustRightInd w:val="0"/>
        <w:ind w:firstLine="180"/>
        <w:jc w:val="both"/>
        <w:rPr>
          <w:i/>
          <w:iCs/>
          <w:sz w:val="16"/>
        </w:rPr>
      </w:pPr>
      <w:r>
        <w:rPr>
          <w:i/>
          <w:iCs/>
          <w:sz w:val="16"/>
          <w:szCs w:val="22"/>
        </w:rPr>
        <w:t>Статья 1079. Ответственность за вред, причиненный деятельностью, создающей повышенную опасность для окружающих</w:t>
      </w:r>
      <w:r>
        <w:rPr>
          <w:i/>
          <w:iCs/>
          <w:sz w:val="16"/>
        </w:rPr>
        <w:t xml:space="preserve"> </w:t>
      </w:r>
      <w:r>
        <w:rPr>
          <w:i/>
          <w:iCs/>
          <w:sz w:val="16"/>
          <w:szCs w:val="22"/>
        </w:rPr>
        <w:t xml:space="preserve">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w:t>
      </w:r>
      <w:r>
        <w:rPr>
          <w:i/>
          <w:iCs/>
          <w:sz w:val="16"/>
        </w:rPr>
        <w:t xml:space="preserve"> </w:t>
      </w:r>
      <w:r>
        <w:rPr>
          <w:i/>
          <w:iCs/>
          <w:sz w:val="16"/>
          <w:szCs w:val="22"/>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r>
        <w:rPr>
          <w:i/>
          <w:iCs/>
          <w:sz w:val="16"/>
        </w:rPr>
        <w:t xml:space="preserve"> </w:t>
      </w:r>
      <w:r>
        <w:rPr>
          <w:i/>
          <w:iCs/>
          <w:sz w:val="16"/>
          <w:szCs w:val="22"/>
        </w:rP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r>
        <w:rPr>
          <w:i/>
          <w:iCs/>
          <w:sz w:val="16"/>
        </w:rPr>
        <w:t xml:space="preserve"> </w:t>
      </w:r>
      <w:r>
        <w:rPr>
          <w:i/>
          <w:iCs/>
          <w:sz w:val="16"/>
          <w:szCs w:val="22"/>
        </w:rP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r>
        <w:rPr>
          <w:i/>
          <w:iCs/>
          <w:sz w:val="16"/>
          <w:szCs w:val="22"/>
          <w:u w:val="single"/>
        </w:rPr>
        <w:t>пунктом 1</w:t>
      </w:r>
      <w:r>
        <w:rPr>
          <w:i/>
          <w:iCs/>
          <w:sz w:val="16"/>
          <w:szCs w:val="22"/>
        </w:rPr>
        <w:t xml:space="preserve"> настоящей статьи.</w:t>
      </w:r>
      <w:r>
        <w:rPr>
          <w:i/>
          <w:iCs/>
          <w:sz w:val="16"/>
        </w:rPr>
        <w:t xml:space="preserve"> </w:t>
      </w:r>
      <w:r>
        <w:rPr>
          <w:i/>
          <w:iCs/>
          <w:sz w:val="16"/>
          <w:szCs w:val="22"/>
        </w:rPr>
        <w:t>Вред, причиненный в результате взаимодействия источников повышенной опасности их владельцам, возмещается на общих основаниях (</w:t>
      </w:r>
      <w:r>
        <w:rPr>
          <w:i/>
          <w:iCs/>
          <w:sz w:val="16"/>
          <w:szCs w:val="22"/>
          <w:u w:val="single"/>
        </w:rPr>
        <w:t>статья 1064</w:t>
      </w:r>
      <w:r>
        <w:rPr>
          <w:i/>
          <w:iCs/>
          <w:sz w:val="16"/>
          <w:szCs w:val="22"/>
        </w:rPr>
        <w:t>).</w:t>
      </w:r>
    </w:p>
    <w:p w:rsidR="000B520C" w:rsidRDefault="008B3219">
      <w:pPr>
        <w:numPr>
          <w:ilvl w:val="0"/>
          <w:numId w:val="1"/>
        </w:numPr>
        <w:autoSpaceDE w:val="0"/>
        <w:autoSpaceDN w:val="0"/>
        <w:adjustRightInd w:val="0"/>
        <w:ind w:firstLine="180"/>
        <w:jc w:val="both"/>
        <w:rPr>
          <w:i/>
          <w:iCs/>
          <w:sz w:val="16"/>
        </w:rPr>
      </w:pPr>
      <w:r>
        <w:rPr>
          <w:i/>
          <w:iCs/>
          <w:sz w:val="16"/>
          <w:szCs w:val="22"/>
        </w:rPr>
        <w:t>Статья 1080. Ответственность за совместно причиненный вред</w:t>
      </w:r>
      <w:r>
        <w:rPr>
          <w:i/>
          <w:iCs/>
          <w:sz w:val="16"/>
        </w:rPr>
        <w:t xml:space="preserve"> </w:t>
      </w:r>
      <w:r>
        <w:rPr>
          <w:i/>
          <w:iCs/>
          <w:sz w:val="16"/>
          <w:szCs w:val="22"/>
        </w:rPr>
        <w:t>Лица, совместно причинившие вред, отвечают перед потерпевшим солидарно.</w:t>
      </w:r>
      <w:r>
        <w:rPr>
          <w:i/>
          <w:iCs/>
          <w:sz w:val="16"/>
        </w:rPr>
        <w:t xml:space="preserve"> </w:t>
      </w:r>
      <w:r>
        <w:rPr>
          <w:i/>
          <w:iCs/>
          <w:sz w:val="16"/>
          <w:szCs w:val="22"/>
        </w:rP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r>
        <w:rPr>
          <w:i/>
          <w:iCs/>
          <w:sz w:val="16"/>
          <w:szCs w:val="22"/>
          <w:u w:val="single"/>
        </w:rPr>
        <w:t>пунктом 2 статьи 1081</w:t>
      </w:r>
      <w:r>
        <w:rPr>
          <w:i/>
          <w:iCs/>
          <w:sz w:val="16"/>
          <w:szCs w:val="22"/>
        </w:rPr>
        <w:t xml:space="preserve"> настоящего Кодекса.</w:t>
      </w:r>
      <w:r>
        <w:rPr>
          <w:i/>
          <w:iCs/>
          <w:sz w:val="16"/>
        </w:rPr>
        <w:t xml:space="preserve"> </w:t>
      </w:r>
      <w:r>
        <w:rPr>
          <w:i/>
          <w:iCs/>
          <w:sz w:val="16"/>
          <w:szCs w:val="22"/>
        </w:rPr>
        <w:t>Статья 1081. Право регресса к лицу, причинившему вред</w:t>
      </w:r>
      <w:r>
        <w:rPr>
          <w:i/>
          <w:iCs/>
          <w:sz w:val="16"/>
        </w:rPr>
        <w:t xml:space="preserve"> </w:t>
      </w:r>
      <w:r>
        <w:rPr>
          <w:i/>
          <w:iCs/>
          <w:sz w:val="16"/>
          <w:szCs w:val="22"/>
        </w:rPr>
        <w:t>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w:t>
      </w:r>
      <w:r>
        <w:rPr>
          <w:i/>
          <w:iCs/>
          <w:sz w:val="16"/>
        </w:rPr>
        <w:t xml:space="preserve"> </w:t>
      </w:r>
      <w:r>
        <w:rPr>
          <w:i/>
          <w:iCs/>
          <w:sz w:val="16"/>
          <w:szCs w:val="22"/>
        </w:rP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r>
        <w:rPr>
          <w:i/>
          <w:iCs/>
          <w:sz w:val="16"/>
        </w:rPr>
        <w:t xml:space="preserve"> </w:t>
      </w:r>
      <w:r>
        <w:rPr>
          <w:i/>
          <w:iCs/>
          <w:sz w:val="16"/>
          <w:szCs w:val="22"/>
        </w:rPr>
        <w:t xml:space="preserve">3. Российская Федерация, субъект Российской Федерации или муниципальное образование в случае возмещения ими вреда, причиненного должностным лицом органов дознания, предварительного следствия, прокуратуры или суда, имеют право регресса к этому лицу, если его вина установлена приговором суда, вступившим в законную силу </w:t>
      </w:r>
      <w:r>
        <w:rPr>
          <w:i/>
          <w:iCs/>
          <w:sz w:val="16"/>
        </w:rPr>
        <w:t xml:space="preserve"> </w:t>
      </w:r>
      <w:r>
        <w:rPr>
          <w:i/>
          <w:iCs/>
          <w:sz w:val="16"/>
          <w:szCs w:val="22"/>
        </w:rPr>
        <w:t xml:space="preserve">Статья 1082. Способы возмещения     а) в натуре (предоставление вещи того же рода и качества, исправление поврежденной вещи и т.п.); б) возмещение причиненных убытков. Выбор того или иного способа зависит от различных обстоятельств.  </w:t>
      </w:r>
      <w:r>
        <w:rPr>
          <w:i/>
          <w:iCs/>
          <w:sz w:val="16"/>
        </w:rPr>
        <w:t xml:space="preserve"> </w:t>
      </w:r>
      <w:r>
        <w:rPr>
          <w:i/>
          <w:iCs/>
          <w:sz w:val="16"/>
          <w:szCs w:val="22"/>
        </w:rPr>
        <w:t xml:space="preserve">Моральный вред может быть компенсирован только в денежной форме.  </w:t>
      </w:r>
    </w:p>
    <w:p w:rsidR="000B520C" w:rsidRDefault="008B3219">
      <w:pPr>
        <w:numPr>
          <w:ilvl w:val="0"/>
          <w:numId w:val="1"/>
        </w:numPr>
        <w:autoSpaceDE w:val="0"/>
        <w:autoSpaceDN w:val="0"/>
        <w:adjustRightInd w:val="0"/>
        <w:ind w:firstLine="180"/>
        <w:jc w:val="both"/>
        <w:rPr>
          <w:i/>
          <w:iCs/>
          <w:sz w:val="16"/>
        </w:rPr>
      </w:pPr>
      <w:r>
        <w:rPr>
          <w:i/>
          <w:iCs/>
          <w:sz w:val="16"/>
          <w:szCs w:val="22"/>
        </w:rPr>
        <w:t>Статья 1083. Учет вины потерпевшего и имущественного положения лица, причинившего вред</w:t>
      </w:r>
      <w:r>
        <w:rPr>
          <w:i/>
          <w:iCs/>
          <w:sz w:val="16"/>
        </w:rPr>
        <w:t xml:space="preserve"> </w:t>
      </w:r>
      <w:r>
        <w:rPr>
          <w:i/>
          <w:iCs/>
          <w:sz w:val="16"/>
          <w:szCs w:val="22"/>
        </w:rPr>
        <w:t>1. Вред, возникший вследствие умысла потерпевшего, возмещению не подлежит.</w:t>
      </w:r>
      <w:r>
        <w:rPr>
          <w:i/>
          <w:iCs/>
          <w:sz w:val="16"/>
        </w:rPr>
        <w:t xml:space="preserve"> </w:t>
      </w:r>
      <w:r>
        <w:rPr>
          <w:i/>
          <w:iCs/>
          <w:sz w:val="16"/>
          <w:szCs w:val="22"/>
        </w:rPr>
        <w:t>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r>
        <w:rPr>
          <w:i/>
          <w:iCs/>
          <w:sz w:val="16"/>
        </w:rPr>
        <w:t xml:space="preserve"> </w:t>
      </w:r>
      <w:r>
        <w:rPr>
          <w:i/>
          <w:iCs/>
          <w:sz w:val="16"/>
          <w:szCs w:val="22"/>
        </w:rP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r>
        <w:rPr>
          <w:i/>
          <w:iCs/>
          <w:sz w:val="16"/>
        </w:rPr>
        <w:t xml:space="preserve"> </w:t>
      </w:r>
      <w:r>
        <w:rPr>
          <w:i/>
          <w:iCs/>
          <w:sz w:val="16"/>
          <w:szCs w:val="22"/>
        </w:rPr>
        <w:t>Вина потерпевшего не учитывается при возмещении дополнительных расходов, при возмещении вреда в связи со смертью кормильца, а также при возмещении расходов на погребение.</w:t>
      </w:r>
      <w:r>
        <w:rPr>
          <w:i/>
          <w:iCs/>
          <w:sz w:val="16"/>
        </w:rPr>
        <w:t xml:space="preserve"> </w:t>
      </w:r>
      <w:r>
        <w:rPr>
          <w:i/>
          <w:iCs/>
          <w:sz w:val="16"/>
          <w:szCs w:val="22"/>
        </w:rP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0B520C" w:rsidRDefault="008B3219">
      <w:pPr>
        <w:numPr>
          <w:ilvl w:val="0"/>
          <w:numId w:val="1"/>
        </w:numPr>
        <w:autoSpaceDE w:val="0"/>
        <w:autoSpaceDN w:val="0"/>
        <w:adjustRightInd w:val="0"/>
        <w:ind w:firstLine="180"/>
        <w:jc w:val="both"/>
        <w:rPr>
          <w:i/>
          <w:iCs/>
          <w:sz w:val="16"/>
        </w:rPr>
      </w:pPr>
      <w:r>
        <w:rPr>
          <w:i/>
          <w:iCs/>
          <w:sz w:val="16"/>
          <w:szCs w:val="22"/>
        </w:rPr>
        <w:t xml:space="preserve">Статья 1084 </w:t>
      </w:r>
      <w:r>
        <w:rPr>
          <w:i/>
          <w:iCs/>
          <w:sz w:val="16"/>
        </w:rPr>
        <w:t xml:space="preserve"> </w:t>
      </w:r>
      <w:r>
        <w:rPr>
          <w:i/>
          <w:iCs/>
          <w:sz w:val="16"/>
          <w:szCs w:val="22"/>
        </w:rP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милиции и других соответствующих обязанностей возмещается по правилам,  </w:t>
      </w:r>
      <w:r>
        <w:rPr>
          <w:i/>
          <w:iCs/>
          <w:sz w:val="16"/>
        </w:rPr>
        <w:t xml:space="preserve"> </w:t>
      </w:r>
      <w:r>
        <w:rPr>
          <w:i/>
          <w:iCs/>
          <w:sz w:val="16"/>
          <w:szCs w:val="22"/>
        </w:rPr>
        <w:t>Статья 1085. Объем и характер возмещения вреда, причиненного повреждением здоровья</w:t>
      </w:r>
      <w:r>
        <w:rPr>
          <w:i/>
          <w:iCs/>
          <w:sz w:val="16"/>
        </w:rPr>
        <w:t xml:space="preserve"> </w:t>
      </w:r>
      <w:r>
        <w:rPr>
          <w:i/>
          <w:iCs/>
          <w:sz w:val="16"/>
          <w:szCs w:val="22"/>
        </w:rPr>
        <w:t>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r>
        <w:rPr>
          <w:i/>
          <w:iCs/>
          <w:sz w:val="16"/>
        </w:rPr>
        <w:t xml:space="preserve"> </w:t>
      </w:r>
      <w:r>
        <w:rPr>
          <w:i/>
          <w:iCs/>
          <w:sz w:val="16"/>
          <w:szCs w:val="22"/>
        </w:rPr>
        <w:t xml:space="preserve">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 </w:t>
      </w:r>
    </w:p>
    <w:p w:rsidR="000B520C" w:rsidRDefault="008B3219">
      <w:pPr>
        <w:numPr>
          <w:ilvl w:val="0"/>
          <w:numId w:val="1"/>
        </w:numPr>
        <w:autoSpaceDE w:val="0"/>
        <w:autoSpaceDN w:val="0"/>
        <w:adjustRightInd w:val="0"/>
        <w:ind w:firstLine="180"/>
        <w:jc w:val="both"/>
        <w:rPr>
          <w:i/>
          <w:iCs/>
          <w:sz w:val="16"/>
        </w:rPr>
      </w:pPr>
      <w:r>
        <w:rPr>
          <w:i/>
          <w:iCs/>
          <w:sz w:val="16"/>
          <w:szCs w:val="22"/>
        </w:rPr>
        <w:t xml:space="preserve">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r>
        <w:rPr>
          <w:i/>
          <w:iCs/>
          <w:sz w:val="16"/>
        </w:rPr>
        <w:t xml:space="preserve"> </w:t>
      </w:r>
      <w:r>
        <w:rPr>
          <w:i/>
          <w:iCs/>
          <w:sz w:val="16"/>
          <w:szCs w:val="22"/>
        </w:rP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r>
        <w:rPr>
          <w:i/>
          <w:iCs/>
          <w:sz w:val="16"/>
        </w:rPr>
        <w:t xml:space="preserve"> </w:t>
      </w:r>
      <w:r>
        <w:rPr>
          <w:i/>
          <w:iCs/>
          <w:sz w:val="16"/>
          <w:szCs w:val="22"/>
        </w:rPr>
        <w:t>Все виды заработка (дохода) учитываются в суммах, начисленных до удержания налогов.</w:t>
      </w:r>
      <w:r>
        <w:rPr>
          <w:i/>
          <w:iCs/>
          <w:sz w:val="16"/>
        </w:rPr>
        <w:t xml:space="preserve"> </w:t>
      </w:r>
      <w:r>
        <w:rPr>
          <w:i/>
          <w:iCs/>
          <w:sz w:val="16"/>
          <w:szCs w:val="22"/>
        </w:rP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r>
        <w:rPr>
          <w:i/>
          <w:iCs/>
          <w:sz w:val="16"/>
        </w:rPr>
        <w:t xml:space="preserve"> </w:t>
      </w:r>
      <w:r>
        <w:rPr>
          <w:i/>
          <w:iCs/>
          <w:sz w:val="16"/>
          <w:szCs w:val="22"/>
        </w:rP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r>
        <w:rPr>
          <w:i/>
          <w:iCs/>
          <w:sz w:val="16"/>
        </w:rPr>
        <w:t xml:space="preserve"> </w:t>
      </w:r>
      <w:r>
        <w:rPr>
          <w:i/>
          <w:iCs/>
          <w:sz w:val="16"/>
          <w:szCs w:val="22"/>
        </w:rPr>
        <w:t xml:space="preserve">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пятикратного установленного законом </w:t>
      </w:r>
      <w:r>
        <w:rPr>
          <w:i/>
          <w:iCs/>
          <w:sz w:val="16"/>
          <w:szCs w:val="22"/>
          <w:u w:val="single"/>
        </w:rPr>
        <w:t>минимального размера оплаты труда</w:t>
      </w:r>
      <w:r>
        <w:rPr>
          <w:i/>
          <w:iCs/>
          <w:sz w:val="16"/>
          <w:szCs w:val="22"/>
        </w:rPr>
        <w:t xml:space="preserve">  </w:t>
      </w:r>
    </w:p>
    <w:p w:rsidR="000B520C" w:rsidRDefault="008B3219">
      <w:pPr>
        <w:numPr>
          <w:ilvl w:val="0"/>
          <w:numId w:val="1"/>
        </w:numPr>
        <w:autoSpaceDE w:val="0"/>
        <w:autoSpaceDN w:val="0"/>
        <w:adjustRightInd w:val="0"/>
        <w:ind w:firstLine="180"/>
        <w:jc w:val="both"/>
        <w:rPr>
          <w:i/>
          <w:iCs/>
          <w:sz w:val="16"/>
        </w:rPr>
      </w:pPr>
      <w:r>
        <w:rPr>
          <w:i/>
          <w:iCs/>
          <w:sz w:val="16"/>
          <w:szCs w:val="22"/>
        </w:rPr>
        <w:t xml:space="preserve"> </w:t>
      </w:r>
      <w:r>
        <w:rPr>
          <w:i/>
          <w:iCs/>
          <w:sz w:val="16"/>
        </w:rPr>
        <w:t xml:space="preserve"> </w:t>
      </w:r>
      <w:r>
        <w:rPr>
          <w:i/>
          <w:iCs/>
          <w:sz w:val="16"/>
          <w:szCs w:val="22"/>
        </w:rP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r>
        <w:rPr>
          <w:i/>
          <w:iCs/>
          <w:sz w:val="16"/>
        </w:rPr>
        <w:t xml:space="preserve"> </w:t>
      </w:r>
      <w:r>
        <w:rPr>
          <w:i/>
          <w:iCs/>
          <w:sz w:val="16"/>
          <w:szCs w:val="22"/>
        </w:rP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пятикратного установленного законом </w:t>
      </w:r>
      <w:r>
        <w:rPr>
          <w:i/>
          <w:iCs/>
          <w:sz w:val="16"/>
          <w:szCs w:val="22"/>
          <w:u w:val="single"/>
        </w:rPr>
        <w:t>минимального размера оплаты труда.</w:t>
      </w:r>
      <w:r>
        <w:rPr>
          <w:i/>
          <w:iCs/>
          <w:sz w:val="16"/>
        </w:rPr>
        <w:t xml:space="preserve"> </w:t>
      </w:r>
      <w:r>
        <w:rPr>
          <w:i/>
          <w:iCs/>
          <w:sz w:val="16"/>
          <w:szCs w:val="22"/>
        </w:rPr>
        <w:t xml:space="preserve">3. Если ко времени повреждения его здоровья несовершеннолетний имел заработок, то вред возмещается исходя из размера этого заработка, но не ниже пятикратного установленного законом </w:t>
      </w:r>
      <w:r>
        <w:rPr>
          <w:i/>
          <w:iCs/>
          <w:sz w:val="16"/>
          <w:szCs w:val="22"/>
          <w:u w:val="single"/>
        </w:rPr>
        <w:t>минимального размера оплаты труда</w:t>
      </w:r>
      <w:r>
        <w:rPr>
          <w:i/>
          <w:iCs/>
          <w:sz w:val="16"/>
          <w:szCs w:val="22"/>
        </w:rPr>
        <w:t>.</w:t>
      </w:r>
      <w:r>
        <w:rPr>
          <w:i/>
          <w:iCs/>
          <w:sz w:val="16"/>
        </w:rPr>
        <w:t xml:space="preserve"> </w:t>
      </w:r>
      <w:r>
        <w:rPr>
          <w:i/>
          <w:iCs/>
          <w:sz w:val="16"/>
          <w:szCs w:val="22"/>
        </w:rP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0B520C" w:rsidRDefault="008B3219">
      <w:pPr>
        <w:numPr>
          <w:ilvl w:val="0"/>
          <w:numId w:val="1"/>
        </w:numPr>
        <w:autoSpaceDE w:val="0"/>
        <w:autoSpaceDN w:val="0"/>
        <w:adjustRightInd w:val="0"/>
        <w:ind w:firstLine="180"/>
        <w:jc w:val="both"/>
        <w:rPr>
          <w:i/>
          <w:iCs/>
          <w:sz w:val="16"/>
        </w:rPr>
      </w:pPr>
      <w:r>
        <w:rPr>
          <w:i/>
          <w:iCs/>
          <w:sz w:val="16"/>
          <w:szCs w:val="22"/>
        </w:rPr>
        <w:t>Статья 1088. Возмещение вреда лицам, понесшим ущерб в результате смерти кормильца</w:t>
      </w:r>
      <w:r>
        <w:rPr>
          <w:i/>
          <w:iCs/>
          <w:sz w:val="16"/>
        </w:rPr>
        <w:t xml:space="preserve"> </w:t>
      </w:r>
      <w:r>
        <w:rPr>
          <w:i/>
          <w:iCs/>
          <w:sz w:val="16"/>
          <w:szCs w:val="22"/>
        </w:rPr>
        <w:t>1. В случае смерти потерпевшего (кормильца) право на возмещение вреда имеют:</w:t>
      </w:r>
      <w:r>
        <w:rPr>
          <w:i/>
          <w:iCs/>
          <w:sz w:val="16"/>
        </w:rPr>
        <w:t xml:space="preserve"> </w:t>
      </w:r>
      <w:r>
        <w:rPr>
          <w:i/>
          <w:iCs/>
          <w:sz w:val="16"/>
          <w:szCs w:val="22"/>
        </w:rPr>
        <w:t>нетрудоспособные лица, состоявшие на иждивении умершего или имевшие ко дню его смерти право на получение от него содержания;</w:t>
      </w:r>
      <w:r>
        <w:rPr>
          <w:i/>
          <w:iCs/>
          <w:sz w:val="16"/>
        </w:rPr>
        <w:t xml:space="preserve"> </w:t>
      </w:r>
      <w:r>
        <w:rPr>
          <w:i/>
          <w:iCs/>
          <w:sz w:val="16"/>
          <w:szCs w:val="22"/>
        </w:rPr>
        <w:t>ребенок умершего, родившийся после его смерти;</w:t>
      </w:r>
      <w:r>
        <w:rPr>
          <w:i/>
          <w:iCs/>
          <w:sz w:val="16"/>
        </w:rPr>
        <w:t xml:space="preserve"> </w:t>
      </w:r>
      <w:r>
        <w:rPr>
          <w:i/>
          <w:iCs/>
          <w:sz w:val="16"/>
          <w:szCs w:val="22"/>
        </w:rP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r>
        <w:rPr>
          <w:i/>
          <w:iCs/>
          <w:sz w:val="16"/>
        </w:rPr>
        <w:t xml:space="preserve"> </w:t>
      </w:r>
      <w:r>
        <w:rPr>
          <w:i/>
          <w:iCs/>
          <w:sz w:val="16"/>
          <w:szCs w:val="22"/>
        </w:rPr>
        <w:t>лица, состоявшие на иждивении умершего и ставшие нетрудоспособными в течение пяти лет после его смерти.</w:t>
      </w:r>
      <w:r>
        <w:rPr>
          <w:i/>
          <w:iCs/>
          <w:sz w:val="16"/>
        </w:rPr>
        <w:t xml:space="preserve"> </w:t>
      </w:r>
      <w:r>
        <w:rPr>
          <w:i/>
          <w:iCs/>
          <w:sz w:val="16"/>
          <w:szCs w:val="22"/>
        </w:rP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r>
        <w:rPr>
          <w:i/>
          <w:iCs/>
          <w:sz w:val="16"/>
        </w:rPr>
        <w:t xml:space="preserve"> </w:t>
      </w:r>
      <w:r>
        <w:rPr>
          <w:i/>
          <w:iCs/>
          <w:sz w:val="16"/>
          <w:szCs w:val="22"/>
        </w:rPr>
        <w:t>2. Вред возмещается:</w:t>
      </w:r>
      <w:r>
        <w:rPr>
          <w:i/>
          <w:iCs/>
          <w:sz w:val="16"/>
        </w:rPr>
        <w:t xml:space="preserve"> </w:t>
      </w:r>
      <w:r>
        <w:rPr>
          <w:i/>
          <w:iCs/>
          <w:sz w:val="16"/>
          <w:szCs w:val="22"/>
        </w:rPr>
        <w:t>несовершеннолетним - до достижения восемнадцати лет;</w:t>
      </w:r>
      <w:r>
        <w:rPr>
          <w:i/>
          <w:iCs/>
          <w:sz w:val="16"/>
        </w:rPr>
        <w:t xml:space="preserve"> </w:t>
      </w:r>
      <w:r>
        <w:rPr>
          <w:i/>
          <w:iCs/>
          <w:sz w:val="16"/>
          <w:szCs w:val="22"/>
        </w:rPr>
        <w:t>учащимся старше восемнадцати лет - до окончания учебы в учебных учреждениях по очной форме обучения, но не более чем до двадцати трех лет;</w:t>
      </w:r>
      <w:r>
        <w:rPr>
          <w:i/>
          <w:iCs/>
          <w:sz w:val="16"/>
        </w:rPr>
        <w:t xml:space="preserve"> </w:t>
      </w:r>
      <w:r>
        <w:rPr>
          <w:i/>
          <w:iCs/>
          <w:sz w:val="16"/>
          <w:szCs w:val="22"/>
        </w:rPr>
        <w:t>женщинам старше пятидесяти пяти лет и мужчинам старше шестидесяти лет - пожизненно;</w:t>
      </w:r>
      <w:r>
        <w:rPr>
          <w:i/>
          <w:iCs/>
          <w:sz w:val="16"/>
        </w:rPr>
        <w:t xml:space="preserve"> </w:t>
      </w:r>
      <w:r>
        <w:rPr>
          <w:i/>
          <w:iCs/>
          <w:sz w:val="16"/>
          <w:szCs w:val="22"/>
        </w:rPr>
        <w:t xml:space="preserve">инвалидам - на срок инвалидности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 </w:t>
      </w:r>
    </w:p>
    <w:p w:rsidR="000B520C" w:rsidRDefault="008B3219">
      <w:pPr>
        <w:autoSpaceDE w:val="0"/>
        <w:autoSpaceDN w:val="0"/>
        <w:adjustRightInd w:val="0"/>
        <w:ind w:left="-720"/>
        <w:jc w:val="both"/>
        <w:rPr>
          <w:i/>
          <w:iCs/>
          <w:sz w:val="16"/>
        </w:rPr>
      </w:pPr>
      <w:r>
        <w:rPr>
          <w:i/>
          <w:iCs/>
          <w:sz w:val="16"/>
          <w:szCs w:val="22"/>
        </w:rPr>
        <w:t xml:space="preserve">       По сравнению с прежним законодательством существенно изменены условия, при которых может быть признано право на данное возмещение.</w:t>
      </w:r>
      <w:r>
        <w:rPr>
          <w:i/>
          <w:iCs/>
          <w:sz w:val="16"/>
        </w:rPr>
        <w:t xml:space="preserve"> </w:t>
      </w:r>
      <w:r>
        <w:rPr>
          <w:i/>
          <w:iCs/>
          <w:sz w:val="16"/>
          <w:szCs w:val="22"/>
        </w:rPr>
        <w:t>Так, один из родителей, супруг либо другой член семьи потерпевшего имеет это право только в том случае, если он занят уходом за детьми, внуками, братьями и сестрами, которые при жизни потерпевшего находились на его иждивении. Причем иждивенчество детей предполагается и не требует доказательств. Что касается внуков, братьев, сестер, то в случае спора истец должен представить доказательства их нахождения на иждивении,</w:t>
      </w:r>
      <w:r>
        <w:rPr>
          <w:i/>
          <w:iCs/>
          <w:sz w:val="16"/>
        </w:rPr>
        <w:t xml:space="preserve"> </w:t>
      </w:r>
      <w:r>
        <w:rPr>
          <w:i/>
          <w:iCs/>
          <w:sz w:val="16"/>
          <w:szCs w:val="22"/>
        </w:rPr>
        <w:t>2. Новым является также правило о том, что один из родителей, супруг либо другой член семьи потерпевшего сохраняет право на возмещение вреда и после достижения 14 лет детьми, внуками, братьями, сестрами (за которыми он осуществляет уход), если заключением ВТЭК установлено, что подопечные лица остаются нуждающимися в постороннем уходе по состоянию здоровья. Право на возмещение вреда родителей, супруга либо другого члена семьи действует в течение всего периода нуждаемости подопечных в постороннем уходе, но при условии осуществления такого ухода.</w:t>
      </w:r>
      <w:r>
        <w:rPr>
          <w:i/>
          <w:iCs/>
          <w:sz w:val="16"/>
        </w:rPr>
        <w:t xml:space="preserve"> </w:t>
      </w:r>
      <w:r>
        <w:rPr>
          <w:i/>
          <w:iCs/>
          <w:sz w:val="16"/>
          <w:szCs w:val="22"/>
        </w:rPr>
        <w:t>3. Если один из родителей, супруг либо другой член семьи в период осуществления ухода стал нетрудоспособным (признан инвалидом I, II или III группы) и на этом основании прекратил уход, то право на возмещение вреда не прекращается. Причем это правило сохраняется также в том случае, если уход за малолетними прекращен до достижения ими 14 лет в связи с невозможностью его продолжения по состоянию здоровья.</w:t>
      </w:r>
    </w:p>
    <w:p w:rsidR="000B520C" w:rsidRDefault="008B3219">
      <w:pPr>
        <w:numPr>
          <w:ilvl w:val="0"/>
          <w:numId w:val="1"/>
        </w:numPr>
        <w:autoSpaceDE w:val="0"/>
        <w:autoSpaceDN w:val="0"/>
        <w:adjustRightInd w:val="0"/>
        <w:ind w:firstLine="180"/>
        <w:jc w:val="both"/>
        <w:rPr>
          <w:i/>
          <w:iCs/>
          <w:sz w:val="16"/>
        </w:rPr>
      </w:pPr>
      <w:r>
        <w:rPr>
          <w:i/>
          <w:iCs/>
          <w:sz w:val="16"/>
          <w:szCs w:val="22"/>
        </w:rPr>
        <w:t>Статья 1089. Размер возмещения вреда, понесенного в случае смерти кормильца</w:t>
      </w:r>
      <w:r>
        <w:rPr>
          <w:i/>
          <w:iCs/>
          <w:sz w:val="16"/>
        </w:rPr>
        <w:t xml:space="preserve"> </w:t>
      </w:r>
      <w:r>
        <w:rPr>
          <w:i/>
          <w:iCs/>
          <w:sz w:val="16"/>
          <w:szCs w:val="22"/>
        </w:rPr>
        <w:t xml:space="preserve">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r>
        <w:rPr>
          <w:i/>
          <w:iCs/>
          <w:sz w:val="16"/>
        </w:rPr>
        <w:t xml:space="preserve"> </w:t>
      </w:r>
      <w:r>
        <w:rPr>
          <w:i/>
          <w:iCs/>
          <w:sz w:val="16"/>
          <w:szCs w:val="22"/>
        </w:rP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r>
        <w:rPr>
          <w:i/>
          <w:iCs/>
          <w:sz w:val="16"/>
        </w:rPr>
        <w:t xml:space="preserve"> </w:t>
      </w:r>
      <w:r>
        <w:rPr>
          <w:i/>
          <w:iCs/>
          <w:sz w:val="16"/>
          <w:szCs w:val="22"/>
        </w:rPr>
        <w:t xml:space="preserve"> </w:t>
      </w:r>
      <w:r>
        <w:rPr>
          <w:i/>
          <w:iCs/>
          <w:sz w:val="16"/>
        </w:rPr>
        <w:t xml:space="preserve"> </w:t>
      </w:r>
      <w:r>
        <w:rPr>
          <w:i/>
          <w:iCs/>
          <w:sz w:val="16"/>
          <w:szCs w:val="22"/>
        </w:rPr>
        <w:t>Законом или договором может быть увеличен размер возмещения.</w:t>
      </w:r>
      <w:r>
        <w:rPr>
          <w:i/>
          <w:iCs/>
          <w:sz w:val="16"/>
        </w:rPr>
        <w:t xml:space="preserve"> </w:t>
      </w:r>
      <w:r>
        <w:rPr>
          <w:i/>
          <w:iCs/>
          <w:sz w:val="16"/>
          <w:szCs w:val="22"/>
        </w:rPr>
        <w:t>Статья 1090. Последующее изменение размера возмещения вреда</w:t>
      </w:r>
      <w:r>
        <w:rPr>
          <w:i/>
          <w:iCs/>
          <w:sz w:val="16"/>
        </w:rPr>
        <w:t xml:space="preserve"> </w:t>
      </w:r>
      <w:r>
        <w:rPr>
          <w:i/>
          <w:iCs/>
          <w:sz w:val="16"/>
          <w:szCs w:val="22"/>
        </w:rP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r>
        <w:rPr>
          <w:i/>
          <w:iCs/>
          <w:sz w:val="16"/>
        </w:rPr>
        <w:t xml:space="preserve"> </w:t>
      </w:r>
      <w:r>
        <w:rPr>
          <w:i/>
          <w:iCs/>
          <w:sz w:val="16"/>
          <w:szCs w:val="22"/>
        </w:rPr>
        <w:t xml:space="preserve"> 2 если трудоспособность потерпевшего возросла по сравнению с той, которая была у него к моменту присуждения возмещения вреда.</w:t>
      </w:r>
      <w:r>
        <w:rPr>
          <w:i/>
          <w:iCs/>
          <w:sz w:val="16"/>
        </w:rPr>
        <w:t xml:space="preserve"> </w:t>
      </w:r>
      <w:r>
        <w:rPr>
          <w:i/>
          <w:iCs/>
          <w:sz w:val="16"/>
          <w:szCs w:val="22"/>
        </w:rPr>
        <w:t>3 если имущественное положение гражданина, на которого возложена обязанность возмещения вреда, улучшилось, а размер возмещения был  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0B520C" w:rsidRDefault="008B3219">
      <w:pPr>
        <w:numPr>
          <w:ilvl w:val="0"/>
          <w:numId w:val="1"/>
        </w:numPr>
        <w:autoSpaceDE w:val="0"/>
        <w:autoSpaceDN w:val="0"/>
        <w:adjustRightInd w:val="0"/>
        <w:ind w:firstLine="180"/>
        <w:jc w:val="both"/>
        <w:rPr>
          <w:i/>
          <w:iCs/>
          <w:sz w:val="16"/>
        </w:rPr>
      </w:pPr>
      <w:r>
        <w:rPr>
          <w:i/>
          <w:iCs/>
          <w:sz w:val="16"/>
          <w:szCs w:val="22"/>
        </w:rPr>
        <w:t>Статья 1095. Основания возмещения вреда, причиненного вследствие недостатков товара, работы или услуги</w:t>
      </w:r>
      <w:r>
        <w:rPr>
          <w:i/>
          <w:iCs/>
          <w:sz w:val="16"/>
        </w:rPr>
        <w:t xml:space="preserve"> </w:t>
      </w:r>
      <w:r>
        <w:rPr>
          <w:i/>
          <w:iCs/>
          <w:sz w:val="16"/>
          <w:szCs w:val="22"/>
        </w:rP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r>
        <w:rPr>
          <w:i/>
          <w:iCs/>
          <w:sz w:val="16"/>
        </w:rPr>
        <w:t xml:space="preserve"> </w:t>
      </w:r>
      <w:r>
        <w:rPr>
          <w:i/>
          <w:iCs/>
          <w:sz w:val="16"/>
          <w:szCs w:val="22"/>
        </w:rP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r>
        <w:rPr>
          <w:i/>
          <w:iCs/>
          <w:sz w:val="16"/>
        </w:rPr>
        <w:t xml:space="preserve"> </w:t>
      </w:r>
      <w:r>
        <w:rPr>
          <w:i/>
          <w:iCs/>
          <w:sz w:val="16"/>
          <w:szCs w:val="22"/>
        </w:rPr>
        <w:t>Статья 1096. Лица, ответственные за вред, причиненный вследствие недостатков товара, работы или услуги</w:t>
      </w:r>
      <w:r>
        <w:rPr>
          <w:i/>
          <w:iCs/>
          <w:sz w:val="16"/>
        </w:rPr>
        <w:t xml:space="preserve"> </w:t>
      </w:r>
      <w:r>
        <w:rPr>
          <w:i/>
          <w:iCs/>
          <w:sz w:val="16"/>
          <w:szCs w:val="22"/>
        </w:rPr>
        <w:t>1  по выбору потерпевшего продавцом или изготовителем товара 2  подлежит возмещению лицом, выполнившим работу или оказавшим услугу (исполнителем).</w:t>
      </w:r>
      <w:r>
        <w:rPr>
          <w:i/>
          <w:iCs/>
          <w:sz w:val="16"/>
        </w:rPr>
        <w:t xml:space="preserve"> </w:t>
      </w:r>
      <w:r>
        <w:rPr>
          <w:i/>
          <w:iCs/>
          <w:sz w:val="16"/>
          <w:szCs w:val="22"/>
        </w:rPr>
        <w:t xml:space="preserve"> Статья 1097. Сроки возмещения вреда, причиненного в результате недостатков товара, работы или услуги</w:t>
      </w:r>
      <w:r>
        <w:rPr>
          <w:i/>
          <w:iCs/>
          <w:sz w:val="16"/>
        </w:rPr>
        <w:t xml:space="preserve"> </w:t>
      </w:r>
      <w:r>
        <w:rPr>
          <w:i/>
          <w:iCs/>
          <w:sz w:val="16"/>
          <w:szCs w:val="22"/>
        </w:rPr>
        <w:t>1.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r>
        <w:rPr>
          <w:i/>
          <w:iCs/>
          <w:sz w:val="16"/>
        </w:rPr>
        <w:t xml:space="preserve"> </w:t>
      </w:r>
      <w:r>
        <w:rPr>
          <w:i/>
          <w:iCs/>
          <w:sz w:val="16"/>
          <w:szCs w:val="22"/>
        </w:rPr>
        <w:t>2. Независимо от времени причинения вред подлежит возмещению, если:</w:t>
      </w:r>
      <w:r>
        <w:rPr>
          <w:i/>
          <w:iCs/>
          <w:sz w:val="16"/>
        </w:rPr>
        <w:t xml:space="preserve"> </w:t>
      </w:r>
      <w:r>
        <w:rPr>
          <w:i/>
          <w:iCs/>
          <w:sz w:val="16"/>
          <w:szCs w:val="22"/>
        </w:rPr>
        <w:t>в нарушение требований закона срок годности или срок службы не установлен;</w:t>
      </w:r>
      <w:r>
        <w:rPr>
          <w:i/>
          <w:iCs/>
          <w:sz w:val="16"/>
        </w:rPr>
        <w:t xml:space="preserve"> </w:t>
      </w:r>
      <w:r>
        <w:rPr>
          <w:i/>
          <w:iCs/>
          <w:sz w:val="16"/>
          <w:szCs w:val="22"/>
        </w:rPr>
        <w:t xml:space="preserve"> </w:t>
      </w:r>
      <w:r>
        <w:rPr>
          <w:i/>
          <w:iCs/>
          <w:sz w:val="16"/>
        </w:rPr>
        <w:t xml:space="preserve"> </w:t>
      </w:r>
      <w:r>
        <w:rPr>
          <w:i/>
          <w:iCs/>
          <w:sz w:val="16"/>
          <w:szCs w:val="22"/>
        </w:rPr>
        <w:t>Статья 1098. Основания освобождения от ответственности за вред, причиненный вследствие недостатков товара, работы или услуги</w:t>
      </w:r>
      <w:r>
        <w:rPr>
          <w:i/>
          <w:iCs/>
          <w:sz w:val="16"/>
        </w:rPr>
        <w:t xml:space="preserve"> </w:t>
      </w:r>
      <w:r>
        <w:rPr>
          <w:i/>
          <w:iCs/>
          <w:sz w:val="16"/>
          <w:szCs w:val="22"/>
        </w:rP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0B520C" w:rsidRDefault="008B3219">
      <w:pPr>
        <w:numPr>
          <w:ilvl w:val="0"/>
          <w:numId w:val="1"/>
        </w:numPr>
        <w:autoSpaceDE w:val="0"/>
        <w:autoSpaceDN w:val="0"/>
        <w:adjustRightInd w:val="0"/>
        <w:ind w:firstLine="180"/>
        <w:jc w:val="both"/>
        <w:rPr>
          <w:i/>
          <w:iCs/>
          <w:sz w:val="16"/>
          <w:szCs w:val="22"/>
        </w:rPr>
      </w:pPr>
      <w:r>
        <w:rPr>
          <w:i/>
          <w:iCs/>
          <w:sz w:val="16"/>
          <w:szCs w:val="22"/>
        </w:rPr>
        <w:t xml:space="preserve">  Компенсация морального вреда осуществляется независимо от подлежащего возмещению имущественного вреда.</w:t>
      </w:r>
      <w:r>
        <w:rPr>
          <w:i/>
          <w:iCs/>
          <w:sz w:val="16"/>
        </w:rPr>
        <w:t xml:space="preserve"> </w:t>
      </w:r>
      <w:r>
        <w:rPr>
          <w:i/>
          <w:iCs/>
          <w:sz w:val="16"/>
          <w:szCs w:val="22"/>
        </w:rPr>
        <w:t>Статья 1100. Основания компенсации морального вреда</w:t>
      </w:r>
      <w:r>
        <w:rPr>
          <w:i/>
          <w:iCs/>
          <w:sz w:val="16"/>
        </w:rPr>
        <w:t xml:space="preserve"> </w:t>
      </w:r>
      <w:r>
        <w:rPr>
          <w:i/>
          <w:iCs/>
          <w:sz w:val="16"/>
          <w:szCs w:val="22"/>
        </w:rPr>
        <w:t>Компенсация морального вреда осуществляется независимо от вины причинителя вреда в случаях, когда:</w:t>
      </w:r>
      <w:r>
        <w:rPr>
          <w:i/>
          <w:iCs/>
          <w:sz w:val="16"/>
        </w:rPr>
        <w:t xml:space="preserve"> </w:t>
      </w:r>
      <w:r>
        <w:rPr>
          <w:i/>
          <w:iCs/>
          <w:sz w:val="16"/>
          <w:szCs w:val="22"/>
        </w:rPr>
        <w:t>вред причинен жизни или здоровью гражданина источником повышенной опасности;</w:t>
      </w:r>
      <w:r>
        <w:rPr>
          <w:i/>
          <w:iCs/>
          <w:sz w:val="16"/>
        </w:rPr>
        <w:t xml:space="preserve"> </w:t>
      </w:r>
      <w:r>
        <w:rPr>
          <w:i/>
          <w:iCs/>
          <w:sz w:val="16"/>
          <w:szCs w:val="22"/>
        </w:rP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r>
        <w:rPr>
          <w:i/>
          <w:iCs/>
          <w:sz w:val="16"/>
        </w:rPr>
        <w:t xml:space="preserve"> </w:t>
      </w:r>
      <w:r>
        <w:rPr>
          <w:i/>
          <w:iCs/>
          <w:sz w:val="16"/>
          <w:szCs w:val="22"/>
        </w:rPr>
        <w:t>вред причинен распространением сведений, порочащих честь, достоинство и деловую репутацию;</w:t>
      </w:r>
      <w:r>
        <w:rPr>
          <w:i/>
          <w:iCs/>
          <w:sz w:val="16"/>
        </w:rPr>
        <w:t xml:space="preserve"> </w:t>
      </w:r>
      <w:r>
        <w:rPr>
          <w:i/>
          <w:iCs/>
          <w:sz w:val="16"/>
          <w:szCs w:val="22"/>
        </w:rPr>
        <w:t>в иных случаях, предусмотренных законом.</w:t>
      </w:r>
      <w:r>
        <w:rPr>
          <w:i/>
          <w:iCs/>
          <w:sz w:val="16"/>
        </w:rPr>
        <w:t xml:space="preserve"> </w:t>
      </w:r>
      <w:r>
        <w:rPr>
          <w:i/>
          <w:iCs/>
          <w:sz w:val="16"/>
          <w:szCs w:val="22"/>
        </w:rPr>
        <w:t>Статья 1101. Способ и размер компенсации морального вреда</w:t>
      </w:r>
      <w:r>
        <w:rPr>
          <w:i/>
          <w:iCs/>
          <w:sz w:val="16"/>
        </w:rPr>
        <w:t xml:space="preserve"> </w:t>
      </w:r>
      <w:r>
        <w:rPr>
          <w:i/>
          <w:iCs/>
          <w:sz w:val="16"/>
          <w:szCs w:val="22"/>
        </w:rPr>
        <w:t>1. Компенсация морального вреда осуществляется в денежной форме.</w:t>
      </w:r>
      <w:r>
        <w:rPr>
          <w:i/>
          <w:iCs/>
          <w:sz w:val="16"/>
        </w:rPr>
        <w:t xml:space="preserve"> </w:t>
      </w:r>
      <w:r>
        <w:rPr>
          <w:i/>
          <w:iCs/>
          <w:sz w:val="16"/>
          <w:szCs w:val="22"/>
        </w:rPr>
        <w:t xml:space="preserve">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w:t>
      </w:r>
    </w:p>
    <w:p w:rsidR="000B520C" w:rsidRDefault="008B3219">
      <w:pPr>
        <w:numPr>
          <w:ilvl w:val="0"/>
          <w:numId w:val="1"/>
        </w:numPr>
        <w:tabs>
          <w:tab w:val="clear" w:pos="-720"/>
          <w:tab w:val="num" w:pos="-1620"/>
        </w:tabs>
        <w:autoSpaceDE w:val="0"/>
        <w:autoSpaceDN w:val="0"/>
        <w:adjustRightInd w:val="0"/>
        <w:ind w:firstLine="180"/>
        <w:jc w:val="both"/>
        <w:rPr>
          <w:i/>
          <w:iCs/>
          <w:sz w:val="16"/>
        </w:rPr>
      </w:pPr>
      <w:r>
        <w:rPr>
          <w:i/>
          <w:iCs/>
          <w:sz w:val="16"/>
        </w:rPr>
        <w:t xml:space="preserve">Статья 1102. Обязанность возвратить неосновательное обогащение.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Не подлежат возврату в качестве неосновательного обогащения:1) имущество, переданное во исполнение обязательства до наступления срока исполнения, если обязательством не предусмотрено иное; 2) имущество, переданное во исполнение обязательства по истечении срока исковой давности; </w:t>
      </w:r>
      <w:r>
        <w:rPr>
          <w:i/>
          <w:iCs/>
          <w:sz w:val="16"/>
          <w:szCs w:val="22"/>
        </w:rP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r>
        <w:rPr>
          <w:i/>
          <w:iCs/>
          <w:sz w:val="16"/>
        </w:rPr>
        <w:t xml:space="preserve"> </w:t>
      </w:r>
      <w:r>
        <w:rPr>
          <w:i/>
          <w:iCs/>
          <w:sz w:val="16"/>
          <w:szCs w:val="22"/>
        </w:rP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 настоящего Кодекса.</w:t>
      </w:r>
      <w:r>
        <w:rPr>
          <w:i/>
          <w:iCs/>
          <w:sz w:val="16"/>
        </w:rPr>
        <w:t xml:space="preserve"> </w:t>
      </w:r>
      <w:r>
        <w:rPr>
          <w:i/>
          <w:iCs/>
          <w:sz w:val="16"/>
          <w:szCs w:val="22"/>
        </w:rPr>
        <w:t xml:space="preserve">  </w:t>
      </w:r>
    </w:p>
    <w:p w:rsidR="000B520C" w:rsidRDefault="008B3219">
      <w:pPr>
        <w:numPr>
          <w:ilvl w:val="0"/>
          <w:numId w:val="1"/>
        </w:numPr>
        <w:autoSpaceDE w:val="0"/>
        <w:autoSpaceDN w:val="0"/>
        <w:adjustRightInd w:val="0"/>
        <w:ind w:firstLine="180"/>
        <w:jc w:val="both"/>
        <w:rPr>
          <w:i/>
          <w:iCs/>
          <w:sz w:val="16"/>
        </w:rPr>
      </w:pPr>
      <w:r>
        <w:rPr>
          <w:i/>
          <w:iCs/>
          <w:sz w:val="16"/>
          <w:szCs w:val="22"/>
        </w:rPr>
        <w:t>!Статья 1104. Возвращение неосновательного обогащения в натуре</w:t>
      </w:r>
      <w:r>
        <w:rPr>
          <w:i/>
          <w:iCs/>
          <w:sz w:val="16"/>
        </w:rPr>
        <w:t xml:space="preserve"> </w:t>
      </w:r>
      <w:r>
        <w:rPr>
          <w:i/>
          <w:iCs/>
          <w:sz w:val="16"/>
          <w:szCs w:val="22"/>
        </w:rPr>
        <w:t>1. Имущество, составляющее неосновательное обогащение приобретателя, должно быть возвращено потерпевшему в натуре.</w:t>
      </w:r>
      <w:r>
        <w:rPr>
          <w:i/>
          <w:iCs/>
          <w:sz w:val="16"/>
        </w:rPr>
        <w:t xml:space="preserve"> </w:t>
      </w:r>
      <w:r>
        <w:rPr>
          <w:i/>
          <w:iCs/>
          <w:sz w:val="16"/>
          <w:szCs w:val="22"/>
        </w:rP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r>
        <w:rPr>
          <w:i/>
          <w:iCs/>
          <w:sz w:val="16"/>
        </w:rPr>
        <w:t xml:space="preserve"> </w:t>
      </w:r>
      <w:r>
        <w:rPr>
          <w:i/>
          <w:iCs/>
          <w:sz w:val="16"/>
          <w:szCs w:val="22"/>
        </w:rPr>
        <w:t>Статья 1105. Возмещение стоимости неосновательного обогащения</w:t>
      </w:r>
      <w:r>
        <w:rPr>
          <w:i/>
          <w:iCs/>
          <w:sz w:val="16"/>
        </w:rPr>
        <w:t xml:space="preserve"> </w:t>
      </w:r>
      <w:r>
        <w:rPr>
          <w:i/>
          <w:iCs/>
          <w:sz w:val="16"/>
          <w:szCs w:val="22"/>
        </w:rPr>
        <w:t xml:space="preserve"> .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r>
        <w:rPr>
          <w:i/>
          <w:iCs/>
          <w:sz w:val="16"/>
        </w:rPr>
        <w:t xml:space="preserve"> </w:t>
      </w:r>
      <w:r>
        <w:rPr>
          <w:i/>
          <w:iCs/>
          <w:sz w:val="16"/>
          <w:szCs w:val="22"/>
        </w:rPr>
        <w:t xml:space="preserve"> </w:t>
      </w:r>
    </w:p>
    <w:p w:rsidR="000B520C" w:rsidRDefault="008B3219">
      <w:pPr>
        <w:numPr>
          <w:ilvl w:val="0"/>
          <w:numId w:val="1"/>
        </w:numPr>
        <w:autoSpaceDE w:val="0"/>
        <w:autoSpaceDN w:val="0"/>
        <w:adjustRightInd w:val="0"/>
        <w:ind w:firstLine="180"/>
        <w:jc w:val="both"/>
        <w:rPr>
          <w:i/>
          <w:iCs/>
          <w:sz w:val="16"/>
        </w:rPr>
      </w:pPr>
      <w:r>
        <w:rPr>
          <w:i/>
          <w:iCs/>
          <w:sz w:val="16"/>
          <w:szCs w:val="22"/>
        </w:rPr>
        <w:t>Статья 1109. Неосновательное обогащение, не подлежащее возврату</w:t>
      </w:r>
      <w:r>
        <w:rPr>
          <w:i/>
          <w:iCs/>
          <w:sz w:val="16"/>
        </w:rPr>
        <w:t xml:space="preserve"> </w:t>
      </w:r>
      <w:r>
        <w:rPr>
          <w:i/>
          <w:iCs/>
          <w:sz w:val="16"/>
          <w:szCs w:val="22"/>
        </w:rPr>
        <w:t>Не подлежат возврату в качестве неосновательного обогащения:</w:t>
      </w:r>
      <w:r>
        <w:rPr>
          <w:i/>
          <w:iCs/>
          <w:sz w:val="16"/>
        </w:rPr>
        <w:t xml:space="preserve"> </w:t>
      </w:r>
      <w:r>
        <w:rPr>
          <w:i/>
          <w:iCs/>
          <w:sz w:val="16"/>
          <w:szCs w:val="22"/>
        </w:rPr>
        <w:t>1) имущество, переданное во исполнение обязательства до наступления срока исполнения, если обязательством не предусмотрено иное;</w:t>
      </w:r>
      <w:r>
        <w:rPr>
          <w:i/>
          <w:iCs/>
          <w:sz w:val="16"/>
        </w:rPr>
        <w:t xml:space="preserve"> </w:t>
      </w:r>
      <w:r>
        <w:rPr>
          <w:i/>
          <w:iCs/>
          <w:sz w:val="16"/>
          <w:szCs w:val="22"/>
        </w:rPr>
        <w:t>2) имущество, переданное во исполнение обязательства по истечении срока исковой давности;</w:t>
      </w:r>
      <w:r>
        <w:rPr>
          <w:i/>
          <w:iCs/>
          <w:sz w:val="16"/>
        </w:rPr>
        <w:t xml:space="preserve"> </w:t>
      </w:r>
      <w:r>
        <w:rPr>
          <w:i/>
          <w:iCs/>
          <w:sz w:val="16"/>
          <w:szCs w:val="22"/>
        </w:rP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r>
        <w:rPr>
          <w:i/>
          <w:iCs/>
          <w:sz w:val="16"/>
        </w:rPr>
        <w:t xml:space="preserve"> </w:t>
      </w:r>
      <w:r>
        <w:rPr>
          <w:i/>
          <w:iCs/>
          <w:sz w:val="16"/>
          <w:szCs w:val="22"/>
        </w:rP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0B520C" w:rsidRDefault="008B3219">
      <w:pPr>
        <w:numPr>
          <w:ilvl w:val="0"/>
          <w:numId w:val="1"/>
        </w:numPr>
        <w:autoSpaceDE w:val="0"/>
        <w:autoSpaceDN w:val="0"/>
        <w:adjustRightInd w:val="0"/>
        <w:ind w:firstLine="180"/>
        <w:jc w:val="both"/>
        <w:rPr>
          <w:i/>
          <w:iCs/>
          <w:sz w:val="16"/>
        </w:rPr>
      </w:pPr>
      <w:r>
        <w:rPr>
          <w:i/>
          <w:iCs/>
          <w:sz w:val="16"/>
          <w:szCs w:val="22"/>
        </w:rPr>
        <w:t xml:space="preserve">  Понятие и источники авторского права:.</w:t>
      </w:r>
      <w:r>
        <w:rPr>
          <w:i/>
          <w:iCs/>
          <w:sz w:val="16"/>
        </w:rPr>
        <w:t xml:space="preserve"> </w:t>
      </w:r>
      <w:r>
        <w:rPr>
          <w:i/>
          <w:iCs/>
          <w:sz w:val="16"/>
          <w:szCs w:val="22"/>
        </w:rPr>
        <w:t>1Международная конвенция об охране интересов артистов - исполнителей, производителей фонограмм и вещательных организаций (Рим, 26 октября 1961 г.)</w:t>
      </w:r>
      <w:r>
        <w:rPr>
          <w:i/>
          <w:iCs/>
          <w:sz w:val="16"/>
        </w:rPr>
        <w:t xml:space="preserve"> 2</w:t>
      </w:r>
      <w:r>
        <w:rPr>
          <w:i/>
          <w:iCs/>
          <w:sz w:val="16"/>
          <w:szCs w:val="22"/>
        </w:rPr>
        <w:t>Всемирная конвенция об авторском праве от 6 сентября 1952 г. (пересмотрена в Париже 24 июля 1971 г.)</w:t>
      </w:r>
      <w:r>
        <w:rPr>
          <w:i/>
          <w:iCs/>
          <w:sz w:val="16"/>
        </w:rPr>
        <w:t>3</w:t>
      </w:r>
      <w:r>
        <w:rPr>
          <w:i/>
          <w:iCs/>
          <w:sz w:val="16"/>
          <w:szCs w:val="22"/>
        </w:rPr>
        <w:t>Соглашение о сотрудничестве в области охраны авторского права и смежных прав (Москва, 24 сентября 1993 г.)</w:t>
      </w:r>
      <w:r>
        <w:rPr>
          <w:i/>
          <w:iCs/>
          <w:sz w:val="16"/>
        </w:rPr>
        <w:t>4</w:t>
      </w:r>
      <w:r>
        <w:rPr>
          <w:i/>
          <w:iCs/>
          <w:sz w:val="16"/>
          <w:szCs w:val="22"/>
        </w:rPr>
        <w:t>Гражданский кодекс РСФСР от 11 июня 1964 г. (в редакции от 24 декабря 1992 г.) (с изм. и доп. от 30 ноября 1994 г., от 26 января 1996 г., от 14 мая, 26 ноября 2001 г.). Раздел IV "Авторское право"</w:t>
      </w:r>
      <w:r>
        <w:rPr>
          <w:i/>
          <w:iCs/>
          <w:sz w:val="16"/>
        </w:rPr>
        <w:t>5</w:t>
      </w:r>
      <w:r>
        <w:rPr>
          <w:i/>
          <w:iCs/>
          <w:sz w:val="16"/>
          <w:szCs w:val="22"/>
        </w:rPr>
        <w:t>Закон РФ от 9 июля 1993 г. N 5351-I "Об авторском праве и смежных правах" (с изм. и доп. от 19 июля 1995 г.)</w:t>
      </w:r>
      <w:r>
        <w:rPr>
          <w:i/>
          <w:iCs/>
          <w:sz w:val="16"/>
        </w:rPr>
        <w:t xml:space="preserve"> Участие РФ в Конвенции по авторским правам и международным договорам </w:t>
      </w:r>
      <w:r>
        <w:rPr>
          <w:i/>
          <w:iCs/>
          <w:sz w:val="16"/>
          <w:szCs w:val="22"/>
        </w:rPr>
        <w:t>Каждое Договаривающееся Государство обязуется принять все меры по обеспечению соответствующей и эффективной охраны прав авторов и других лиц, обладающих авторским правом, на литературные, научные и художественные произведения, в том числе: произведения письменные, музыкальные, драматические и кинематографические, произведения живописи, скульптуры и гравюры.</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6.</w:t>
      </w:r>
      <w:r>
        <w:rPr>
          <w:i/>
          <w:iCs/>
          <w:sz w:val="16"/>
          <w:szCs w:val="22"/>
        </w:rPr>
        <w:t xml:space="preserve"> Объект авторского права. Общие положения</w:t>
      </w:r>
      <w:r>
        <w:rPr>
          <w:i/>
          <w:iCs/>
          <w:sz w:val="16"/>
        </w:rPr>
        <w:t xml:space="preserve"> </w:t>
      </w:r>
      <w:r>
        <w:rPr>
          <w:i/>
          <w:iCs/>
          <w:sz w:val="16"/>
          <w:szCs w:val="22"/>
        </w:rPr>
        <w:t>1.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r>
        <w:rPr>
          <w:i/>
          <w:iCs/>
          <w:sz w:val="16"/>
        </w:rPr>
        <w:t xml:space="preserve"> </w:t>
      </w:r>
      <w:r>
        <w:rPr>
          <w:i/>
          <w:iCs/>
          <w:sz w:val="16"/>
          <w:szCs w:val="22"/>
        </w:rPr>
        <w:t xml:space="preserve">2. Авторское право распространяется как на </w:t>
      </w:r>
      <w:r>
        <w:rPr>
          <w:i/>
          <w:iCs/>
          <w:sz w:val="16"/>
          <w:szCs w:val="22"/>
          <w:u w:val="single"/>
        </w:rPr>
        <w:t>обнародованные</w:t>
      </w:r>
      <w:r>
        <w:rPr>
          <w:i/>
          <w:iCs/>
          <w:sz w:val="16"/>
          <w:szCs w:val="22"/>
        </w:rPr>
        <w:t xml:space="preserve"> произведения, так и на необнародованные произведения, существующие в какой-либо объективной форме:</w:t>
      </w:r>
      <w:r>
        <w:rPr>
          <w:i/>
          <w:iCs/>
          <w:sz w:val="16"/>
        </w:rPr>
        <w:t xml:space="preserve"> </w:t>
      </w:r>
      <w:r>
        <w:rPr>
          <w:i/>
          <w:iCs/>
          <w:sz w:val="16"/>
          <w:szCs w:val="22"/>
        </w:rPr>
        <w:t>письменной (рукопись, машинопись, нотная запись и так далее);</w:t>
      </w:r>
      <w:r>
        <w:rPr>
          <w:i/>
          <w:iCs/>
          <w:sz w:val="16"/>
        </w:rPr>
        <w:t xml:space="preserve"> </w:t>
      </w:r>
      <w:r>
        <w:rPr>
          <w:i/>
          <w:iCs/>
          <w:sz w:val="16"/>
          <w:szCs w:val="22"/>
        </w:rPr>
        <w:t>устной (публичное произнесение, публичное исполнение и так далее);</w:t>
      </w:r>
      <w:r>
        <w:rPr>
          <w:i/>
          <w:iCs/>
          <w:sz w:val="16"/>
        </w:rPr>
        <w:t xml:space="preserve"> </w:t>
      </w:r>
      <w:r>
        <w:rPr>
          <w:i/>
          <w:iCs/>
          <w:sz w:val="16"/>
          <w:szCs w:val="22"/>
        </w:rPr>
        <w:t>звуко- или видеозаписи (механической, магнитной, цифровой, оптической и так далее);</w:t>
      </w:r>
      <w:r>
        <w:rPr>
          <w:i/>
          <w:iCs/>
          <w:sz w:val="16"/>
        </w:rPr>
        <w:t xml:space="preserve"> </w:t>
      </w:r>
      <w:r>
        <w:rPr>
          <w:i/>
          <w:iCs/>
          <w:sz w:val="16"/>
          <w:szCs w:val="22"/>
        </w:rPr>
        <w:t>изображения (рисунок, эскиз, картина, план, чертеж, кино-, теле-, видео- или фотокадр и так далее);</w:t>
      </w:r>
      <w:r>
        <w:rPr>
          <w:i/>
          <w:iCs/>
          <w:sz w:val="16"/>
        </w:rPr>
        <w:t xml:space="preserve"> </w:t>
      </w:r>
      <w:r>
        <w:rPr>
          <w:i/>
          <w:iCs/>
          <w:sz w:val="16"/>
          <w:szCs w:val="22"/>
        </w:rPr>
        <w:t>объемно-пространственной (скульптура, модель, макет, сооружение и так далее);</w:t>
      </w:r>
      <w:r>
        <w:rPr>
          <w:i/>
          <w:iCs/>
          <w:sz w:val="16"/>
        </w:rPr>
        <w:t xml:space="preserve"> </w:t>
      </w:r>
      <w:r>
        <w:rPr>
          <w:i/>
          <w:iCs/>
          <w:sz w:val="16"/>
          <w:szCs w:val="22"/>
        </w:rPr>
        <w:t>в других формах.</w:t>
      </w:r>
      <w:r>
        <w:rPr>
          <w:i/>
          <w:iCs/>
          <w:sz w:val="16"/>
        </w:rPr>
        <w:t xml:space="preserve"> </w:t>
      </w:r>
      <w:r>
        <w:rPr>
          <w:i/>
          <w:iCs/>
          <w:sz w:val="16"/>
          <w:szCs w:val="22"/>
        </w:rPr>
        <w:t>3. Часть произведения (включая его название  является объектом авторского права.</w:t>
      </w:r>
      <w:r>
        <w:rPr>
          <w:i/>
          <w:iCs/>
          <w:sz w:val="16"/>
        </w:rPr>
        <w:t xml:space="preserve"> </w:t>
      </w:r>
      <w:r>
        <w:rPr>
          <w:i/>
          <w:iCs/>
          <w:sz w:val="16"/>
          <w:szCs w:val="22"/>
        </w:rPr>
        <w:t>4. Авторское право не распространяется на идеи, методы, процессы, системы, способы, концепции, принципы, открытия, факты.</w:t>
      </w:r>
      <w:r>
        <w:rPr>
          <w:i/>
          <w:iCs/>
          <w:sz w:val="16"/>
        </w:rPr>
        <w:t xml:space="preserve"> </w:t>
      </w:r>
      <w:r>
        <w:rPr>
          <w:i/>
          <w:iCs/>
          <w:sz w:val="16"/>
          <w:szCs w:val="22"/>
        </w:rPr>
        <w:t>5. Авторское право на произведение не связано с правом собственности на материальный объект, в котором произведение выражено.</w:t>
      </w:r>
      <w:r>
        <w:rPr>
          <w:i/>
          <w:iCs/>
          <w:sz w:val="16"/>
        </w:rPr>
        <w:t xml:space="preserve"> </w:t>
      </w:r>
      <w:r>
        <w:rPr>
          <w:i/>
          <w:iCs/>
          <w:sz w:val="16"/>
          <w:szCs w:val="22"/>
        </w:rPr>
        <w:t xml:space="preserve"> </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10.</w:t>
      </w:r>
      <w:r>
        <w:rPr>
          <w:i/>
          <w:iCs/>
          <w:sz w:val="16"/>
          <w:szCs w:val="22"/>
        </w:rPr>
        <w:t xml:space="preserve"> Соавторство</w:t>
      </w:r>
      <w:r>
        <w:rPr>
          <w:i/>
          <w:iCs/>
          <w:sz w:val="16"/>
        </w:rPr>
        <w:t xml:space="preserve"> </w:t>
      </w:r>
      <w:r>
        <w:rPr>
          <w:i/>
          <w:iCs/>
          <w:sz w:val="16"/>
          <w:szCs w:val="22"/>
        </w:rPr>
        <w:t>1. Авторское право на произведение, созданное совместным творческим трудом двух или более лиц (соавторство), принадлежит соавторам совместно независимо от того, образует ли такое произведение одно неразрывное целое или состоит из частей, каждая из которых имеет самостоятельное значение.</w:t>
      </w:r>
      <w:r>
        <w:rPr>
          <w:i/>
          <w:iCs/>
          <w:sz w:val="16"/>
        </w:rPr>
        <w:t xml:space="preserve"> </w:t>
      </w:r>
      <w:r>
        <w:rPr>
          <w:i/>
          <w:iCs/>
          <w:sz w:val="16"/>
          <w:szCs w:val="22"/>
        </w:rPr>
        <w:t>Часть произведения признается имеющей самостоятельное значение, если она может быть использована независимо от других частей этого произведения.</w:t>
      </w:r>
      <w:r>
        <w:rPr>
          <w:i/>
          <w:iCs/>
          <w:sz w:val="16"/>
        </w:rPr>
        <w:t xml:space="preserve"> </w:t>
      </w:r>
      <w:r>
        <w:rPr>
          <w:i/>
          <w:iCs/>
          <w:sz w:val="16"/>
          <w:szCs w:val="22"/>
        </w:rPr>
        <w:t>Каждый из соавторов вправе использовать созданную им часть произведения, имеющую самостоятельное значение, по своему усмотрению, если иное не предусмотрено соглашением между ними    Соавторство,   бывает двух видов: в одном случае оно относится к произведению, образующему одно неразрывное целое; в другом случае соавторство относится к произведению  Первый случай соавторства называют неделимым, второй - делимым (раздельным) соавторством.</w:t>
      </w:r>
      <w:r>
        <w:rPr>
          <w:i/>
          <w:iCs/>
          <w:sz w:val="16"/>
        </w:rPr>
        <w:t xml:space="preserve">  </w:t>
      </w:r>
      <w:r>
        <w:rPr>
          <w:b/>
          <w:bCs/>
          <w:i/>
          <w:iCs/>
          <w:sz w:val="16"/>
          <w:szCs w:val="22"/>
        </w:rPr>
        <w:t>Статья 14.</w:t>
      </w:r>
      <w:r>
        <w:rPr>
          <w:i/>
          <w:iCs/>
          <w:sz w:val="16"/>
          <w:szCs w:val="22"/>
        </w:rPr>
        <w:t xml:space="preserve"> Авторское право на служебные произведения.</w:t>
      </w:r>
      <w:r>
        <w:rPr>
          <w:i/>
          <w:iCs/>
          <w:sz w:val="16"/>
        </w:rPr>
        <w:t xml:space="preserve"> </w:t>
      </w:r>
      <w:r>
        <w:rPr>
          <w:i/>
          <w:iCs/>
          <w:sz w:val="16"/>
          <w:szCs w:val="22"/>
        </w:rPr>
        <w:t xml:space="preserve">1. Авторское право на произведение, созданное в порядке выполнения служебных обязанностей или служебного задания работодателя (служебное произведение) принадлежит </w:t>
      </w:r>
      <w:r>
        <w:rPr>
          <w:i/>
          <w:iCs/>
          <w:sz w:val="16"/>
          <w:szCs w:val="22"/>
          <w:u w:val="single"/>
        </w:rPr>
        <w:t>автору</w:t>
      </w:r>
      <w:r>
        <w:rPr>
          <w:i/>
          <w:iCs/>
          <w:sz w:val="16"/>
          <w:szCs w:val="22"/>
        </w:rPr>
        <w:t xml:space="preserve"> служебного произведения.</w:t>
      </w:r>
      <w:r>
        <w:rPr>
          <w:i/>
          <w:iCs/>
          <w:sz w:val="16"/>
        </w:rPr>
        <w:t xml:space="preserve"> </w:t>
      </w:r>
      <w:r>
        <w:rPr>
          <w:i/>
          <w:iCs/>
          <w:sz w:val="16"/>
          <w:szCs w:val="22"/>
        </w:rPr>
        <w:t>2. Исключительные права на использование служебного произведения принадлежат лицу, с которым автор состоит в трудовых отношениях (работодателю), если в договоре между ним и автором не предусмотрено иное.</w:t>
      </w:r>
      <w:r>
        <w:rPr>
          <w:i/>
          <w:iCs/>
          <w:sz w:val="16"/>
        </w:rPr>
        <w:t xml:space="preserve"> </w:t>
      </w:r>
      <w:r>
        <w:rPr>
          <w:i/>
          <w:iCs/>
          <w:sz w:val="16"/>
          <w:szCs w:val="22"/>
        </w:rPr>
        <w:t>Размер авторского вознаграждения за каждый вид использования служебного произведения и порядок его выплаты устанавливаются договором между автором и работодателем.</w:t>
      </w:r>
      <w:r>
        <w:rPr>
          <w:i/>
          <w:iCs/>
          <w:sz w:val="16"/>
        </w:rPr>
        <w:t xml:space="preserve"> </w:t>
      </w:r>
      <w:r>
        <w:rPr>
          <w:i/>
          <w:iCs/>
          <w:sz w:val="16"/>
          <w:szCs w:val="22"/>
        </w:rPr>
        <w:t>3. Работодатель вправе при любом использовании служебного произведения указывать свое наименование либо требовать такого указания.</w:t>
      </w:r>
      <w:r>
        <w:rPr>
          <w:i/>
          <w:iCs/>
          <w:sz w:val="16"/>
        </w:rPr>
        <w:t xml:space="preserve"> </w:t>
      </w:r>
      <w:r>
        <w:rPr>
          <w:i/>
          <w:iCs/>
          <w:sz w:val="16"/>
          <w:szCs w:val="22"/>
        </w:rPr>
        <w:t>4. На создание в порядке выполнения служебных обязанностей или служебного задания работодателя энциклопедий, энциклопедических словарей, периодических и продолжающихся сборников научных трудов, газет, журналов и других периодических изданий   положения настоящей статьи не распространяются.</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15.</w:t>
      </w:r>
      <w:r>
        <w:rPr>
          <w:i/>
          <w:iCs/>
          <w:sz w:val="16"/>
          <w:szCs w:val="22"/>
        </w:rPr>
        <w:t xml:space="preserve">   </w:t>
      </w:r>
      <w:r>
        <w:rPr>
          <w:i/>
          <w:iCs/>
          <w:sz w:val="16"/>
          <w:szCs w:val="22"/>
          <w:u w:val="single"/>
        </w:rPr>
        <w:t>Автору</w:t>
      </w:r>
      <w:r>
        <w:rPr>
          <w:i/>
          <w:iCs/>
          <w:sz w:val="16"/>
          <w:szCs w:val="22"/>
        </w:rPr>
        <w:t xml:space="preserve"> в отношении его произведения принадлежат следующие личные неимущественные права: право признаваться автором произведения (право авторства);право использовать или разрешать использовать произведение под подлинным именем автора, псевдонимом либо без обозначения имени, то есть анонимно (право на имя);</w:t>
      </w:r>
      <w:r>
        <w:rPr>
          <w:i/>
          <w:iCs/>
          <w:sz w:val="16"/>
        </w:rPr>
        <w:t xml:space="preserve"> </w:t>
      </w:r>
      <w:r>
        <w:rPr>
          <w:i/>
          <w:iCs/>
          <w:sz w:val="16"/>
          <w:szCs w:val="22"/>
        </w:rPr>
        <w:t xml:space="preserve">право </w:t>
      </w:r>
      <w:r>
        <w:rPr>
          <w:i/>
          <w:iCs/>
          <w:sz w:val="16"/>
          <w:szCs w:val="22"/>
          <w:u w:val="single"/>
        </w:rPr>
        <w:t>обнародовать</w:t>
      </w:r>
      <w:r>
        <w:rPr>
          <w:i/>
          <w:iCs/>
          <w:sz w:val="16"/>
          <w:szCs w:val="22"/>
        </w:rPr>
        <w:t xml:space="preserve"> или разрешать обнародовать произведение в любой форме (право на обнародование), включая право на отзыв;</w:t>
      </w:r>
      <w:r>
        <w:rPr>
          <w:i/>
          <w:iCs/>
          <w:sz w:val="16"/>
        </w:rPr>
        <w:t xml:space="preserve">  </w:t>
      </w:r>
      <w:r>
        <w:rPr>
          <w:i/>
          <w:iCs/>
          <w:sz w:val="16"/>
          <w:szCs w:val="22"/>
        </w:rPr>
        <w:t>право на защиту произведения, включая его название, от всякого искажения или иного посягательства, способного нанести ущерб чести и достоинству автора (право на защиту репутации автора).</w:t>
      </w:r>
      <w:r>
        <w:rPr>
          <w:i/>
          <w:iCs/>
          <w:sz w:val="16"/>
        </w:rPr>
        <w:t xml:space="preserve"> </w:t>
      </w:r>
      <w:r>
        <w:rPr>
          <w:i/>
          <w:iCs/>
          <w:sz w:val="16"/>
          <w:szCs w:val="22"/>
        </w:rPr>
        <w:t>2. Автор имеет право отказаться от ранее принятого решения об обнародовании произведения (право на отзыв)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вправе изъять за свой счет из обращения ранее изготовленные экземпляры произведения. При создании служебных произведений положения настоящего пункта не применяются.</w:t>
      </w:r>
      <w:r>
        <w:rPr>
          <w:i/>
          <w:iCs/>
          <w:sz w:val="16"/>
        </w:rPr>
        <w:t xml:space="preserve"> </w:t>
      </w:r>
      <w:r>
        <w:rPr>
          <w:i/>
          <w:iCs/>
          <w:sz w:val="16"/>
          <w:szCs w:val="22"/>
        </w:rPr>
        <w:t xml:space="preserve"> </w:t>
      </w:r>
      <w:r>
        <w:rPr>
          <w:i/>
          <w:iCs/>
          <w:sz w:val="16"/>
        </w:rPr>
        <w:t xml:space="preserve"> </w:t>
      </w:r>
      <w:r>
        <w:rPr>
          <w:b/>
          <w:bCs/>
          <w:i/>
          <w:iCs/>
          <w:sz w:val="16"/>
          <w:szCs w:val="22"/>
        </w:rPr>
        <w:t>Статья 16.</w:t>
      </w:r>
      <w:r>
        <w:rPr>
          <w:i/>
          <w:iCs/>
          <w:sz w:val="16"/>
          <w:szCs w:val="22"/>
        </w:rPr>
        <w:t xml:space="preserve"> Имущественные права</w:t>
      </w:r>
      <w:r>
        <w:rPr>
          <w:i/>
          <w:iCs/>
          <w:sz w:val="16"/>
        </w:rPr>
        <w:t xml:space="preserve"> </w:t>
      </w:r>
      <w:r>
        <w:rPr>
          <w:i/>
          <w:iCs/>
          <w:sz w:val="16"/>
          <w:szCs w:val="22"/>
        </w:rPr>
        <w:t xml:space="preserve">1. </w:t>
      </w:r>
      <w:r>
        <w:rPr>
          <w:i/>
          <w:iCs/>
          <w:sz w:val="16"/>
          <w:szCs w:val="22"/>
          <w:u w:val="single"/>
        </w:rPr>
        <w:t>Автору</w:t>
      </w:r>
      <w:r>
        <w:rPr>
          <w:i/>
          <w:iCs/>
          <w:sz w:val="16"/>
          <w:szCs w:val="22"/>
        </w:rPr>
        <w:t xml:space="preserve"> в отношении его произведения принадлежат исключительные права на использование произведения в любой форме и любым способом.</w:t>
      </w:r>
      <w:r>
        <w:rPr>
          <w:i/>
          <w:iCs/>
          <w:sz w:val="16"/>
        </w:rPr>
        <w:t xml:space="preserve"> </w:t>
      </w:r>
      <w:r>
        <w:rPr>
          <w:i/>
          <w:iCs/>
          <w:sz w:val="16"/>
          <w:szCs w:val="22"/>
        </w:rPr>
        <w:t>2. Исключительные права автора на использование произведения означают право осуществлять или разрешать следующие действия:</w:t>
      </w:r>
      <w:r>
        <w:rPr>
          <w:i/>
          <w:iCs/>
          <w:sz w:val="16"/>
        </w:rPr>
        <w:t xml:space="preserve"> </w:t>
      </w:r>
      <w:r>
        <w:rPr>
          <w:i/>
          <w:iCs/>
          <w:sz w:val="16"/>
          <w:szCs w:val="22"/>
        </w:rPr>
        <w:t xml:space="preserve">воспроизводить произведение  </w:t>
      </w:r>
      <w:r>
        <w:rPr>
          <w:i/>
          <w:iCs/>
          <w:sz w:val="16"/>
        </w:rPr>
        <w:t xml:space="preserve"> </w:t>
      </w:r>
      <w:r>
        <w:rPr>
          <w:i/>
          <w:iCs/>
          <w:sz w:val="16"/>
          <w:szCs w:val="22"/>
        </w:rPr>
        <w:t xml:space="preserve">распространять экземпляры  : продавать, </w:t>
      </w:r>
      <w:r>
        <w:rPr>
          <w:i/>
          <w:iCs/>
          <w:sz w:val="16"/>
          <w:szCs w:val="22"/>
          <w:u w:val="single"/>
        </w:rPr>
        <w:t>сдавать в прокат</w:t>
      </w:r>
      <w:r>
        <w:rPr>
          <w:i/>
          <w:iCs/>
          <w:sz w:val="16"/>
          <w:szCs w:val="22"/>
        </w:rPr>
        <w:t xml:space="preserve">  ;</w:t>
      </w:r>
      <w:r>
        <w:rPr>
          <w:i/>
          <w:iCs/>
          <w:sz w:val="16"/>
        </w:rPr>
        <w:t xml:space="preserve"> </w:t>
      </w:r>
      <w:r>
        <w:rPr>
          <w:i/>
          <w:iCs/>
          <w:sz w:val="16"/>
          <w:szCs w:val="22"/>
        </w:rPr>
        <w:t xml:space="preserve">импортировать экземпляры произведения  </w:t>
      </w:r>
      <w:r>
        <w:rPr>
          <w:i/>
          <w:iCs/>
          <w:sz w:val="16"/>
        </w:rPr>
        <w:t xml:space="preserve"> </w:t>
      </w:r>
      <w:r>
        <w:rPr>
          <w:i/>
          <w:iCs/>
          <w:sz w:val="16"/>
          <w:szCs w:val="22"/>
          <w:u w:val="single"/>
        </w:rPr>
        <w:t>публично показывать</w:t>
      </w:r>
      <w:r>
        <w:rPr>
          <w:i/>
          <w:iCs/>
          <w:sz w:val="16"/>
          <w:szCs w:val="22"/>
        </w:rPr>
        <w:t xml:space="preserve"> произведение  </w:t>
      </w:r>
      <w:r>
        <w:rPr>
          <w:i/>
          <w:iCs/>
          <w:sz w:val="16"/>
        </w:rPr>
        <w:t xml:space="preserve"> </w:t>
      </w:r>
      <w:r>
        <w:rPr>
          <w:i/>
          <w:iCs/>
          <w:sz w:val="16"/>
          <w:szCs w:val="22"/>
        </w:rPr>
        <w:t>публично  ;</w:t>
      </w:r>
      <w:r>
        <w:rPr>
          <w:i/>
          <w:iCs/>
          <w:sz w:val="16"/>
        </w:rPr>
        <w:t xml:space="preserve"> </w:t>
      </w:r>
      <w:r>
        <w:rPr>
          <w:i/>
          <w:iCs/>
          <w:sz w:val="16"/>
          <w:szCs w:val="22"/>
        </w:rPr>
        <w:t xml:space="preserve"> </w:t>
      </w:r>
      <w:r>
        <w:rPr>
          <w:i/>
          <w:iCs/>
          <w:sz w:val="16"/>
        </w:rPr>
        <w:t xml:space="preserve"> </w:t>
      </w:r>
      <w:r>
        <w:rPr>
          <w:i/>
          <w:iCs/>
          <w:sz w:val="16"/>
          <w:szCs w:val="22"/>
        </w:rPr>
        <w:t>Исключительные права автора на использование дизайнерского, архитектурного, градостроительного и садово-паркового проектов включают также практическую реализацию таких проектов. Автор принятого архитектурного проекта вправе требовать от заказчика предоставления права на участие в реализации своего проекта при разработке документации для строительства и при строительстве здания или сооружения, если иное не предусмотрено в договоре.</w:t>
      </w:r>
      <w:r>
        <w:rPr>
          <w:i/>
          <w:iCs/>
          <w:sz w:val="16"/>
        </w:rPr>
        <w:t xml:space="preserve"> </w:t>
      </w:r>
      <w:r>
        <w:rPr>
          <w:i/>
          <w:iCs/>
          <w:sz w:val="16"/>
          <w:szCs w:val="22"/>
        </w:rPr>
        <w:t xml:space="preserve">3. Если </w:t>
      </w:r>
      <w:r>
        <w:rPr>
          <w:i/>
          <w:iCs/>
          <w:sz w:val="16"/>
          <w:szCs w:val="22"/>
          <w:u w:val="single"/>
        </w:rPr>
        <w:t>экземпляры</w:t>
      </w:r>
      <w:r>
        <w:rPr>
          <w:i/>
          <w:iCs/>
          <w:sz w:val="16"/>
          <w:szCs w:val="22"/>
        </w:rPr>
        <w:t xml:space="preserve"> правомерно опубликованного произведения введены в гражданский оборот посредством их продажи, то допускается их дальнейшее распространение без согласия автора и без выплаты авторского вознаграждения.</w:t>
      </w:r>
      <w:r>
        <w:rPr>
          <w:i/>
          <w:iCs/>
          <w:sz w:val="16"/>
        </w:rPr>
        <w:t xml:space="preserve"> </w:t>
      </w:r>
      <w:r>
        <w:rPr>
          <w:i/>
          <w:iCs/>
          <w:sz w:val="16"/>
          <w:szCs w:val="22"/>
        </w:rPr>
        <w:t xml:space="preserve">  </w:t>
      </w:r>
      <w:r>
        <w:rPr>
          <w:i/>
          <w:iCs/>
          <w:sz w:val="16"/>
        </w:rPr>
        <w:t xml:space="preserve">  </w:t>
      </w:r>
      <w:r>
        <w:rPr>
          <w:b/>
          <w:bCs/>
          <w:i/>
          <w:iCs/>
          <w:sz w:val="16"/>
          <w:szCs w:val="22"/>
        </w:rPr>
        <w:t>Статья 27.</w:t>
      </w:r>
      <w:r>
        <w:rPr>
          <w:i/>
          <w:iCs/>
          <w:sz w:val="16"/>
          <w:szCs w:val="22"/>
        </w:rPr>
        <w:t xml:space="preserve"> Срок действия авторского права</w:t>
      </w:r>
      <w:r>
        <w:rPr>
          <w:i/>
          <w:iCs/>
          <w:sz w:val="16"/>
        </w:rPr>
        <w:t xml:space="preserve"> </w:t>
      </w:r>
      <w:r>
        <w:rPr>
          <w:i/>
          <w:iCs/>
          <w:sz w:val="16"/>
          <w:szCs w:val="22"/>
        </w:rPr>
        <w:t xml:space="preserve">1. Авторское право действует в течение всей жизни автора и 50 лет после его смерти ,  Право авторства, право на имя и право на защиту репутации </w:t>
      </w:r>
      <w:r>
        <w:rPr>
          <w:i/>
          <w:iCs/>
          <w:sz w:val="16"/>
          <w:szCs w:val="22"/>
          <w:u w:val="single"/>
        </w:rPr>
        <w:t>автора</w:t>
      </w:r>
      <w:r>
        <w:rPr>
          <w:i/>
          <w:iCs/>
          <w:sz w:val="16"/>
          <w:szCs w:val="22"/>
        </w:rPr>
        <w:t xml:space="preserve"> охраняются бессрочно.</w:t>
      </w:r>
      <w:r>
        <w:rPr>
          <w:i/>
          <w:iCs/>
          <w:sz w:val="16"/>
        </w:rPr>
        <w:t xml:space="preserve"> </w:t>
      </w:r>
      <w:r>
        <w:rPr>
          <w:i/>
          <w:iCs/>
          <w:sz w:val="16"/>
          <w:szCs w:val="22"/>
        </w:rPr>
        <w:t xml:space="preserve">  Авторское право на произведение, </w:t>
      </w:r>
      <w:r>
        <w:rPr>
          <w:i/>
          <w:iCs/>
          <w:sz w:val="16"/>
          <w:szCs w:val="22"/>
          <w:u w:val="single"/>
        </w:rPr>
        <w:t>обнародованное</w:t>
      </w:r>
      <w:r>
        <w:rPr>
          <w:i/>
          <w:iCs/>
          <w:sz w:val="16"/>
          <w:szCs w:val="22"/>
        </w:rPr>
        <w:t xml:space="preserve"> анонимно или под псевдонимом, действует в течение 50 лет после даты его правомерного обнародования.</w:t>
      </w:r>
      <w:r>
        <w:rPr>
          <w:i/>
          <w:iCs/>
          <w:sz w:val="16"/>
        </w:rPr>
        <w:t xml:space="preserve"> </w:t>
      </w:r>
      <w:r>
        <w:rPr>
          <w:i/>
          <w:iCs/>
          <w:sz w:val="16"/>
          <w:szCs w:val="22"/>
        </w:rPr>
        <w:t xml:space="preserve">   Авторское право на произведение, впервые выпущенное в свет после смерти автора, действует в течение 50 лет после его выпуска.</w:t>
      </w:r>
      <w:r>
        <w:rPr>
          <w:i/>
          <w:iCs/>
          <w:sz w:val="16"/>
        </w:rPr>
        <w:t xml:space="preserve"> </w:t>
      </w:r>
      <w:r>
        <w:rPr>
          <w:i/>
          <w:iCs/>
          <w:sz w:val="16"/>
          <w:szCs w:val="22"/>
        </w:rPr>
        <w:t>В случае, если автор был репрессирован и реабилитирован посмертно, то срок охраны прав, предусмотренный настоящей статьей, начинает действовать с 1 января года, следующего за годом реабилитации.</w:t>
      </w:r>
      <w:r>
        <w:rPr>
          <w:i/>
          <w:iCs/>
          <w:sz w:val="16"/>
        </w:rPr>
        <w:t xml:space="preserve"> </w:t>
      </w:r>
      <w:r>
        <w:rPr>
          <w:i/>
          <w:iCs/>
          <w:sz w:val="16"/>
          <w:szCs w:val="22"/>
        </w:rPr>
        <w:t>В случае, если автор работал во время Великой Отечественной войны или участвовал в ней, то срок охраны авторских прав, предусмотренный настоящей статьей, увеличивается на 4 года 6. Исчисление сроков,   начинается с 1 января года, следующего за годом, в котором имел место юридический факт, являющийся основанием для начала течения срока.</w:t>
      </w:r>
      <w:r>
        <w:rPr>
          <w:i/>
          <w:iCs/>
          <w:sz w:val="16"/>
        </w:rPr>
        <w:t xml:space="preserve">  </w:t>
      </w:r>
      <w:r>
        <w:rPr>
          <w:b/>
          <w:bCs/>
          <w:i/>
          <w:iCs/>
          <w:sz w:val="16"/>
          <w:szCs w:val="22"/>
        </w:rPr>
        <w:t>Статья 29.</w:t>
      </w:r>
      <w:r>
        <w:rPr>
          <w:i/>
          <w:iCs/>
          <w:sz w:val="16"/>
          <w:szCs w:val="22"/>
        </w:rPr>
        <w:t xml:space="preserve">  Авторское право переходит по наследству.</w:t>
      </w:r>
      <w:r>
        <w:rPr>
          <w:i/>
          <w:iCs/>
          <w:sz w:val="16"/>
        </w:rPr>
        <w:t xml:space="preserve"> </w:t>
      </w:r>
      <w:r>
        <w:rPr>
          <w:i/>
          <w:iCs/>
          <w:sz w:val="16"/>
          <w:szCs w:val="22"/>
        </w:rPr>
        <w:t xml:space="preserve">Не переходит по наследству право авторства, право на имя и право на защиту репутации </w:t>
      </w:r>
      <w:r>
        <w:rPr>
          <w:i/>
          <w:iCs/>
          <w:sz w:val="16"/>
          <w:szCs w:val="22"/>
          <w:u w:val="single"/>
        </w:rPr>
        <w:t>автора</w:t>
      </w:r>
      <w:r>
        <w:rPr>
          <w:i/>
          <w:iCs/>
          <w:sz w:val="16"/>
          <w:szCs w:val="22"/>
        </w:rPr>
        <w:t xml:space="preserve"> произведения. Наследники автора вправе осуществлять защиту указанных прав.      </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19.</w:t>
      </w:r>
      <w:r>
        <w:rPr>
          <w:i/>
          <w:iCs/>
          <w:sz w:val="16"/>
          <w:szCs w:val="22"/>
        </w:rPr>
        <w:t xml:space="preserve"> Использование произведения без согласия автора и без выплаты авторского вознаграждения</w:t>
      </w:r>
      <w:r>
        <w:rPr>
          <w:i/>
          <w:iCs/>
          <w:sz w:val="16"/>
        </w:rPr>
        <w:t xml:space="preserve"> </w:t>
      </w:r>
      <w:r>
        <w:rPr>
          <w:i/>
          <w:iCs/>
          <w:sz w:val="16"/>
          <w:szCs w:val="22"/>
        </w:rPr>
        <w:t>Допускается  , но с обязательным указанием имени автора, произведение которого используется, и источника заимствования:</w:t>
      </w:r>
      <w:r>
        <w:rPr>
          <w:i/>
          <w:iCs/>
          <w:sz w:val="16"/>
        </w:rPr>
        <w:t xml:space="preserve"> </w:t>
      </w:r>
      <w:r>
        <w:rPr>
          <w:i/>
          <w:iCs/>
          <w:sz w:val="16"/>
          <w:szCs w:val="22"/>
        </w:rPr>
        <w:t xml:space="preserve">1) цитирование в оригинале и в переводе в научных, исследовательских, полемических, критических и информационных целях из правомерно </w:t>
      </w:r>
      <w:r>
        <w:rPr>
          <w:i/>
          <w:iCs/>
          <w:sz w:val="16"/>
          <w:szCs w:val="22"/>
          <w:u w:val="single"/>
        </w:rPr>
        <w:t>обнародованных</w:t>
      </w:r>
      <w:r>
        <w:rPr>
          <w:i/>
          <w:iCs/>
          <w:sz w:val="16"/>
          <w:szCs w:val="22"/>
        </w:rPr>
        <w:t xml:space="preserve"> произведений в объеме, оправданном целью цитирования, включая воспроизведение отрывков из газетных и журнальных статей в форме обзоров печати;</w:t>
      </w:r>
      <w:r>
        <w:rPr>
          <w:i/>
          <w:iCs/>
          <w:sz w:val="16"/>
        </w:rPr>
        <w:t xml:space="preserve"> </w:t>
      </w:r>
      <w:r>
        <w:rPr>
          <w:i/>
          <w:iCs/>
          <w:sz w:val="16"/>
          <w:szCs w:val="22"/>
        </w:rPr>
        <w:t>2) использование правомерно обнародованных произведений и отрывков из них в качестве иллюстраций в изданиях, в радио- и телепередачах, звуко- и видеозаписях учебного характера в объеме, оправданном поставленной целью;</w:t>
      </w:r>
      <w:r>
        <w:rPr>
          <w:i/>
          <w:iCs/>
          <w:sz w:val="16"/>
        </w:rPr>
        <w:t xml:space="preserve"> </w:t>
      </w:r>
      <w:r>
        <w:rPr>
          <w:i/>
          <w:iCs/>
          <w:sz w:val="16"/>
          <w:szCs w:val="22"/>
        </w:rPr>
        <w:t xml:space="preserve">3) воспроизведение в газетах, </w:t>
      </w:r>
      <w:r>
        <w:rPr>
          <w:i/>
          <w:iCs/>
          <w:sz w:val="16"/>
          <w:szCs w:val="22"/>
          <w:u w:val="single"/>
        </w:rPr>
        <w:t>передача в эфир</w:t>
      </w:r>
      <w:r>
        <w:rPr>
          <w:i/>
          <w:iCs/>
          <w:sz w:val="16"/>
          <w:szCs w:val="22"/>
        </w:rPr>
        <w:t xml:space="preserve">   правомерно опубликованных в газетах или журналах статей по текущим экономическим, политическим, социальным и религиозным вопросам  </w:t>
      </w:r>
      <w:r>
        <w:rPr>
          <w:i/>
          <w:iCs/>
          <w:sz w:val="16"/>
        </w:rPr>
        <w:t xml:space="preserve"> </w:t>
      </w:r>
      <w:r>
        <w:rPr>
          <w:i/>
          <w:iCs/>
          <w:sz w:val="16"/>
          <w:szCs w:val="22"/>
        </w:rPr>
        <w:t xml:space="preserve">4   При этом за автором сохраняется право на </w:t>
      </w:r>
      <w:r>
        <w:rPr>
          <w:i/>
          <w:iCs/>
          <w:sz w:val="16"/>
          <w:szCs w:val="22"/>
          <w:u w:val="single"/>
        </w:rPr>
        <w:t>опубликование</w:t>
      </w:r>
      <w:r>
        <w:rPr>
          <w:i/>
          <w:iCs/>
          <w:sz w:val="16"/>
          <w:szCs w:val="22"/>
        </w:rPr>
        <w:t xml:space="preserve"> таких произведений в сборниках; 6) воспроизведение правомерно обнародованных произведений без извлечения прибыли рельефно-точечным шрифтом или другими специальными способами для слепых, кроме произведений, специально созданных для таких способов воспроизведения.</w:t>
      </w:r>
    </w:p>
    <w:p w:rsidR="000B520C" w:rsidRDefault="008B3219">
      <w:pPr>
        <w:numPr>
          <w:ilvl w:val="0"/>
          <w:numId w:val="1"/>
        </w:numPr>
        <w:autoSpaceDE w:val="0"/>
        <w:autoSpaceDN w:val="0"/>
        <w:adjustRightInd w:val="0"/>
        <w:ind w:firstLine="180"/>
        <w:jc w:val="both"/>
        <w:rPr>
          <w:i/>
          <w:iCs/>
          <w:sz w:val="16"/>
        </w:rPr>
      </w:pPr>
      <w:r>
        <w:rPr>
          <w:i/>
          <w:iCs/>
          <w:sz w:val="16"/>
          <w:szCs w:val="22"/>
        </w:rPr>
        <w:t xml:space="preserve"> имущественные авторские права могут быть переданы другому лицу только по авторскому договору </w:t>
      </w:r>
      <w:r>
        <w:rPr>
          <w:i/>
          <w:iCs/>
          <w:sz w:val="16"/>
        </w:rPr>
        <w:t xml:space="preserve"> </w:t>
      </w:r>
      <w:r>
        <w:rPr>
          <w:i/>
          <w:iCs/>
          <w:sz w:val="16"/>
          <w:szCs w:val="22"/>
        </w:rPr>
        <w:t xml:space="preserve"> , предметом авторского договора может быть либо исключительное авторское право, либо неисключительное авторское право. При этом исключительное авторское право дает возможность защищать это право против любых третьих лиц, а неисключительное авторское право дает возможность предъявления претензий только к договорному партнеру. Таким образом, исключительное право - это абсолютное право, а неисключительное – относительное (обязательственное) право.  Авторский договор может предусматривать, что передаваемое имущественное право будет действовать - в течение определенного срока времени или на определенной территории - как исключительное, а в течение другого срока времени или на другой территории - как неисключительное.</w:t>
      </w:r>
      <w:r>
        <w:rPr>
          <w:i/>
          <w:iCs/>
          <w:sz w:val="16"/>
        </w:rPr>
        <w:t xml:space="preserve">  </w:t>
      </w:r>
      <w:r>
        <w:rPr>
          <w:b/>
          <w:bCs/>
          <w:i/>
          <w:iCs/>
          <w:sz w:val="16"/>
          <w:szCs w:val="22"/>
        </w:rPr>
        <w:t xml:space="preserve">Статья 32 </w:t>
      </w:r>
      <w:r>
        <w:rPr>
          <w:i/>
          <w:iCs/>
          <w:sz w:val="16"/>
          <w:szCs w:val="22"/>
        </w:rPr>
        <w:t xml:space="preserve"> Авторский договор должен быть заключен в письменной форме. Авторский договор об использовании произведений в периодической печати может быть заключен в устной   .</w:t>
      </w:r>
      <w:r>
        <w:rPr>
          <w:i/>
          <w:iCs/>
          <w:sz w:val="16"/>
        </w:rPr>
        <w:t xml:space="preserve"> </w:t>
      </w:r>
      <w:r>
        <w:rPr>
          <w:b/>
          <w:bCs/>
          <w:i/>
          <w:iCs/>
          <w:sz w:val="16"/>
          <w:szCs w:val="22"/>
        </w:rPr>
        <w:t>Статья 31.</w:t>
      </w:r>
      <w:r>
        <w:rPr>
          <w:i/>
          <w:iCs/>
          <w:sz w:val="16"/>
          <w:szCs w:val="22"/>
        </w:rPr>
        <w:t xml:space="preserve"> Условия авторского договора</w:t>
      </w:r>
      <w:r>
        <w:rPr>
          <w:i/>
          <w:iCs/>
          <w:sz w:val="16"/>
        </w:rPr>
        <w:t xml:space="preserve"> </w:t>
      </w:r>
      <w:r>
        <w:rPr>
          <w:i/>
          <w:iCs/>
          <w:sz w:val="16"/>
          <w:szCs w:val="22"/>
        </w:rPr>
        <w:t>1. Авторский договор должен предусматривать: способы использования произведения (конкретные права, передаваемые по данному договору); срок и территорию, на которые передается право; размер вознаграждения и (или) порядок определения размера вознаграждения за каждый способ использования произведения, порядок и сроки его выплаты, а также другие условия, которые стороны сочтут существенными для данного договора.</w:t>
      </w:r>
      <w:r>
        <w:rPr>
          <w:i/>
          <w:iCs/>
          <w:sz w:val="16"/>
        </w:rPr>
        <w:t xml:space="preserve"> </w:t>
      </w:r>
      <w:r>
        <w:rPr>
          <w:i/>
          <w:iCs/>
          <w:sz w:val="16"/>
          <w:szCs w:val="22"/>
        </w:rPr>
        <w:t xml:space="preserve">При отсутствии в авторском договоре условия о сроке, на который передается право, договор может быть расторгнут </w:t>
      </w:r>
      <w:r>
        <w:rPr>
          <w:i/>
          <w:iCs/>
          <w:sz w:val="16"/>
          <w:szCs w:val="22"/>
          <w:u w:val="single"/>
        </w:rPr>
        <w:t>автором</w:t>
      </w:r>
      <w:r>
        <w:rPr>
          <w:i/>
          <w:iCs/>
          <w:sz w:val="16"/>
          <w:szCs w:val="22"/>
        </w:rPr>
        <w:t xml:space="preserve"> по истечении пяти лет с даты его заключения, если пользователь будет письменно уведомлен об этом за шесть месяцев до расторжения договора.</w:t>
      </w:r>
      <w:r>
        <w:rPr>
          <w:i/>
          <w:iCs/>
          <w:sz w:val="16"/>
        </w:rPr>
        <w:t xml:space="preserve"> </w:t>
      </w:r>
      <w:r>
        <w:rPr>
          <w:i/>
          <w:iCs/>
          <w:sz w:val="16"/>
          <w:szCs w:val="22"/>
        </w:rPr>
        <w:t>При отсутствии в авторском договоре условия о территории, на которую передается право, действие передаваемого по договору права ограничивается территорией Российской Федерации.</w:t>
      </w:r>
      <w:r>
        <w:rPr>
          <w:i/>
          <w:iCs/>
          <w:sz w:val="16"/>
        </w:rPr>
        <w:t xml:space="preserve"> </w:t>
      </w:r>
      <w:r>
        <w:rPr>
          <w:b/>
          <w:bCs/>
          <w:i/>
          <w:iCs/>
          <w:sz w:val="16"/>
          <w:szCs w:val="22"/>
        </w:rPr>
        <w:t>Статья 34.</w:t>
      </w:r>
      <w:r>
        <w:rPr>
          <w:i/>
          <w:iCs/>
          <w:sz w:val="16"/>
          <w:szCs w:val="22"/>
        </w:rPr>
        <w:t xml:space="preserve"> Ответственность по авторскому договору1. Сторона, не исполнившая или ненадлежащим образом исполнившая обязательства по авторскому договору, обязана возместить убытки, причиненные другой стороне, включая упущенную выгоду. Если </w:t>
      </w:r>
      <w:r>
        <w:rPr>
          <w:i/>
          <w:iCs/>
          <w:sz w:val="16"/>
          <w:szCs w:val="22"/>
          <w:u w:val="single"/>
        </w:rPr>
        <w:t>автор</w:t>
      </w:r>
      <w:r>
        <w:rPr>
          <w:i/>
          <w:iCs/>
          <w:sz w:val="16"/>
          <w:szCs w:val="22"/>
        </w:rPr>
        <w:t xml:space="preserve"> не представил заказное произведение в соответствии с условиями договора заказа, он обязан возместить реальный ущерб, причиненный заказчику.</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35.</w:t>
      </w:r>
      <w:r>
        <w:rPr>
          <w:i/>
          <w:iCs/>
          <w:sz w:val="16"/>
          <w:szCs w:val="22"/>
        </w:rPr>
        <w:t xml:space="preserve">  Права </w:t>
      </w:r>
      <w:r>
        <w:rPr>
          <w:i/>
          <w:iCs/>
          <w:sz w:val="16"/>
          <w:szCs w:val="22"/>
          <w:u w:val="single"/>
        </w:rPr>
        <w:t>исполнителя</w:t>
      </w:r>
      <w:r>
        <w:rPr>
          <w:i/>
          <w:iCs/>
          <w:sz w:val="16"/>
          <w:szCs w:val="22"/>
        </w:rPr>
        <w:t xml:space="preserve"> признаются за ним в соответствии с настоящим Законом в случаях, если:1) исполнитель является гражданином Российской Федерации;2) </w:t>
      </w:r>
      <w:r>
        <w:rPr>
          <w:i/>
          <w:iCs/>
          <w:sz w:val="16"/>
          <w:szCs w:val="22"/>
          <w:u w:val="single"/>
        </w:rPr>
        <w:t>исполнение</w:t>
      </w:r>
      <w:r>
        <w:rPr>
          <w:i/>
          <w:iCs/>
          <w:sz w:val="16"/>
          <w:szCs w:val="22"/>
        </w:rPr>
        <w:t xml:space="preserve">, постановка впервые имели место на территории Российской Федерации;3) исполнение, постановка записаны на </w:t>
      </w:r>
      <w:r>
        <w:rPr>
          <w:i/>
          <w:iCs/>
          <w:sz w:val="16"/>
          <w:szCs w:val="22"/>
          <w:u w:val="single"/>
        </w:rPr>
        <w:t>фонограмму</w:t>
      </w:r>
      <w:r>
        <w:rPr>
          <w:i/>
          <w:iCs/>
          <w:sz w:val="16"/>
          <w:szCs w:val="22"/>
        </w:rPr>
        <w:t xml:space="preserve">, охраняемую в соответствии с положениями </w:t>
      </w:r>
      <w:r>
        <w:rPr>
          <w:i/>
          <w:iCs/>
          <w:sz w:val="16"/>
          <w:szCs w:val="22"/>
          <w:u w:val="single"/>
        </w:rPr>
        <w:t>пункта 2 настоящей статьи</w:t>
      </w:r>
      <w:r>
        <w:rPr>
          <w:i/>
          <w:iCs/>
          <w:sz w:val="16"/>
          <w:szCs w:val="22"/>
        </w:rPr>
        <w:t xml:space="preserve">;4) исполнение, постановка, не записанные на фонограмму, включены в </w:t>
      </w:r>
      <w:r>
        <w:rPr>
          <w:i/>
          <w:iCs/>
          <w:sz w:val="16"/>
          <w:szCs w:val="22"/>
          <w:u w:val="single"/>
        </w:rPr>
        <w:t>передачу в эфир</w:t>
      </w:r>
      <w:r>
        <w:rPr>
          <w:i/>
          <w:iCs/>
          <w:sz w:val="16"/>
          <w:szCs w:val="22"/>
        </w:rPr>
        <w:t xml:space="preserve"> или по кабелю, охраняемую в соответствии с положениями </w:t>
      </w:r>
      <w:r>
        <w:rPr>
          <w:i/>
          <w:iCs/>
          <w:sz w:val="16"/>
          <w:szCs w:val="22"/>
          <w:u w:val="single"/>
        </w:rPr>
        <w:t>пункта 3 настоящей статьи.</w:t>
      </w:r>
      <w:r>
        <w:rPr>
          <w:i/>
          <w:iCs/>
          <w:sz w:val="16"/>
          <w:szCs w:val="22"/>
        </w:rPr>
        <w:t xml:space="preserve">2. Права производителя фонограммы признаются за ним в соответствии с настоящим Законом в случаях, если:1) производитель фонограммы является гражданином Российской Федерации или юридическим лицом, имеющим официальное местонахождение на территории Российской Федерации;2) фонограмма впервые </w:t>
      </w:r>
      <w:r>
        <w:rPr>
          <w:i/>
          <w:iCs/>
          <w:sz w:val="16"/>
          <w:szCs w:val="22"/>
          <w:u w:val="single"/>
        </w:rPr>
        <w:t>опубликована</w:t>
      </w:r>
      <w:r>
        <w:rPr>
          <w:i/>
          <w:iCs/>
          <w:sz w:val="16"/>
          <w:szCs w:val="22"/>
        </w:rPr>
        <w:t xml:space="preserve"> на территории Российской Федерации.3. Права организации эфирного или кабельного вещания признаются за ней в соответствии с настоящим Законом в случае, если организация имеет официальное местонахождение на территории Российской Федерации и осуществляет передачи с помощью передатчиков, расположенных на территории Российской Федерации.4. Смежные права иностранных физических и юридических лиц признаются на территории Российской Федерации в соответствии с международными договорами Российской Федерации </w:t>
      </w:r>
      <w:r>
        <w:rPr>
          <w:b/>
          <w:bCs/>
          <w:i/>
          <w:iCs/>
          <w:sz w:val="16"/>
          <w:szCs w:val="22"/>
        </w:rPr>
        <w:t>Статья 36.</w:t>
      </w:r>
      <w:r>
        <w:rPr>
          <w:i/>
          <w:iCs/>
          <w:sz w:val="16"/>
          <w:szCs w:val="22"/>
        </w:rPr>
        <w:t xml:space="preserve"> Субъекты смежных прав</w:t>
      </w:r>
      <w:r>
        <w:rPr>
          <w:i/>
          <w:iCs/>
          <w:sz w:val="16"/>
        </w:rPr>
        <w:t xml:space="preserve"> </w:t>
      </w:r>
      <w:r>
        <w:rPr>
          <w:i/>
          <w:iCs/>
          <w:sz w:val="16"/>
          <w:szCs w:val="22"/>
        </w:rPr>
        <w:t xml:space="preserve">1. Субъектами смежных прав являются </w:t>
      </w:r>
      <w:r>
        <w:rPr>
          <w:i/>
          <w:iCs/>
          <w:sz w:val="16"/>
          <w:szCs w:val="22"/>
          <w:u w:val="single"/>
        </w:rPr>
        <w:t>исполнители</w:t>
      </w:r>
      <w:r>
        <w:rPr>
          <w:i/>
          <w:iCs/>
          <w:sz w:val="16"/>
          <w:szCs w:val="22"/>
        </w:rPr>
        <w:t xml:space="preserve">, </w:t>
      </w:r>
      <w:r>
        <w:rPr>
          <w:i/>
          <w:iCs/>
          <w:sz w:val="16"/>
          <w:szCs w:val="22"/>
          <w:u w:val="single"/>
        </w:rPr>
        <w:t>производители фонограмм</w:t>
      </w:r>
      <w:r>
        <w:rPr>
          <w:i/>
          <w:iCs/>
          <w:sz w:val="16"/>
          <w:szCs w:val="22"/>
        </w:rPr>
        <w:t xml:space="preserve">, организации эфирного или кабельного вещания  Для возникновения и осуществления смежных прав не требуется соблюдения каких-либо формальностей. Производитель фонограммы и исполнитель для оповещения о своих правах вправе использовать знак охраны смежных прав, который помещается на каждом </w:t>
      </w:r>
      <w:r>
        <w:rPr>
          <w:i/>
          <w:iCs/>
          <w:sz w:val="16"/>
          <w:szCs w:val="22"/>
          <w:u w:val="single"/>
        </w:rPr>
        <w:t>экземпляре фонограммы</w:t>
      </w:r>
      <w:r>
        <w:rPr>
          <w:i/>
          <w:iCs/>
          <w:sz w:val="16"/>
          <w:szCs w:val="22"/>
        </w:rPr>
        <w:t xml:space="preserve"> и (или) на каждом содержащем ее футляре и состоит из трех элементов:</w:t>
      </w:r>
      <w:r>
        <w:rPr>
          <w:i/>
          <w:iCs/>
          <w:sz w:val="16"/>
        </w:rPr>
        <w:t xml:space="preserve"> </w:t>
      </w:r>
      <w:r>
        <w:rPr>
          <w:i/>
          <w:iCs/>
          <w:sz w:val="16"/>
          <w:szCs w:val="22"/>
        </w:rPr>
        <w:t>латинской буквы "Р" в окружности: Р;</w:t>
      </w:r>
      <w:r>
        <w:rPr>
          <w:i/>
          <w:iCs/>
          <w:sz w:val="16"/>
        </w:rPr>
        <w:t xml:space="preserve"> </w:t>
      </w:r>
      <w:r>
        <w:rPr>
          <w:i/>
          <w:iCs/>
          <w:sz w:val="16"/>
          <w:szCs w:val="22"/>
        </w:rPr>
        <w:t>имени (наименования) обладателя исключительных смежных прав;</w:t>
      </w:r>
      <w:r>
        <w:rPr>
          <w:i/>
          <w:iCs/>
          <w:sz w:val="16"/>
        </w:rPr>
        <w:t xml:space="preserve"> </w:t>
      </w:r>
      <w:r>
        <w:rPr>
          <w:i/>
          <w:iCs/>
          <w:sz w:val="16"/>
          <w:szCs w:val="22"/>
        </w:rPr>
        <w:t xml:space="preserve">года первого </w:t>
      </w:r>
      <w:r>
        <w:rPr>
          <w:i/>
          <w:iCs/>
          <w:sz w:val="16"/>
          <w:szCs w:val="22"/>
          <w:u w:val="single"/>
        </w:rPr>
        <w:t>опубликования</w:t>
      </w:r>
      <w:r>
        <w:rPr>
          <w:i/>
          <w:iCs/>
          <w:sz w:val="16"/>
          <w:szCs w:val="22"/>
        </w:rPr>
        <w:t xml:space="preserve"> фонограммы.</w:t>
      </w:r>
      <w:r>
        <w:rPr>
          <w:i/>
          <w:iCs/>
          <w:sz w:val="16"/>
        </w:rPr>
        <w:t xml:space="preserve"> </w:t>
      </w:r>
      <w:r>
        <w:rPr>
          <w:b/>
          <w:bCs/>
          <w:i/>
          <w:iCs/>
          <w:sz w:val="16"/>
          <w:szCs w:val="22"/>
        </w:rPr>
        <w:t>Статья 37.</w:t>
      </w:r>
      <w:r>
        <w:rPr>
          <w:i/>
          <w:iCs/>
          <w:sz w:val="16"/>
          <w:szCs w:val="22"/>
        </w:rPr>
        <w:t xml:space="preserve"> Права исполнителя</w:t>
      </w:r>
      <w:r>
        <w:rPr>
          <w:i/>
          <w:iCs/>
          <w:sz w:val="16"/>
        </w:rPr>
        <w:t xml:space="preserve"> </w:t>
      </w:r>
      <w:r>
        <w:rPr>
          <w:i/>
          <w:iCs/>
          <w:sz w:val="16"/>
          <w:szCs w:val="22"/>
        </w:rPr>
        <w:t xml:space="preserve">1.   </w:t>
      </w:r>
      <w:r>
        <w:rPr>
          <w:i/>
          <w:iCs/>
          <w:sz w:val="16"/>
          <w:szCs w:val="22"/>
          <w:u w:val="single"/>
        </w:rPr>
        <w:t>исполнителю</w:t>
      </w:r>
      <w:r>
        <w:rPr>
          <w:i/>
          <w:iCs/>
          <w:sz w:val="16"/>
          <w:szCs w:val="22"/>
        </w:rPr>
        <w:t xml:space="preserve"> в отношении его </w:t>
      </w:r>
      <w:r>
        <w:rPr>
          <w:i/>
          <w:iCs/>
          <w:sz w:val="16"/>
          <w:szCs w:val="22"/>
          <w:u w:val="single"/>
        </w:rPr>
        <w:t>исполнения</w:t>
      </w:r>
      <w:r>
        <w:rPr>
          <w:i/>
          <w:iCs/>
          <w:sz w:val="16"/>
          <w:szCs w:val="22"/>
        </w:rPr>
        <w:t xml:space="preserve"> или постановки принадлежат следующие исключительные права:</w:t>
      </w:r>
      <w:r>
        <w:rPr>
          <w:i/>
          <w:iCs/>
          <w:sz w:val="16"/>
        </w:rPr>
        <w:t xml:space="preserve"> </w:t>
      </w:r>
      <w:r>
        <w:rPr>
          <w:i/>
          <w:iCs/>
          <w:sz w:val="16"/>
          <w:szCs w:val="22"/>
        </w:rPr>
        <w:t>право на имя;</w:t>
      </w:r>
      <w:r>
        <w:rPr>
          <w:i/>
          <w:iCs/>
          <w:sz w:val="16"/>
        </w:rPr>
        <w:t xml:space="preserve"> </w:t>
      </w:r>
      <w:r>
        <w:rPr>
          <w:i/>
          <w:iCs/>
          <w:sz w:val="16"/>
          <w:szCs w:val="22"/>
        </w:rPr>
        <w:t>право на защиту исполнения или постановки от всякого искажения или иного посягательства, способного нанести ущерб чести и достоинству исполнителя;</w:t>
      </w:r>
      <w:r>
        <w:rPr>
          <w:i/>
          <w:iCs/>
          <w:sz w:val="16"/>
        </w:rPr>
        <w:t xml:space="preserve"> </w:t>
      </w:r>
      <w:r>
        <w:rPr>
          <w:i/>
          <w:iCs/>
          <w:sz w:val="16"/>
          <w:szCs w:val="22"/>
        </w:rPr>
        <w:t xml:space="preserve">право на использование исполнения или постановки в любой форме, включая право на получение вознаграждения за каждый вид использования исполнения или    </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48.</w:t>
      </w:r>
      <w:r>
        <w:rPr>
          <w:i/>
          <w:iCs/>
          <w:sz w:val="16"/>
          <w:szCs w:val="22"/>
        </w:rPr>
        <w:t xml:space="preserve"> Нарушение авторских и смежных прав. Контрафактные экземпляры произведения и фонограммы</w:t>
      </w:r>
      <w:r>
        <w:rPr>
          <w:i/>
          <w:iCs/>
          <w:sz w:val="16"/>
        </w:rPr>
        <w:t xml:space="preserve"> </w:t>
      </w:r>
      <w:r>
        <w:rPr>
          <w:i/>
          <w:iCs/>
          <w:sz w:val="16"/>
          <w:szCs w:val="22"/>
        </w:rPr>
        <w:t>1. За нарушение предусмотренных настоящим Законом авторских и смежных прав наступает гражданская, уголовная и административная ответственность в соответствии с законодательством Российской Федерации.</w:t>
      </w:r>
      <w:r>
        <w:rPr>
          <w:i/>
          <w:iCs/>
          <w:sz w:val="16"/>
        </w:rPr>
        <w:t xml:space="preserve"> </w:t>
      </w:r>
      <w:r>
        <w:rPr>
          <w:i/>
          <w:iCs/>
          <w:sz w:val="16"/>
          <w:szCs w:val="22"/>
        </w:rPr>
        <w:t>2. Физическое или юридическое лицо, которое не выполняет требований настоящего Закона, является нарушителем авторских и смежных прав.</w:t>
      </w:r>
      <w:r>
        <w:rPr>
          <w:i/>
          <w:iCs/>
          <w:sz w:val="16"/>
        </w:rPr>
        <w:t xml:space="preserve"> </w:t>
      </w:r>
      <w:r>
        <w:rPr>
          <w:i/>
          <w:iCs/>
          <w:sz w:val="16"/>
          <w:szCs w:val="22"/>
        </w:rPr>
        <w:t>3. Контрафактными являются экземпляры произведения и фонограммы, изготовление или распространение которых влечет за собой нарушение авторских и смежных прав.</w:t>
      </w:r>
      <w:r>
        <w:rPr>
          <w:i/>
          <w:iCs/>
          <w:sz w:val="16"/>
        </w:rPr>
        <w:t xml:space="preserve"> </w:t>
      </w:r>
      <w:r>
        <w:rPr>
          <w:i/>
          <w:iCs/>
          <w:sz w:val="16"/>
          <w:szCs w:val="22"/>
        </w:rPr>
        <w:t>4. Контрафактными являются также экземпляры охраняемых в Российской Федерации в соответствии с настоящим Законом произведений и фонограмм, импортируемые без согласия обладателей авторских и смежных прав в Российскую Федерацию из государства, в котором эти произведения и фонограммы никогда не охранялись или перестали охраняться.</w:t>
      </w:r>
      <w:r>
        <w:rPr>
          <w:i/>
          <w:iCs/>
          <w:sz w:val="16"/>
        </w:rPr>
        <w:t xml:space="preserve"> </w:t>
      </w:r>
      <w:r>
        <w:rPr>
          <w:b/>
          <w:bCs/>
          <w:i/>
          <w:iCs/>
          <w:sz w:val="16"/>
          <w:szCs w:val="22"/>
        </w:rPr>
        <w:t xml:space="preserve"> </w:t>
      </w:r>
      <w:r>
        <w:rPr>
          <w:i/>
          <w:iCs/>
          <w:sz w:val="16"/>
          <w:szCs w:val="22"/>
        </w:rPr>
        <w:t xml:space="preserve"> контрафактные экземпляры произведений или фонограмм подлежат уничтожению, за исключением случаев их передачи обладателю авторских или смежных прав по его просьбе.  </w:t>
      </w:r>
      <w:r>
        <w:rPr>
          <w:i/>
          <w:iCs/>
          <w:sz w:val="16"/>
        </w:rPr>
        <w:t xml:space="preserve"> </w:t>
      </w:r>
    </w:p>
    <w:p w:rsidR="000B520C" w:rsidRDefault="008B3219">
      <w:pPr>
        <w:numPr>
          <w:ilvl w:val="0"/>
          <w:numId w:val="1"/>
        </w:numPr>
        <w:autoSpaceDE w:val="0"/>
        <w:autoSpaceDN w:val="0"/>
        <w:adjustRightInd w:val="0"/>
        <w:ind w:firstLine="180"/>
        <w:jc w:val="both"/>
        <w:rPr>
          <w:i/>
          <w:iCs/>
          <w:sz w:val="16"/>
        </w:rPr>
      </w:pPr>
      <w:r>
        <w:rPr>
          <w:b/>
          <w:bCs/>
          <w:i/>
          <w:iCs/>
          <w:sz w:val="16"/>
          <w:szCs w:val="22"/>
        </w:rPr>
        <w:t xml:space="preserve"> Статья 17.</w:t>
      </w:r>
      <w:r>
        <w:rPr>
          <w:i/>
          <w:iCs/>
          <w:sz w:val="16"/>
          <w:szCs w:val="22"/>
        </w:rPr>
        <w:t xml:space="preserve"> Нарушение авторского права. Контрафактные экземпляры программы для ЭВМ или базы данных</w:t>
      </w:r>
      <w:r>
        <w:rPr>
          <w:i/>
          <w:iCs/>
          <w:sz w:val="16"/>
        </w:rPr>
        <w:t xml:space="preserve">  </w:t>
      </w:r>
      <w:r>
        <w:rPr>
          <w:i/>
          <w:iCs/>
          <w:sz w:val="16"/>
          <w:szCs w:val="22"/>
        </w:rPr>
        <w:t>1. Физическое или юридическое лицо, которое не выполняет требований настоящего Закона в отношении исключительных прав правообладателей, в том числе ввозит в Российскую Федерацию экземпляры программы для ЭВМ или базы данных, изготовленные без разрешения их правообладателей, является нарушителем авторского права.</w:t>
      </w:r>
      <w:r>
        <w:rPr>
          <w:i/>
          <w:iCs/>
          <w:sz w:val="16"/>
        </w:rPr>
        <w:t xml:space="preserve"> </w:t>
      </w:r>
      <w:r>
        <w:rPr>
          <w:i/>
          <w:iCs/>
          <w:sz w:val="16"/>
          <w:szCs w:val="22"/>
        </w:rPr>
        <w:t>2. Контрафактными признаются экземпляры программы для ЭВМ или базы данных, изготовление или использование которых влечет за собой нарушение авторского права,</w:t>
      </w:r>
      <w:r>
        <w:rPr>
          <w:i/>
          <w:iCs/>
          <w:sz w:val="16"/>
        </w:rPr>
        <w:t xml:space="preserve"> </w:t>
      </w:r>
      <w:r>
        <w:rPr>
          <w:i/>
          <w:iCs/>
          <w:sz w:val="16"/>
          <w:szCs w:val="22"/>
        </w:rPr>
        <w:t xml:space="preserve">  экземпляры охраняемой в Российской Федерации в соответствии с настоящим Законом программы для ЭВМ или базы данных, ввозимых в Российскую Федерацию из государства, в котором эта программа для ЭВМ или база данных никогда не охранялись или перестали охраняться законом.</w:t>
      </w:r>
      <w:r>
        <w:rPr>
          <w:i/>
          <w:iCs/>
          <w:sz w:val="16"/>
        </w:rPr>
        <w:t xml:space="preserve"> </w:t>
      </w:r>
      <w:r>
        <w:rPr>
          <w:b/>
          <w:bCs/>
          <w:i/>
          <w:iCs/>
          <w:sz w:val="16"/>
          <w:szCs w:val="22"/>
        </w:rPr>
        <w:t>Статья 18.</w:t>
      </w:r>
      <w:r>
        <w:rPr>
          <w:i/>
          <w:iCs/>
          <w:sz w:val="16"/>
          <w:szCs w:val="22"/>
        </w:rPr>
        <w:t xml:space="preserve"> Защита прав на программу для ЭВМ и базу данных</w:t>
      </w:r>
      <w:r>
        <w:rPr>
          <w:i/>
          <w:iCs/>
          <w:sz w:val="16"/>
        </w:rPr>
        <w:t xml:space="preserve"> </w:t>
      </w:r>
      <w:r>
        <w:rPr>
          <w:i/>
          <w:iCs/>
          <w:sz w:val="16"/>
          <w:szCs w:val="22"/>
        </w:rPr>
        <w:t>1. Автор программы для ЭВМ или базы данных и иные правообладатели вправе требовать:</w:t>
      </w:r>
      <w:r>
        <w:rPr>
          <w:i/>
          <w:iCs/>
          <w:sz w:val="16"/>
        </w:rPr>
        <w:t xml:space="preserve"> </w:t>
      </w:r>
      <w:r>
        <w:rPr>
          <w:i/>
          <w:iCs/>
          <w:sz w:val="16"/>
          <w:szCs w:val="22"/>
        </w:rPr>
        <w:t>признания прав;</w:t>
      </w:r>
      <w:r>
        <w:rPr>
          <w:i/>
          <w:iCs/>
          <w:sz w:val="16"/>
        </w:rPr>
        <w:t xml:space="preserve"> </w:t>
      </w:r>
      <w:r>
        <w:rPr>
          <w:i/>
          <w:iCs/>
          <w:sz w:val="16"/>
          <w:szCs w:val="22"/>
        </w:rPr>
        <w:t xml:space="preserve">восстановления положения, существовавшего до нарушения права, и прекращения действий, нарушающих право или создающих угрозу его нарушения; </w:t>
      </w:r>
      <w:r>
        <w:rPr>
          <w:i/>
          <w:iCs/>
          <w:sz w:val="16"/>
        </w:rPr>
        <w:t xml:space="preserve"> </w:t>
      </w:r>
      <w:r>
        <w:rPr>
          <w:i/>
          <w:iCs/>
          <w:sz w:val="16"/>
          <w:szCs w:val="22"/>
        </w:rPr>
        <w:t>возмещения причиненных убытков, в размер которых включается сумма доходов, неправомерно полученных нарушителем;</w:t>
      </w:r>
      <w:r>
        <w:rPr>
          <w:i/>
          <w:iCs/>
          <w:sz w:val="16"/>
        </w:rPr>
        <w:t xml:space="preserve"> </w:t>
      </w:r>
      <w:r>
        <w:rPr>
          <w:i/>
          <w:iCs/>
          <w:sz w:val="16"/>
          <w:szCs w:val="22"/>
        </w:rPr>
        <w:t>выплаты нарушителем компенсации в определяемой по усмотрению суда, арбитражного или третейского суда сумме от 5000-кратного до 50000-кратного установленного законом размера минимальной месячной оплаты труда в случаях нарушения с целью извлечения прибыли вместо возмещения убытков;</w:t>
      </w:r>
      <w:r>
        <w:rPr>
          <w:i/>
          <w:iCs/>
          <w:sz w:val="16"/>
        </w:rPr>
        <w:t xml:space="preserve"> </w:t>
      </w:r>
      <w:r>
        <w:rPr>
          <w:i/>
          <w:iCs/>
          <w:sz w:val="16"/>
          <w:szCs w:val="22"/>
        </w:rPr>
        <w:t xml:space="preserve"> </w:t>
      </w:r>
    </w:p>
    <w:p w:rsidR="000B520C" w:rsidRDefault="008B3219">
      <w:pPr>
        <w:numPr>
          <w:ilvl w:val="0"/>
          <w:numId w:val="1"/>
        </w:numPr>
        <w:autoSpaceDE w:val="0"/>
        <w:autoSpaceDN w:val="0"/>
        <w:adjustRightInd w:val="0"/>
        <w:ind w:firstLine="180"/>
        <w:jc w:val="both"/>
        <w:rPr>
          <w:i/>
          <w:iCs/>
          <w:sz w:val="16"/>
        </w:rPr>
      </w:pPr>
      <w:r>
        <w:rPr>
          <w:i/>
          <w:iCs/>
          <w:sz w:val="16"/>
          <w:szCs w:val="22"/>
        </w:rPr>
        <w:t xml:space="preserve">Патентное право: имущественные, а также связанные с ними личные неимущественные отношения, возникающие в связи с созданием, правовой охраной и использованием изобретений, полезных моделей и промышленных образцов.  </w:t>
      </w:r>
      <w:r>
        <w:rPr>
          <w:b/>
          <w:bCs/>
          <w:i/>
          <w:iCs/>
          <w:sz w:val="16"/>
          <w:szCs w:val="22"/>
        </w:rPr>
        <w:t>Источники:</w:t>
      </w:r>
      <w:r>
        <w:rPr>
          <w:i/>
          <w:iCs/>
          <w:sz w:val="16"/>
        </w:rPr>
        <w:t xml:space="preserve">  </w:t>
      </w:r>
      <w:r>
        <w:rPr>
          <w:i/>
          <w:iCs/>
          <w:sz w:val="16"/>
          <w:szCs w:val="22"/>
        </w:rPr>
        <w:t xml:space="preserve">  </w:t>
      </w:r>
      <w:r>
        <w:rPr>
          <w:i/>
          <w:iCs/>
          <w:sz w:val="16"/>
        </w:rPr>
        <w:t>2</w:t>
      </w:r>
      <w:r>
        <w:rPr>
          <w:i/>
          <w:iCs/>
          <w:sz w:val="16"/>
          <w:szCs w:val="22"/>
        </w:rPr>
        <w:t xml:space="preserve">Европейская конвенция о формальных требованиях к заявке на патент  </w:t>
      </w:r>
      <w:r>
        <w:rPr>
          <w:i/>
          <w:iCs/>
          <w:sz w:val="16"/>
        </w:rPr>
        <w:t>3</w:t>
      </w:r>
      <w:r>
        <w:rPr>
          <w:i/>
          <w:iCs/>
          <w:sz w:val="16"/>
          <w:szCs w:val="22"/>
        </w:rPr>
        <w:t>Евразийская Патентная Конвенция (Москва, 9 сентября 1994 г.)</w:t>
      </w:r>
      <w:r>
        <w:rPr>
          <w:i/>
          <w:iCs/>
          <w:sz w:val="16"/>
        </w:rPr>
        <w:t>4</w:t>
      </w:r>
      <w:r>
        <w:rPr>
          <w:i/>
          <w:iCs/>
          <w:sz w:val="16"/>
          <w:szCs w:val="22"/>
        </w:rPr>
        <w:t>Договор о патентной кооперации (Вашингтон, 19 июня 1970 г.) (PCT)</w:t>
      </w:r>
      <w:r>
        <w:rPr>
          <w:i/>
          <w:iCs/>
          <w:sz w:val="16"/>
        </w:rPr>
        <w:t>5</w:t>
      </w:r>
      <w:r>
        <w:rPr>
          <w:i/>
          <w:iCs/>
          <w:sz w:val="16"/>
          <w:szCs w:val="22"/>
        </w:rPr>
        <w:t>Кодекс Российской Федерации об административных   Статья 7.12</w:t>
      </w:r>
      <w:r>
        <w:rPr>
          <w:i/>
          <w:iCs/>
          <w:sz w:val="16"/>
        </w:rPr>
        <w:t xml:space="preserve">  6</w:t>
      </w:r>
      <w:r>
        <w:rPr>
          <w:i/>
          <w:iCs/>
          <w:sz w:val="16"/>
          <w:szCs w:val="22"/>
        </w:rPr>
        <w:t xml:space="preserve">Уголовно-процессуальный кодекс РФ  </w:t>
      </w:r>
      <w:r>
        <w:rPr>
          <w:i/>
          <w:iCs/>
          <w:sz w:val="16"/>
        </w:rPr>
        <w:t>7</w:t>
      </w:r>
      <w:r>
        <w:rPr>
          <w:i/>
          <w:iCs/>
          <w:sz w:val="16"/>
          <w:szCs w:val="22"/>
        </w:rPr>
        <w:t>Уголовный кодекс РФ от 13 июня 1996 г  Статья 147</w:t>
      </w:r>
      <w:r>
        <w:rPr>
          <w:i/>
          <w:iCs/>
          <w:sz w:val="16"/>
        </w:rPr>
        <w:t xml:space="preserve">   8</w:t>
      </w:r>
      <w:r>
        <w:rPr>
          <w:i/>
          <w:iCs/>
          <w:sz w:val="16"/>
          <w:szCs w:val="22"/>
        </w:rPr>
        <w:t xml:space="preserve">Патентный закон РФ от 23 сентября 1992 г. </w:t>
      </w:r>
      <w:r>
        <w:rPr>
          <w:i/>
          <w:iCs/>
          <w:sz w:val="16"/>
        </w:rPr>
        <w:t xml:space="preserve">Участие РФ в Конвенции по авторским правам и международным договорам </w:t>
      </w:r>
      <w:r>
        <w:rPr>
          <w:i/>
          <w:iCs/>
          <w:sz w:val="16"/>
          <w:szCs w:val="22"/>
        </w:rPr>
        <w:t>Каждое Договаривающееся Государство обязуется принять все меры по обеспечению соответствующей и эффективной охраны прав авторов и других лиц, обладающих авторским правом, на литературные, научные и художественные произведения, в том числе: произведения письменные, музыкальные, драматические и кинематографические, произведения живописи, скульптуры и гравюры.</w:t>
      </w:r>
    </w:p>
    <w:p w:rsidR="000B520C" w:rsidRDefault="008B3219">
      <w:pPr>
        <w:numPr>
          <w:ilvl w:val="0"/>
          <w:numId w:val="1"/>
        </w:numPr>
        <w:autoSpaceDE w:val="0"/>
        <w:autoSpaceDN w:val="0"/>
        <w:adjustRightInd w:val="0"/>
        <w:ind w:firstLine="180"/>
        <w:jc w:val="both"/>
        <w:rPr>
          <w:i/>
          <w:iCs/>
          <w:sz w:val="16"/>
        </w:rPr>
      </w:pPr>
      <w:r>
        <w:rPr>
          <w:i/>
          <w:iCs/>
          <w:sz w:val="16"/>
          <w:szCs w:val="22"/>
        </w:rPr>
        <w:t>Объектами изобретений могут являться устройство, способ, вещество, штамм микроорганизма, культуры клеток растений и животных, а также применение известного ранее устройства, способа, вещества, штамма по новому назначению. Не признаются изобретениями :научные теории;</w:t>
      </w:r>
      <w:r>
        <w:rPr>
          <w:i/>
          <w:iCs/>
          <w:sz w:val="16"/>
        </w:rPr>
        <w:t xml:space="preserve"> </w:t>
      </w:r>
      <w:r>
        <w:rPr>
          <w:i/>
          <w:iCs/>
          <w:sz w:val="16"/>
          <w:szCs w:val="22"/>
        </w:rPr>
        <w:t>методы организации и управления хозяйством;</w:t>
      </w:r>
      <w:r>
        <w:rPr>
          <w:i/>
          <w:iCs/>
          <w:sz w:val="16"/>
        </w:rPr>
        <w:t xml:space="preserve"> </w:t>
      </w:r>
      <w:r>
        <w:rPr>
          <w:i/>
          <w:iCs/>
          <w:sz w:val="16"/>
          <w:szCs w:val="22"/>
        </w:rPr>
        <w:t>условные обозначения, расписания, правила;</w:t>
      </w:r>
      <w:r>
        <w:rPr>
          <w:i/>
          <w:iCs/>
          <w:sz w:val="16"/>
        </w:rPr>
        <w:t xml:space="preserve"> </w:t>
      </w:r>
      <w:r>
        <w:rPr>
          <w:i/>
          <w:iCs/>
          <w:sz w:val="16"/>
          <w:szCs w:val="22"/>
        </w:rPr>
        <w:t>методы выполнения умственных операций;</w:t>
      </w:r>
      <w:r>
        <w:rPr>
          <w:i/>
          <w:iCs/>
          <w:sz w:val="16"/>
        </w:rPr>
        <w:t xml:space="preserve"> </w:t>
      </w:r>
      <w:r>
        <w:rPr>
          <w:i/>
          <w:iCs/>
          <w:sz w:val="16"/>
          <w:szCs w:val="22"/>
        </w:rPr>
        <w:t>алгоритмы и программы для вычислительных машин;</w:t>
      </w:r>
      <w:r>
        <w:rPr>
          <w:i/>
          <w:iCs/>
          <w:sz w:val="16"/>
        </w:rPr>
        <w:t xml:space="preserve"> </w:t>
      </w:r>
      <w:r>
        <w:rPr>
          <w:i/>
          <w:iCs/>
          <w:sz w:val="16"/>
          <w:szCs w:val="22"/>
        </w:rPr>
        <w:t>проекты и схемы планировки сооружений, зданий, территорий;</w:t>
      </w:r>
      <w:r>
        <w:rPr>
          <w:i/>
          <w:iCs/>
          <w:sz w:val="16"/>
        </w:rPr>
        <w:t xml:space="preserve"> </w:t>
      </w:r>
      <w:r>
        <w:rPr>
          <w:i/>
          <w:iCs/>
          <w:sz w:val="16"/>
          <w:szCs w:val="22"/>
        </w:rPr>
        <w:t>предложения, касающиеся лишь внешнего вида изделий, направленные на удовлетворение эстетических потребностей.</w:t>
      </w:r>
      <w:r>
        <w:rPr>
          <w:i/>
          <w:iCs/>
          <w:sz w:val="16"/>
        </w:rPr>
        <w:t xml:space="preserve"> </w:t>
      </w:r>
      <w:r>
        <w:rPr>
          <w:i/>
          <w:iCs/>
          <w:sz w:val="16"/>
          <w:szCs w:val="22"/>
        </w:rPr>
        <w:t>Изобретение является новым, если оно не известно из уровня техники .Изобретение имеет изобретательский уровень, если оно для специалиста явным образом не следует из уровня техники. Уровень техники определяется по всем видам сведений, общедоступных в СССР или зарубежных странах до даты приоритета изобретения.</w:t>
      </w:r>
      <w:r>
        <w:rPr>
          <w:i/>
          <w:iCs/>
          <w:sz w:val="16"/>
        </w:rPr>
        <w:t xml:space="preserve"> </w:t>
      </w:r>
      <w:r>
        <w:rPr>
          <w:i/>
          <w:iCs/>
          <w:sz w:val="16"/>
          <w:szCs w:val="22"/>
        </w:rPr>
        <w:t xml:space="preserve">Изобретение является промышленно применимым, если оно может быть использовано в промышленности, сельском хозяйстве, здравоохранении и других отраслях народного хозяйства страны.  </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2</w:t>
      </w:r>
      <w:r>
        <w:rPr>
          <w:i/>
          <w:iCs/>
          <w:sz w:val="16"/>
          <w:szCs w:val="22"/>
        </w:rPr>
        <w:t>.  Автором изобретения признается гражданин, творческим трудом которого оно создано.</w:t>
      </w:r>
      <w:r>
        <w:rPr>
          <w:i/>
          <w:iCs/>
          <w:sz w:val="16"/>
        </w:rPr>
        <w:t xml:space="preserve"> </w:t>
      </w:r>
      <w:r>
        <w:rPr>
          <w:i/>
          <w:iCs/>
          <w:sz w:val="16"/>
          <w:szCs w:val="22"/>
        </w:rPr>
        <w:t>Если изобретение создано совместным творческим трудом нескольких граждан, все они признаются соавторами изобретения. Порядок пользования правами на изобретение, созданное в соавторстве, определяется соглашением между соавторами.</w:t>
      </w:r>
      <w:r>
        <w:rPr>
          <w:i/>
          <w:iCs/>
          <w:sz w:val="16"/>
        </w:rPr>
        <w:t xml:space="preserve"> </w:t>
      </w:r>
      <w:r>
        <w:rPr>
          <w:i/>
          <w:iCs/>
          <w:sz w:val="16"/>
          <w:szCs w:val="22"/>
        </w:rPr>
        <w:t>2. Не признаются соавторами граждане, не внесшие личного творческого вклада в создание изобретения, оказавшие автору только техническую, организационную или материальную помощь либо способствовавшие оформлению прав на изобретение и использованию изобретения.</w:t>
      </w:r>
      <w:r>
        <w:rPr>
          <w:i/>
          <w:iCs/>
          <w:sz w:val="16"/>
        </w:rPr>
        <w:t xml:space="preserve"> </w:t>
      </w:r>
      <w:r>
        <w:rPr>
          <w:i/>
          <w:iCs/>
          <w:sz w:val="16"/>
          <w:szCs w:val="22"/>
        </w:rPr>
        <w:t>3. Автору изобретения принадлежит право авторства, которое является неотчуждаемым личным правом. Авторство на изобретение охраняется бессрочно.</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8</w:t>
      </w:r>
      <w:r>
        <w:rPr>
          <w:i/>
          <w:iCs/>
          <w:sz w:val="16"/>
          <w:szCs w:val="22"/>
        </w:rPr>
        <w:t xml:space="preserve">.   Заявка на выдачу патента на изобретение   подается в  Роспатент: автором изобретения, в том числе в случае испрашивания патента на имя Государственного фонда изобретений СССР; работодателем   ;гражданином или юридическим лицом, которому автор или работодатель передадут на договорной основе свое право на подачу заявки или к которому оно перешло в соответствии с </w:t>
      </w:r>
      <w:r>
        <w:rPr>
          <w:i/>
          <w:iCs/>
          <w:sz w:val="16"/>
          <w:szCs w:val="22"/>
          <w:u w:val="single"/>
        </w:rPr>
        <w:t>законодательством</w:t>
      </w:r>
      <w:r>
        <w:rPr>
          <w:i/>
          <w:iCs/>
          <w:sz w:val="16"/>
          <w:szCs w:val="22"/>
        </w:rPr>
        <w:t xml:space="preserve"> о наследовании. Заявка на изобретение может быть подана через патентного поверенного, зарегистрированного в  Роспатент   .  .4. Заявка на изобретение должна относиться к одному изобретению или группе изобретений, связанных между собой настолько, что они образуют единый изобретательский замысел  .5. Заявка на изобретение должна содержать: заявление о выдаче патента с указанием автора (соавторов) изобретения и заявителя, а также их местожительства и местонахождения ;описание изобретения, раскрывающее его с полнотой, достаточной для осуществления; формулу изобретения, выражающую его сущность и полностью основанную на описании; чертежи и иные материалы, если они необходимы для понимания сущности изобретения; реферат.   документ, подтверждающий уплату пошлины в установленном размере или освобождение от уплаты пошлины, либо наличие оснований для уменьшения ее размера.</w:t>
      </w:r>
      <w:r>
        <w:rPr>
          <w:i/>
          <w:iCs/>
          <w:sz w:val="16"/>
        </w:rPr>
        <w:t xml:space="preserve"> </w:t>
      </w:r>
      <w:r>
        <w:rPr>
          <w:i/>
          <w:iCs/>
          <w:sz w:val="16"/>
          <w:szCs w:val="22"/>
        </w:rPr>
        <w:t xml:space="preserve"> </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22</w:t>
      </w:r>
      <w:r>
        <w:rPr>
          <w:i/>
          <w:iCs/>
          <w:sz w:val="16"/>
          <w:szCs w:val="22"/>
        </w:rPr>
        <w:t>.   Использованием изобретения признается введение в хозяйственный оборот продукта, изготовленного с применением запатентованного изобретения, а также применение способа, охраняемого патентом .Продукт признается изготовленным с применением запатентованного изобретения, а способ, охраняемый патентом, примененным, если в нем использован каждый признак изобретения, включенный в независимый пункт формулы, или признак, эквивалентный ему.   Любой гражданин или юридическое лицо, желающее использовать изобретение, обязано заключить с патентообладателем лицензионный договор.</w:t>
      </w:r>
      <w:r>
        <w:rPr>
          <w:i/>
          <w:iCs/>
          <w:sz w:val="16"/>
        </w:rPr>
        <w:t xml:space="preserve"> </w:t>
      </w:r>
      <w:r>
        <w:rPr>
          <w:b/>
          <w:bCs/>
          <w:i/>
          <w:iCs/>
          <w:sz w:val="16"/>
          <w:szCs w:val="22"/>
        </w:rPr>
        <w:t>Статья 23</w:t>
      </w:r>
      <w:r>
        <w:rPr>
          <w:i/>
          <w:iCs/>
          <w:sz w:val="16"/>
          <w:szCs w:val="22"/>
        </w:rPr>
        <w:t xml:space="preserve">.  . По лицензионному договору патентообладатель (лицензиар) передает право на использование изобретения другому лицу (лицензиату), а последний принимает на себя обязанность вносить лицензиару обусловленные договором платежи и осуществлять другие действия, предусмотренные договором об исключительной или неисключительной лицензии.   </w:t>
      </w:r>
      <w:r>
        <w:rPr>
          <w:b/>
          <w:bCs/>
          <w:i/>
          <w:iCs/>
          <w:sz w:val="16"/>
          <w:szCs w:val="22"/>
        </w:rPr>
        <w:t xml:space="preserve"> </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44</w:t>
      </w:r>
      <w:r>
        <w:rPr>
          <w:i/>
          <w:iCs/>
          <w:sz w:val="16"/>
          <w:szCs w:val="22"/>
        </w:rPr>
        <w:t xml:space="preserve"> </w:t>
      </w:r>
      <w:r>
        <w:rPr>
          <w:i/>
          <w:iCs/>
          <w:sz w:val="16"/>
        </w:rPr>
        <w:t xml:space="preserve"> </w:t>
      </w:r>
      <w:r>
        <w:rPr>
          <w:i/>
          <w:iCs/>
          <w:sz w:val="16"/>
          <w:szCs w:val="22"/>
        </w:rPr>
        <w:t>Присвоение авторства, принуждение к соавторству, разглашение сущности предполагаемого изобретения до подачи заявки на изобретение без согласия автора влекут за собой уголовную ответственность в соответствии с действующим законодательством.</w:t>
      </w:r>
      <w:r>
        <w:rPr>
          <w:i/>
          <w:iCs/>
          <w:sz w:val="16"/>
        </w:rPr>
        <w:t xml:space="preserve"> </w:t>
      </w:r>
      <w:r>
        <w:rPr>
          <w:b/>
          <w:bCs/>
          <w:i/>
          <w:iCs/>
          <w:sz w:val="16"/>
          <w:szCs w:val="22"/>
        </w:rPr>
        <w:t>Статья 45</w:t>
      </w:r>
      <w:r>
        <w:rPr>
          <w:i/>
          <w:iCs/>
          <w:sz w:val="16"/>
          <w:szCs w:val="22"/>
        </w:rPr>
        <w:t>. Ответственность за нарушение законодательства в области изобретательства</w:t>
      </w:r>
      <w:r>
        <w:rPr>
          <w:i/>
          <w:iCs/>
          <w:sz w:val="16"/>
        </w:rPr>
        <w:t xml:space="preserve"> </w:t>
      </w:r>
      <w:r>
        <w:rPr>
          <w:i/>
          <w:iCs/>
          <w:sz w:val="16"/>
          <w:szCs w:val="22"/>
        </w:rPr>
        <w:t>1. Должностные лица несут уголовную, дисциплинарную или материальную ответственность в соответствии с действующим законодательством, если они виновны в небрежном или недобросовестном отношении к своим обязанностям при оформлении заявки на изобретение, а также при использовании изобретения и выплате вознаграждения авторам изобретения.</w:t>
      </w:r>
      <w:r>
        <w:rPr>
          <w:i/>
          <w:iCs/>
          <w:sz w:val="16"/>
        </w:rPr>
        <w:t xml:space="preserve"> </w:t>
      </w:r>
      <w:r>
        <w:rPr>
          <w:i/>
          <w:iCs/>
          <w:sz w:val="16"/>
          <w:szCs w:val="22"/>
        </w:rPr>
        <w:t>2. Государственный патентный эксперт несет дисциплинарную ответственность за разглашение сущности заявки до ее публикации  , если оно по своему характеру не влечет за собой в соответствии с действующим законодательством уголовной ответственности.</w:t>
      </w:r>
      <w:r>
        <w:rPr>
          <w:i/>
          <w:iCs/>
          <w:sz w:val="16"/>
        </w:rPr>
        <w:t xml:space="preserve"> </w:t>
      </w:r>
      <w:r>
        <w:rPr>
          <w:i/>
          <w:iCs/>
          <w:sz w:val="16"/>
          <w:szCs w:val="22"/>
        </w:rPr>
        <w:t>3. Должностные лица    в период службы и в течение года после ее окончания не имеют права подавать заявки на изобретения, приобретать прямо или косвенно право на патент, а также оформлять кому-либо заявки на изобретения.</w:t>
      </w:r>
      <w:r>
        <w:rPr>
          <w:i/>
          <w:iCs/>
          <w:sz w:val="16"/>
        </w:rPr>
        <w:t xml:space="preserve"> </w:t>
      </w:r>
      <w:r>
        <w:rPr>
          <w:b/>
          <w:bCs/>
          <w:i/>
          <w:iCs/>
          <w:sz w:val="16"/>
          <w:szCs w:val="22"/>
        </w:rPr>
        <w:t>Статья 46</w:t>
      </w:r>
      <w:r>
        <w:rPr>
          <w:i/>
          <w:iCs/>
          <w:sz w:val="16"/>
          <w:szCs w:val="22"/>
        </w:rPr>
        <w:t>. Общественный контроль за соблюдением законодательства в области изобретательства</w:t>
      </w:r>
      <w:r>
        <w:rPr>
          <w:i/>
          <w:iCs/>
          <w:sz w:val="16"/>
        </w:rPr>
        <w:t xml:space="preserve"> </w:t>
      </w:r>
      <w:r>
        <w:rPr>
          <w:i/>
          <w:iCs/>
          <w:sz w:val="16"/>
          <w:szCs w:val="22"/>
        </w:rPr>
        <w:t>Всесоюзное общество изобретателей и рационализаторов осуществляет общественный контроль за соблюдением законодательства в области изобретательства.</w:t>
      </w:r>
    </w:p>
    <w:p w:rsidR="000B520C" w:rsidRDefault="008B3219">
      <w:pPr>
        <w:numPr>
          <w:ilvl w:val="0"/>
          <w:numId w:val="1"/>
        </w:numPr>
        <w:autoSpaceDE w:val="0"/>
        <w:autoSpaceDN w:val="0"/>
        <w:adjustRightInd w:val="0"/>
        <w:ind w:firstLine="180"/>
        <w:jc w:val="both"/>
        <w:rPr>
          <w:i/>
          <w:iCs/>
          <w:sz w:val="16"/>
        </w:rPr>
      </w:pPr>
      <w:r>
        <w:rPr>
          <w:i/>
          <w:iCs/>
          <w:sz w:val="16"/>
          <w:szCs w:val="22"/>
        </w:rPr>
        <w:t>селекционное достижение - сорт растений, порода животных;</w:t>
      </w:r>
      <w:r>
        <w:rPr>
          <w:i/>
          <w:iCs/>
          <w:sz w:val="16"/>
        </w:rPr>
        <w:t xml:space="preserve">  </w:t>
      </w:r>
      <w:r>
        <w:rPr>
          <w:b/>
          <w:bCs/>
          <w:i/>
          <w:iCs/>
          <w:sz w:val="16"/>
          <w:szCs w:val="22"/>
        </w:rPr>
        <w:t>Статья 4.</w:t>
      </w:r>
      <w:r>
        <w:rPr>
          <w:i/>
          <w:iCs/>
          <w:sz w:val="16"/>
          <w:szCs w:val="22"/>
        </w:rPr>
        <w:t xml:space="preserve"> Условия охраноспособности селекционного достижения</w:t>
      </w:r>
      <w:r>
        <w:rPr>
          <w:i/>
          <w:iCs/>
          <w:sz w:val="16"/>
        </w:rPr>
        <w:t xml:space="preserve"> </w:t>
      </w:r>
      <w:r>
        <w:rPr>
          <w:i/>
          <w:iCs/>
          <w:sz w:val="16"/>
          <w:szCs w:val="22"/>
        </w:rPr>
        <w:t>1. Патент выдается на селекционное достижение, отвечающее критериям охраноспособности и относящееся к ботаническим и зоологическим родам и видам,  .</w:t>
      </w:r>
      <w:r>
        <w:rPr>
          <w:i/>
          <w:iCs/>
          <w:sz w:val="16"/>
        </w:rPr>
        <w:t xml:space="preserve"> </w:t>
      </w:r>
      <w:r>
        <w:rPr>
          <w:i/>
          <w:iCs/>
          <w:sz w:val="16"/>
          <w:szCs w:val="22"/>
        </w:rPr>
        <w:t>2. Критериями охраноспособности селекционного достижения являются:</w:t>
      </w:r>
      <w:r>
        <w:rPr>
          <w:i/>
          <w:iCs/>
          <w:sz w:val="16"/>
        </w:rPr>
        <w:t xml:space="preserve"> </w:t>
      </w:r>
      <w:r>
        <w:rPr>
          <w:i/>
          <w:iCs/>
          <w:sz w:val="16"/>
          <w:szCs w:val="22"/>
        </w:rPr>
        <w:t>а) новизна.</w:t>
      </w:r>
      <w:r>
        <w:rPr>
          <w:i/>
          <w:iCs/>
          <w:sz w:val="16"/>
        </w:rPr>
        <w:t xml:space="preserve"> </w:t>
      </w:r>
      <w:r>
        <w:rPr>
          <w:i/>
          <w:iCs/>
          <w:sz w:val="16"/>
          <w:szCs w:val="22"/>
        </w:rPr>
        <w:t xml:space="preserve">Сорт, порода считаются новыми, если на дату подачи </w:t>
      </w:r>
      <w:r>
        <w:rPr>
          <w:i/>
          <w:iCs/>
          <w:sz w:val="16"/>
          <w:szCs w:val="22"/>
          <w:u w:val="single"/>
        </w:rPr>
        <w:t>заявки на выдачу патента</w:t>
      </w:r>
      <w:r>
        <w:rPr>
          <w:i/>
          <w:iCs/>
          <w:sz w:val="16"/>
          <w:szCs w:val="22"/>
        </w:rPr>
        <w:t xml:space="preserve"> семена или племенной материал данного селекционного достижения не продавались и не передавались иным образом другим лицам селекционером, его правопреемником или с их согласия для использования селекционного достижения;</w:t>
      </w:r>
      <w:r>
        <w:rPr>
          <w:i/>
          <w:iCs/>
          <w:sz w:val="16"/>
        </w:rPr>
        <w:t xml:space="preserve"> </w:t>
      </w:r>
      <w:r>
        <w:rPr>
          <w:i/>
          <w:iCs/>
          <w:sz w:val="16"/>
          <w:szCs w:val="22"/>
        </w:rPr>
        <w:t>на территории Российской Федерации - ранее чем за один год до этой даты;</w:t>
      </w:r>
      <w:r>
        <w:rPr>
          <w:i/>
          <w:iCs/>
          <w:sz w:val="16"/>
        </w:rPr>
        <w:t xml:space="preserve"> </w:t>
      </w:r>
      <w:r>
        <w:rPr>
          <w:i/>
          <w:iCs/>
          <w:sz w:val="16"/>
          <w:szCs w:val="22"/>
        </w:rPr>
        <w:t>на территории другого государства - ранее чем за четыре года или, если это касается винограда, древесных декоративных, плодовых культур и лесных пород, - ранее чем за шесть лет до указанной даты;</w:t>
      </w:r>
      <w:r>
        <w:rPr>
          <w:i/>
          <w:iCs/>
          <w:sz w:val="16"/>
        </w:rPr>
        <w:t xml:space="preserve"> </w:t>
      </w:r>
      <w:r>
        <w:rPr>
          <w:i/>
          <w:iCs/>
          <w:sz w:val="16"/>
          <w:szCs w:val="22"/>
        </w:rPr>
        <w:t>б) отличимость.</w:t>
      </w:r>
      <w:r>
        <w:rPr>
          <w:i/>
          <w:iCs/>
          <w:sz w:val="16"/>
        </w:rPr>
        <w:t xml:space="preserve"> </w:t>
      </w:r>
      <w:r>
        <w:rPr>
          <w:i/>
          <w:iCs/>
          <w:sz w:val="16"/>
          <w:szCs w:val="22"/>
        </w:rPr>
        <w:t xml:space="preserve">Селекционное достижение должно явно отличаться от любого другого общеизвестного селекционного достижения . </w:t>
      </w:r>
      <w:r>
        <w:rPr>
          <w:i/>
          <w:iCs/>
          <w:sz w:val="16"/>
        </w:rPr>
        <w:t xml:space="preserve"> </w:t>
      </w:r>
      <w:r>
        <w:rPr>
          <w:i/>
          <w:iCs/>
          <w:sz w:val="16"/>
          <w:szCs w:val="22"/>
        </w:rPr>
        <w:t>в) однородность.</w:t>
      </w:r>
      <w:r>
        <w:rPr>
          <w:i/>
          <w:iCs/>
          <w:sz w:val="16"/>
        </w:rPr>
        <w:t xml:space="preserve"> </w:t>
      </w:r>
      <w:r>
        <w:rPr>
          <w:i/>
          <w:iCs/>
          <w:sz w:val="16"/>
          <w:szCs w:val="22"/>
        </w:rPr>
        <w:t>Растения сорта, животные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r>
        <w:rPr>
          <w:i/>
          <w:iCs/>
          <w:sz w:val="16"/>
        </w:rPr>
        <w:t xml:space="preserve"> </w:t>
      </w:r>
      <w:r>
        <w:rPr>
          <w:i/>
          <w:iCs/>
          <w:sz w:val="16"/>
          <w:szCs w:val="22"/>
        </w:rPr>
        <w:t>г) стабильность.</w:t>
      </w:r>
      <w:r>
        <w:rPr>
          <w:i/>
          <w:iCs/>
          <w:sz w:val="16"/>
        </w:rPr>
        <w:t xml:space="preserve"> </w:t>
      </w:r>
      <w:r>
        <w:rPr>
          <w:i/>
          <w:iCs/>
          <w:sz w:val="16"/>
          <w:szCs w:val="22"/>
        </w:rPr>
        <w:t xml:space="preserve">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в конце каждого цикла размножения 3. Сорта, породы, которые на дату включения соответствующих родов и видов в перечень охраняемых селекционных достижений зарегистрированы в Государственном реестре селекционных достижений,  </w:t>
      </w:r>
      <w:r>
        <w:rPr>
          <w:i/>
          <w:iCs/>
          <w:sz w:val="16"/>
        </w:rPr>
        <w:t xml:space="preserve"> </w:t>
      </w:r>
      <w:r>
        <w:rPr>
          <w:b/>
          <w:bCs/>
          <w:i/>
          <w:iCs/>
          <w:sz w:val="16"/>
          <w:szCs w:val="22"/>
        </w:rPr>
        <w:t>Статья 5.</w:t>
      </w:r>
      <w:r>
        <w:rPr>
          <w:i/>
          <w:iCs/>
          <w:sz w:val="16"/>
          <w:szCs w:val="22"/>
        </w:rPr>
        <w:t xml:space="preserve">   </w:t>
      </w:r>
      <w:r>
        <w:rPr>
          <w:i/>
          <w:iCs/>
          <w:sz w:val="16"/>
        </w:rPr>
        <w:t xml:space="preserve"> </w:t>
      </w:r>
      <w:r>
        <w:rPr>
          <w:i/>
          <w:iCs/>
          <w:sz w:val="16"/>
          <w:szCs w:val="22"/>
        </w:rPr>
        <w:t>Заявка на выдачу патента должна содержать:</w:t>
      </w:r>
      <w:r>
        <w:rPr>
          <w:i/>
          <w:iCs/>
          <w:sz w:val="16"/>
        </w:rPr>
        <w:t xml:space="preserve"> </w:t>
      </w:r>
      <w:r>
        <w:rPr>
          <w:i/>
          <w:iCs/>
          <w:sz w:val="16"/>
          <w:szCs w:val="22"/>
        </w:rPr>
        <w:t>заявление о выдаче патента;</w:t>
      </w:r>
      <w:r>
        <w:rPr>
          <w:i/>
          <w:iCs/>
          <w:sz w:val="16"/>
        </w:rPr>
        <w:t xml:space="preserve"> </w:t>
      </w:r>
      <w:r>
        <w:rPr>
          <w:i/>
          <w:iCs/>
          <w:sz w:val="16"/>
          <w:szCs w:val="22"/>
        </w:rPr>
        <w:t>анкету селекционного достижения;</w:t>
      </w:r>
      <w:r>
        <w:rPr>
          <w:i/>
          <w:iCs/>
          <w:sz w:val="16"/>
        </w:rPr>
        <w:t xml:space="preserve"> </w:t>
      </w:r>
      <w:r>
        <w:rPr>
          <w:i/>
          <w:iCs/>
          <w:sz w:val="16"/>
          <w:szCs w:val="22"/>
        </w:rPr>
        <w:t xml:space="preserve">документ, подтверждающий уплату установленной </w:t>
      </w:r>
      <w:r>
        <w:rPr>
          <w:i/>
          <w:iCs/>
          <w:sz w:val="16"/>
          <w:szCs w:val="22"/>
          <w:u w:val="single"/>
        </w:rPr>
        <w:t>пошлины</w:t>
      </w:r>
      <w:r>
        <w:rPr>
          <w:i/>
          <w:iCs/>
          <w:sz w:val="16"/>
          <w:szCs w:val="22"/>
        </w:rPr>
        <w:t>, либо освобождающий от уплаты пошлины, либо дающий основания для уменьшения ее размера. Требования к указанным документам устанавливаются Госкомиссией.</w:t>
      </w:r>
      <w:r>
        <w:rPr>
          <w:i/>
          <w:iCs/>
          <w:sz w:val="16"/>
        </w:rPr>
        <w:t xml:space="preserve"> </w:t>
      </w:r>
      <w:r>
        <w:rPr>
          <w:i/>
          <w:iCs/>
          <w:sz w:val="16"/>
          <w:szCs w:val="22"/>
        </w:rPr>
        <w:t>Заявка должна относиться к одному селекционному достижению.</w:t>
      </w:r>
      <w:r>
        <w:rPr>
          <w:i/>
          <w:iCs/>
          <w:sz w:val="16"/>
        </w:rPr>
        <w:t xml:space="preserve"> </w:t>
      </w:r>
      <w:r>
        <w:rPr>
          <w:i/>
          <w:iCs/>
          <w:sz w:val="16"/>
          <w:szCs w:val="22"/>
        </w:rPr>
        <w:t>Если заявитель является работодателем, он должен подтвердить наличие договора, отвечающего требованию части второй настоящей статьи, с автором селекционного достижения.</w:t>
      </w:r>
      <w:r>
        <w:rPr>
          <w:i/>
          <w:iCs/>
          <w:sz w:val="16"/>
        </w:rPr>
        <w:t xml:space="preserve"> </w:t>
      </w:r>
      <w:r>
        <w:rPr>
          <w:i/>
          <w:iCs/>
          <w:sz w:val="16"/>
          <w:szCs w:val="22"/>
        </w:rPr>
        <w:t xml:space="preserve"> </w:t>
      </w:r>
      <w:r>
        <w:rPr>
          <w:i/>
          <w:iCs/>
          <w:sz w:val="16"/>
        </w:rPr>
        <w:t xml:space="preserve">  </w:t>
      </w:r>
      <w:r>
        <w:rPr>
          <w:b/>
          <w:bCs/>
          <w:i/>
          <w:iCs/>
          <w:sz w:val="16"/>
          <w:szCs w:val="22"/>
        </w:rPr>
        <w:t>Статья 22.</w:t>
      </w:r>
      <w:r>
        <w:rPr>
          <w:i/>
          <w:iCs/>
          <w:sz w:val="16"/>
          <w:szCs w:val="22"/>
        </w:rPr>
        <w:t xml:space="preserve">  </w:t>
      </w:r>
      <w:r>
        <w:rPr>
          <w:i/>
          <w:iCs/>
          <w:sz w:val="16"/>
        </w:rPr>
        <w:t xml:space="preserve"> </w:t>
      </w:r>
      <w:r>
        <w:rPr>
          <w:i/>
          <w:iCs/>
          <w:sz w:val="16"/>
          <w:szCs w:val="22"/>
        </w:rPr>
        <w:t>Авторское свидетельство удостоверяет авторство, а также право автора на получение вознаграждения от патентообладателя за использование селекционного достижения.</w:t>
      </w:r>
      <w:r>
        <w:rPr>
          <w:i/>
          <w:iCs/>
          <w:sz w:val="16"/>
        </w:rPr>
        <w:t xml:space="preserve"> </w:t>
      </w:r>
      <w:r>
        <w:rPr>
          <w:i/>
          <w:iCs/>
          <w:sz w:val="16"/>
          <w:szCs w:val="22"/>
        </w:rPr>
        <w:t>Авторское свидетельство выдается Госкомиссией каждому автору, не являющемуся патентообладателем.</w:t>
      </w:r>
      <w:r>
        <w:rPr>
          <w:i/>
          <w:iCs/>
          <w:sz w:val="16"/>
        </w:rPr>
        <w:t xml:space="preserve"> </w:t>
      </w:r>
      <w:r>
        <w:rPr>
          <w:i/>
          <w:iCs/>
          <w:sz w:val="16"/>
          <w:szCs w:val="22"/>
        </w:rPr>
        <w:t xml:space="preserve"> </w:t>
      </w:r>
      <w:r>
        <w:rPr>
          <w:i/>
          <w:iCs/>
          <w:sz w:val="16"/>
        </w:rPr>
        <w:t xml:space="preserve"> </w:t>
      </w:r>
      <w:r>
        <w:rPr>
          <w:b/>
          <w:bCs/>
          <w:i/>
          <w:iCs/>
          <w:sz w:val="16"/>
          <w:szCs w:val="22"/>
        </w:rPr>
        <w:t>Статья 23.</w:t>
      </w:r>
      <w:r>
        <w:rPr>
          <w:i/>
          <w:iCs/>
          <w:sz w:val="16"/>
          <w:szCs w:val="22"/>
        </w:rPr>
        <w:t xml:space="preserve">  </w:t>
      </w:r>
      <w:r>
        <w:rPr>
          <w:i/>
          <w:iCs/>
          <w:sz w:val="16"/>
        </w:rPr>
        <w:t xml:space="preserve"> </w:t>
      </w:r>
      <w:r>
        <w:rPr>
          <w:i/>
          <w:iCs/>
          <w:sz w:val="16"/>
          <w:szCs w:val="22"/>
        </w:rPr>
        <w:t>Автор селекционного достижения имеет право на получение от патентообладателя вознаграждения за использование выведенного, созданного или выявленного им селекционного достижения в течение срока действия патента. Размер и условия выплаты вознаграждения  не должен составлять менее двух процентов от суммы ежегодных поступлений, получаемых патентообладателем за использование селекционного достижения, включая поступления от продажи лицензий.</w:t>
      </w:r>
      <w:r>
        <w:rPr>
          <w:i/>
          <w:iCs/>
          <w:sz w:val="16"/>
        </w:rPr>
        <w:t xml:space="preserve"> </w:t>
      </w:r>
      <w:r>
        <w:rPr>
          <w:i/>
          <w:iCs/>
          <w:sz w:val="16"/>
          <w:szCs w:val="22"/>
        </w:rPr>
        <w:t xml:space="preserve"> </w:t>
      </w:r>
      <w:r>
        <w:rPr>
          <w:i/>
          <w:iCs/>
          <w:sz w:val="16"/>
        </w:rPr>
        <w:t xml:space="preserve"> </w:t>
      </w:r>
      <w:r>
        <w:rPr>
          <w:i/>
          <w:iCs/>
          <w:sz w:val="16"/>
          <w:szCs w:val="22"/>
        </w:rPr>
        <w:t xml:space="preserve">Вознаграждение выплачивается автору в течение шести месяцев после истечения каждого года, в котором использовалось селекционное достижение За несвоевременную выплату вознаграждения патентообладатель уплачивает автору пеню за каждый день просрочки в размере, определенном договором </w:t>
      </w:r>
    </w:p>
    <w:p w:rsidR="000B520C" w:rsidRDefault="008B3219">
      <w:pPr>
        <w:numPr>
          <w:ilvl w:val="0"/>
          <w:numId w:val="1"/>
        </w:numPr>
        <w:autoSpaceDE w:val="0"/>
        <w:autoSpaceDN w:val="0"/>
        <w:adjustRightInd w:val="0"/>
        <w:ind w:firstLine="180"/>
        <w:jc w:val="both"/>
        <w:rPr>
          <w:i/>
          <w:iCs/>
          <w:sz w:val="16"/>
        </w:rPr>
      </w:pPr>
      <w:r>
        <w:rPr>
          <w:b/>
          <w:bCs/>
          <w:i/>
          <w:iCs/>
          <w:sz w:val="16"/>
          <w:szCs w:val="22"/>
        </w:rPr>
        <w:t xml:space="preserve">Статья 1 </w:t>
      </w:r>
      <w:r>
        <w:rPr>
          <w:i/>
          <w:iCs/>
          <w:sz w:val="16"/>
          <w:szCs w:val="22"/>
        </w:rPr>
        <w:t xml:space="preserve">Товарный знак и знак обслуживания (далее - товарный знак) - это обозначения, способные отличать соответственно товары и услуги одних юридических или физических лиц от однородных товаров и услуг (далее - товары) других юридических или физических лиц </w:t>
      </w:r>
      <w:r>
        <w:rPr>
          <w:i/>
          <w:iCs/>
          <w:sz w:val="16"/>
        </w:rPr>
        <w:t xml:space="preserve"> </w:t>
      </w:r>
      <w:r>
        <w:rPr>
          <w:i/>
          <w:iCs/>
          <w:sz w:val="16"/>
          <w:szCs w:val="22"/>
        </w:rPr>
        <w:t>Товарный знак может быть зарегистрирован на имя юридического лица, а также физического лица, осуществляющего предпринимательскую деятельность.</w:t>
      </w:r>
      <w:r>
        <w:rPr>
          <w:i/>
          <w:iCs/>
          <w:sz w:val="16"/>
        </w:rPr>
        <w:t xml:space="preserve"> </w:t>
      </w:r>
      <w:r>
        <w:rPr>
          <w:b/>
          <w:bCs/>
          <w:i/>
          <w:iCs/>
          <w:sz w:val="16"/>
          <w:szCs w:val="22"/>
        </w:rPr>
        <w:t xml:space="preserve">Статья  </w:t>
      </w:r>
      <w:r>
        <w:rPr>
          <w:i/>
          <w:iCs/>
          <w:sz w:val="16"/>
        </w:rPr>
        <w:t xml:space="preserve"> </w:t>
      </w:r>
      <w:r>
        <w:rPr>
          <w:i/>
          <w:iCs/>
          <w:sz w:val="16"/>
          <w:szCs w:val="22"/>
        </w:rPr>
        <w:t>1. На зарегистрированный товарный знак выдается свидетельство на товарный знак.</w:t>
      </w:r>
      <w:r>
        <w:rPr>
          <w:i/>
          <w:iCs/>
          <w:sz w:val="16"/>
        </w:rPr>
        <w:t xml:space="preserve"> </w:t>
      </w:r>
      <w:r>
        <w:rPr>
          <w:i/>
          <w:iCs/>
          <w:sz w:val="16"/>
          <w:szCs w:val="22"/>
        </w:rPr>
        <w:t xml:space="preserve">2. Свидетельство удостоверяет приоритет товарного знака, исключительное право владельца на товарный знак в отношении товаров, указанных в свидетельстве </w:t>
      </w:r>
      <w:r>
        <w:rPr>
          <w:b/>
          <w:bCs/>
          <w:i/>
          <w:iCs/>
          <w:sz w:val="16"/>
          <w:szCs w:val="22"/>
        </w:rPr>
        <w:t xml:space="preserve">  </w:t>
      </w:r>
      <w:r>
        <w:rPr>
          <w:i/>
          <w:iCs/>
          <w:sz w:val="16"/>
          <w:szCs w:val="22"/>
        </w:rPr>
        <w:t xml:space="preserve"> Владелец товарного знака имеет исключительное право пользоваться и распоряжаться товарным знаком, а также запрещать его использование другими лицами.</w:t>
      </w:r>
      <w:r>
        <w:rPr>
          <w:i/>
          <w:iCs/>
          <w:sz w:val="16"/>
        </w:rPr>
        <w:t xml:space="preserve"> </w:t>
      </w:r>
      <w:r>
        <w:rPr>
          <w:i/>
          <w:iCs/>
          <w:sz w:val="16"/>
          <w:szCs w:val="22"/>
        </w:rPr>
        <w:t xml:space="preserve">  .</w:t>
      </w:r>
      <w:r>
        <w:rPr>
          <w:i/>
          <w:iCs/>
          <w:sz w:val="16"/>
        </w:rPr>
        <w:t xml:space="preserve"> </w:t>
      </w:r>
      <w:r>
        <w:rPr>
          <w:i/>
          <w:iCs/>
          <w:sz w:val="16"/>
          <w:szCs w:val="22"/>
        </w:rPr>
        <w:t>1. Заявка на регистрацию и предоставление права пользования наименованием места происхождения товара или заявка на предоставление права пользования уже зарегистрированным наименованием места происхождения товара (далее - заявка подается в Патентное ведомство заявителем (заявителями) самостоятельно или через патентного поверенного   Заявка должна относиться к одному наименованию места происхождения товара.</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1113.</w:t>
      </w:r>
      <w:r>
        <w:rPr>
          <w:i/>
          <w:iCs/>
          <w:sz w:val="16"/>
          <w:szCs w:val="22"/>
        </w:rPr>
        <w:t xml:space="preserve">  Наследство открывается со смертью гражданина. </w:t>
      </w:r>
      <w:r>
        <w:rPr>
          <w:i/>
          <w:iCs/>
          <w:sz w:val="16"/>
          <w:szCs w:val="22"/>
          <w:u w:val="single"/>
        </w:rPr>
        <w:t>Объявление</w:t>
      </w:r>
      <w:r>
        <w:rPr>
          <w:i/>
          <w:iCs/>
          <w:sz w:val="16"/>
          <w:szCs w:val="22"/>
        </w:rPr>
        <w:t xml:space="preserve"> судом гражданина умершим влечет за собой те же правовые последствия, что и смерть гражданина.</w:t>
      </w:r>
      <w:r>
        <w:rPr>
          <w:i/>
          <w:iCs/>
          <w:sz w:val="16"/>
        </w:rPr>
        <w:t xml:space="preserve"> </w:t>
      </w:r>
      <w:r>
        <w:rPr>
          <w:b/>
          <w:bCs/>
          <w:i/>
          <w:iCs/>
          <w:sz w:val="16"/>
          <w:szCs w:val="22"/>
        </w:rPr>
        <w:t>Статья 1114.</w:t>
      </w:r>
      <w:r>
        <w:rPr>
          <w:i/>
          <w:iCs/>
          <w:sz w:val="16"/>
          <w:szCs w:val="22"/>
        </w:rPr>
        <w:t xml:space="preserve"> Время открытия наследства</w:t>
      </w:r>
      <w:r>
        <w:rPr>
          <w:i/>
          <w:iCs/>
          <w:sz w:val="16"/>
        </w:rPr>
        <w:t xml:space="preserve"> </w:t>
      </w:r>
      <w:r>
        <w:rPr>
          <w:i/>
          <w:iCs/>
          <w:sz w:val="16"/>
          <w:szCs w:val="22"/>
        </w:rPr>
        <w:t xml:space="preserve">1. Днем открытия наследства является день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w:t>
      </w:r>
      <w:r>
        <w:rPr>
          <w:i/>
          <w:iCs/>
          <w:sz w:val="16"/>
        </w:rPr>
        <w:t xml:space="preserve"> </w:t>
      </w:r>
      <w:r>
        <w:rPr>
          <w:b/>
          <w:bCs/>
          <w:i/>
          <w:iCs/>
          <w:sz w:val="16"/>
          <w:szCs w:val="22"/>
        </w:rPr>
        <w:t>Статья 1115.</w:t>
      </w:r>
      <w:r>
        <w:rPr>
          <w:i/>
          <w:iCs/>
          <w:sz w:val="16"/>
          <w:szCs w:val="22"/>
        </w:rPr>
        <w:t xml:space="preserve">  </w:t>
      </w:r>
      <w:r>
        <w:rPr>
          <w:i/>
          <w:iCs/>
          <w:sz w:val="16"/>
        </w:rPr>
        <w:t xml:space="preserve"> </w:t>
      </w:r>
      <w:r>
        <w:rPr>
          <w:i/>
          <w:iCs/>
          <w:sz w:val="16"/>
          <w:szCs w:val="22"/>
        </w:rPr>
        <w:t>Местом открытия наследства является последнее место жительства   .</w:t>
      </w:r>
      <w:r>
        <w:rPr>
          <w:i/>
          <w:iCs/>
          <w:sz w:val="16"/>
        </w:rPr>
        <w:t xml:space="preserve"> </w:t>
      </w:r>
      <w:r>
        <w:rPr>
          <w:b/>
          <w:bCs/>
          <w:i/>
          <w:iCs/>
          <w:sz w:val="16"/>
          <w:szCs w:val="22"/>
        </w:rPr>
        <w:t>Статья 1117.</w:t>
      </w:r>
      <w:r>
        <w:rPr>
          <w:i/>
          <w:iCs/>
          <w:sz w:val="16"/>
          <w:szCs w:val="22"/>
        </w:rPr>
        <w:t xml:space="preserve"> Недостойные наследники</w:t>
      </w:r>
      <w:r>
        <w:rPr>
          <w:i/>
          <w:iCs/>
          <w:sz w:val="16"/>
        </w:rPr>
        <w:t xml:space="preserve"> </w:t>
      </w:r>
      <w:r>
        <w:rPr>
          <w:i/>
          <w:iCs/>
          <w:sz w:val="16"/>
          <w:szCs w:val="22"/>
        </w:rPr>
        <w:t>1.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w:t>
      </w:r>
      <w:r>
        <w:rPr>
          <w:i/>
          <w:iCs/>
          <w:sz w:val="16"/>
        </w:rPr>
        <w:t xml:space="preserve"> </w:t>
      </w:r>
      <w:r>
        <w:rPr>
          <w:i/>
          <w:iCs/>
          <w:sz w:val="16"/>
          <w:szCs w:val="22"/>
        </w:rPr>
        <w:t xml:space="preserve">Не наследуют по закону родители после детей, в отношении которых родители были в судебном </w:t>
      </w:r>
      <w:r>
        <w:rPr>
          <w:i/>
          <w:iCs/>
          <w:sz w:val="16"/>
          <w:szCs w:val="22"/>
          <w:u w:val="single"/>
        </w:rPr>
        <w:t>порядке</w:t>
      </w:r>
      <w:r>
        <w:rPr>
          <w:i/>
          <w:iCs/>
          <w:sz w:val="16"/>
          <w:szCs w:val="22"/>
        </w:rPr>
        <w:t xml:space="preserve"> лишены родительских прав и не восстановлены в этих правах ко дню открытия наследства.</w:t>
      </w:r>
      <w:r>
        <w:rPr>
          <w:i/>
          <w:iCs/>
          <w:sz w:val="16"/>
        </w:rPr>
        <w:t xml:space="preserve"> </w:t>
      </w:r>
      <w:r>
        <w:rPr>
          <w:i/>
          <w:iCs/>
          <w:sz w:val="16"/>
          <w:szCs w:val="22"/>
        </w:rPr>
        <w:t>2. 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w:t>
      </w:r>
      <w:r>
        <w:rPr>
          <w:i/>
          <w:iCs/>
          <w:sz w:val="16"/>
        </w:rPr>
        <w:t xml:space="preserve"> </w:t>
      </w:r>
      <w:r>
        <w:rPr>
          <w:i/>
          <w:iCs/>
          <w:sz w:val="16"/>
          <w:szCs w:val="22"/>
        </w:rPr>
        <w:t xml:space="preserve"> </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1119.</w:t>
      </w:r>
      <w:r>
        <w:rPr>
          <w:i/>
          <w:iCs/>
          <w:sz w:val="16"/>
          <w:szCs w:val="22"/>
        </w:rPr>
        <w:t xml:space="preserve"> Свобода завещания</w:t>
      </w:r>
      <w:r>
        <w:rPr>
          <w:i/>
          <w:iCs/>
          <w:sz w:val="16"/>
        </w:rPr>
        <w:t xml:space="preserve"> </w:t>
      </w:r>
      <w:r>
        <w:rPr>
          <w:i/>
          <w:iCs/>
          <w:sz w:val="16"/>
          <w:szCs w:val="22"/>
        </w:rPr>
        <w:t>1.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отменить или изменить совершенное завещание.</w:t>
      </w:r>
      <w:r>
        <w:rPr>
          <w:i/>
          <w:iCs/>
          <w:sz w:val="16"/>
        </w:rPr>
        <w:t xml:space="preserve"> </w:t>
      </w:r>
      <w:r>
        <w:rPr>
          <w:i/>
          <w:iCs/>
          <w:sz w:val="16"/>
          <w:szCs w:val="22"/>
        </w:rPr>
        <w:t>Свобода завещания ограничивается правилами об обязательной доле в наследстве   2. Завещатель не обязан сообщать кому-либо о содержании, совершении, об изменении или отмене завещания.</w:t>
      </w:r>
      <w:r>
        <w:rPr>
          <w:i/>
          <w:iCs/>
          <w:sz w:val="16"/>
        </w:rPr>
        <w:t xml:space="preserve">  </w:t>
      </w:r>
      <w:r>
        <w:rPr>
          <w:i/>
          <w:iCs/>
          <w:sz w:val="16"/>
          <w:szCs w:val="22"/>
        </w:rPr>
        <w:t xml:space="preserve">1. Завещание должно быть составлено в письменной форме и удостоверено нотариусом.  </w:t>
      </w:r>
      <w:r>
        <w:rPr>
          <w:i/>
          <w:iCs/>
          <w:sz w:val="16"/>
        </w:rPr>
        <w:t xml:space="preserve"> </w:t>
      </w:r>
      <w:r>
        <w:rPr>
          <w:i/>
          <w:iCs/>
          <w:sz w:val="16"/>
          <w:szCs w:val="22"/>
        </w:rP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r>
        <w:rPr>
          <w:i/>
          <w:iCs/>
          <w:sz w:val="16"/>
        </w:rPr>
        <w:t xml:space="preserve"> </w:t>
      </w:r>
      <w:r>
        <w:rPr>
          <w:i/>
          <w:iCs/>
          <w:sz w:val="16"/>
          <w:szCs w:val="22"/>
        </w:rPr>
        <w:t xml:space="preserve"> </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1126.</w:t>
      </w:r>
      <w:r>
        <w:rPr>
          <w:i/>
          <w:iCs/>
          <w:sz w:val="16"/>
          <w:szCs w:val="22"/>
        </w:rPr>
        <w:t xml:space="preserve"> Закрытое завещание</w:t>
      </w:r>
      <w:r>
        <w:rPr>
          <w:i/>
          <w:iCs/>
          <w:sz w:val="16"/>
        </w:rPr>
        <w:t xml:space="preserve"> </w:t>
      </w:r>
      <w:r>
        <w:rPr>
          <w:i/>
          <w:iCs/>
          <w:sz w:val="16"/>
          <w:szCs w:val="22"/>
        </w:rP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r>
        <w:rPr>
          <w:i/>
          <w:iCs/>
          <w:sz w:val="16"/>
        </w:rPr>
        <w:t xml:space="preserve"> </w:t>
      </w:r>
      <w:r>
        <w:rPr>
          <w:i/>
          <w:iCs/>
          <w:sz w:val="16"/>
          <w:szCs w:val="22"/>
        </w:rPr>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r>
        <w:rPr>
          <w:i/>
          <w:iCs/>
          <w:sz w:val="16"/>
        </w:rPr>
        <w:t xml:space="preserve"> </w:t>
      </w:r>
      <w:r>
        <w:rPr>
          <w:i/>
          <w:iCs/>
          <w:sz w:val="16"/>
          <w:szCs w:val="22"/>
        </w:rPr>
        <w:t>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надпись,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документом, удостоверяющим личность.</w:t>
      </w:r>
      <w:r>
        <w:rPr>
          <w:i/>
          <w:iCs/>
          <w:sz w:val="16"/>
        </w:rPr>
        <w:t xml:space="preserve"> </w:t>
      </w:r>
      <w:r>
        <w:rPr>
          <w:i/>
          <w:iCs/>
          <w:sz w:val="16"/>
          <w:szCs w:val="22"/>
        </w:rPr>
        <w:t>Принимая от завещателя конверт с закрытым завещанием, нотариус обязан   выдать завещателю документ, подтверждающий принятие закрытого завещания 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r>
        <w:rPr>
          <w:i/>
          <w:iCs/>
          <w:sz w:val="16"/>
        </w:rPr>
        <w:t xml:space="preserve">  </w:t>
      </w:r>
      <w:r>
        <w:rPr>
          <w:b/>
          <w:bCs/>
          <w:i/>
          <w:iCs/>
          <w:sz w:val="16"/>
          <w:szCs w:val="22"/>
        </w:rPr>
        <w:t>Статья 1128.</w:t>
      </w:r>
      <w:r>
        <w:rPr>
          <w:i/>
          <w:iCs/>
          <w:sz w:val="16"/>
          <w:szCs w:val="22"/>
        </w:rPr>
        <w:t xml:space="preserve"> Завещательные распоряжения правами на денежные средства в банках</w:t>
      </w:r>
      <w:r>
        <w:rPr>
          <w:i/>
          <w:iCs/>
          <w:sz w:val="16"/>
        </w:rPr>
        <w:t xml:space="preserve"> </w:t>
      </w:r>
      <w:r>
        <w:rPr>
          <w:i/>
          <w:iCs/>
          <w:sz w:val="16"/>
          <w:szCs w:val="22"/>
        </w:rPr>
        <w:t>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 В отношении средств, находящихся на счете, такое завещательное распоряжение имеет силу нотариально удостоверенного завещания.</w:t>
      </w:r>
      <w:r>
        <w:rPr>
          <w:i/>
          <w:iCs/>
          <w:sz w:val="16"/>
        </w:rPr>
        <w:t xml:space="preserve"> </w:t>
      </w:r>
      <w:r>
        <w:rPr>
          <w:i/>
          <w:iCs/>
          <w:sz w:val="16"/>
          <w:szCs w:val="22"/>
        </w:rPr>
        <w:t xml:space="preserve">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Эти средства выдаются наследникам на основании свидетельства о праве на наследство и в соответствии с ним </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1130.</w:t>
      </w:r>
      <w:r>
        <w:rPr>
          <w:i/>
          <w:iCs/>
          <w:sz w:val="16"/>
          <w:szCs w:val="22"/>
        </w:rPr>
        <w:t xml:space="preserve"> Отмена и изменение завещания1.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 Для отмены или изменения завещания не требуется чье-либо согласие, в том числе лиц, назначенных наследниками в отменяемом или изменяемом завещании.2.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 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r>
        <w:rPr>
          <w:i/>
          <w:iCs/>
          <w:sz w:val="16"/>
        </w:rPr>
        <w:t xml:space="preserve"> </w:t>
      </w:r>
      <w:r>
        <w:rPr>
          <w:i/>
          <w:iCs/>
          <w:sz w:val="16"/>
          <w:szCs w:val="22"/>
        </w:rP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r>
        <w:rPr>
          <w:i/>
          <w:iCs/>
          <w:sz w:val="16"/>
        </w:rPr>
        <w:t xml:space="preserve"> </w:t>
      </w:r>
      <w:r>
        <w:rPr>
          <w:i/>
          <w:iCs/>
          <w:sz w:val="16"/>
          <w:szCs w:val="22"/>
        </w:rPr>
        <w:t>3. В случае недействительности последующего завещания наследование осуществляется в соответствии с прежним завещанием.</w:t>
      </w:r>
      <w:r>
        <w:rPr>
          <w:i/>
          <w:iCs/>
          <w:sz w:val="16"/>
        </w:rPr>
        <w:t xml:space="preserve"> </w:t>
      </w:r>
      <w:r>
        <w:rPr>
          <w:i/>
          <w:iCs/>
          <w:sz w:val="16"/>
          <w:szCs w:val="22"/>
        </w:rPr>
        <w:t>4. Завещание может быть отменено также посредством распоряжения о его отмене.     Завещанием, совершенным в чрезвычайных обстоятельствах   может быть отменено или изменено только такое же завещание.</w:t>
      </w:r>
      <w:r>
        <w:rPr>
          <w:i/>
          <w:iCs/>
          <w:sz w:val="16"/>
        </w:rPr>
        <w:t xml:space="preserve"> </w:t>
      </w:r>
      <w:r>
        <w:rPr>
          <w:i/>
          <w:iCs/>
          <w:sz w:val="16"/>
          <w:szCs w:val="22"/>
        </w:rPr>
        <w:t>6. Завещательным распоряжением в банке   может быть отменено или изменено только завещательное распоряжение правами на денежные средства в соответствующем банке.</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1137.</w:t>
      </w:r>
      <w:r>
        <w:rPr>
          <w:i/>
          <w:iCs/>
          <w:sz w:val="16"/>
          <w:szCs w:val="22"/>
        </w:rPr>
        <w:t xml:space="preserve"> Завещательный отказ</w:t>
      </w:r>
      <w:r>
        <w:rPr>
          <w:i/>
          <w:iCs/>
          <w:sz w:val="16"/>
        </w:rPr>
        <w:t xml:space="preserve"> </w:t>
      </w:r>
      <w:r>
        <w:rPr>
          <w:i/>
          <w:iCs/>
          <w:sz w:val="16"/>
          <w:szCs w:val="22"/>
        </w:rP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r>
        <w:rPr>
          <w:i/>
          <w:iCs/>
          <w:sz w:val="16"/>
        </w:rPr>
        <w:t xml:space="preserve"> </w:t>
      </w:r>
      <w:r>
        <w:rPr>
          <w:i/>
          <w:iCs/>
          <w:sz w:val="16"/>
          <w:szCs w:val="22"/>
        </w:rPr>
        <w:t>Завещательный отказ должен быть установлен в завещании.</w:t>
      </w:r>
      <w:r>
        <w:rPr>
          <w:i/>
          <w:iCs/>
          <w:sz w:val="16"/>
        </w:rPr>
        <w:t xml:space="preserve"> </w:t>
      </w:r>
      <w:r>
        <w:rPr>
          <w:i/>
          <w:iCs/>
          <w:sz w:val="16"/>
          <w:szCs w:val="22"/>
        </w:rPr>
        <w:t>Содержание завещания может исчерпываться завещательным отказом.</w:t>
      </w:r>
      <w:r>
        <w:rPr>
          <w:i/>
          <w:iCs/>
          <w:sz w:val="16"/>
        </w:rPr>
        <w:t xml:space="preserve"> </w:t>
      </w:r>
      <w:r>
        <w:rPr>
          <w:i/>
          <w:iCs/>
          <w:sz w:val="16"/>
          <w:szCs w:val="22"/>
        </w:rPr>
        <w:t xml:space="preserve">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 </w:t>
      </w:r>
      <w:r>
        <w:rPr>
          <w:i/>
          <w:iCs/>
          <w:sz w:val="16"/>
        </w:rPr>
        <w:t xml:space="preserve"> </w:t>
      </w:r>
      <w:r>
        <w:rPr>
          <w:i/>
          <w:iCs/>
          <w:sz w:val="16"/>
          <w:szCs w:val="22"/>
        </w:rPr>
        <w:t xml:space="preserve">4. Право на получение завещательного отказа действует в течение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1141.</w:t>
      </w:r>
      <w:r>
        <w:rPr>
          <w:i/>
          <w:iCs/>
          <w:sz w:val="16"/>
          <w:szCs w:val="22"/>
        </w:rPr>
        <w:t xml:space="preserve"> Общие положения</w:t>
      </w:r>
      <w:r>
        <w:rPr>
          <w:i/>
          <w:iCs/>
          <w:sz w:val="16"/>
        </w:rPr>
        <w:t xml:space="preserve"> </w:t>
      </w:r>
      <w:r>
        <w:rPr>
          <w:i/>
          <w:iCs/>
          <w:sz w:val="16"/>
          <w:szCs w:val="22"/>
        </w:rPr>
        <w:t>1. Наследники по закону призываются к наследованию в порядке очередности,  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либо лишены наследства  либо никто из них не принял наследства, либо все они отказались от наследства 2. Наследники одной очереди наследуют в равных долях, за исключением наследников, наследующих по праву представления (</w:t>
      </w:r>
      <w:r>
        <w:rPr>
          <w:i/>
          <w:iCs/>
          <w:sz w:val="16"/>
          <w:szCs w:val="22"/>
          <w:u w:val="single"/>
        </w:rPr>
        <w:t>статья 1146</w:t>
      </w:r>
      <w:r>
        <w:rPr>
          <w:i/>
          <w:iCs/>
          <w:sz w:val="16"/>
          <w:szCs w:val="22"/>
        </w:rPr>
        <w:t>).</w:t>
      </w:r>
      <w:r>
        <w:rPr>
          <w:i/>
          <w:iCs/>
          <w:sz w:val="16"/>
        </w:rPr>
        <w:t xml:space="preserve">  </w:t>
      </w:r>
      <w:r>
        <w:rPr>
          <w:b/>
          <w:bCs/>
          <w:i/>
          <w:iCs/>
          <w:sz w:val="16"/>
          <w:szCs w:val="22"/>
        </w:rPr>
        <w:t>Статья 1146.</w:t>
      </w:r>
      <w:r>
        <w:rPr>
          <w:i/>
          <w:iCs/>
          <w:sz w:val="16"/>
          <w:szCs w:val="22"/>
        </w:rPr>
        <w:t xml:space="preserve"> Наследование по праву представления</w:t>
      </w:r>
      <w:r>
        <w:rPr>
          <w:i/>
          <w:iCs/>
          <w:sz w:val="16"/>
        </w:rPr>
        <w:t xml:space="preserve"> </w:t>
      </w:r>
      <w:r>
        <w:rPr>
          <w:i/>
          <w:iCs/>
          <w:sz w:val="16"/>
          <w:szCs w:val="22"/>
        </w:rPr>
        <w:t>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и делится между ними поровну.</w:t>
      </w:r>
      <w:r>
        <w:rPr>
          <w:i/>
          <w:iCs/>
          <w:sz w:val="16"/>
        </w:rPr>
        <w:t xml:space="preserve"> </w:t>
      </w:r>
      <w:r>
        <w:rPr>
          <w:i/>
          <w:iCs/>
          <w:sz w:val="16"/>
          <w:szCs w:val="22"/>
        </w:rPr>
        <w:t xml:space="preserve">2. Не наследуют по праву представления потомки наследника по закону, лишенного наследодателем наследства   3. Не наследуют по праву представления потомки наследника, который умер до открытия наследства или одновременно с наследодателем  </w:t>
      </w:r>
      <w:r>
        <w:rPr>
          <w:i/>
          <w:iCs/>
          <w:sz w:val="16"/>
        </w:rPr>
        <w:t xml:space="preserve">  </w:t>
      </w:r>
      <w:r>
        <w:rPr>
          <w:b/>
          <w:bCs/>
          <w:i/>
          <w:iCs/>
          <w:sz w:val="16"/>
          <w:szCs w:val="22"/>
        </w:rPr>
        <w:t>Статья 1148.</w:t>
      </w:r>
      <w:r>
        <w:rPr>
          <w:i/>
          <w:iCs/>
          <w:sz w:val="16"/>
          <w:szCs w:val="22"/>
        </w:rPr>
        <w:t xml:space="preserve">   Граждане, относящиеся к наследникам по закону,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r>
        <w:rPr>
          <w:i/>
          <w:iCs/>
          <w:sz w:val="16"/>
        </w:rPr>
        <w:t xml:space="preserve"> </w:t>
      </w:r>
      <w:r>
        <w:rPr>
          <w:i/>
          <w:iCs/>
          <w:sz w:val="16"/>
          <w:szCs w:val="22"/>
        </w:rPr>
        <w:t xml:space="preserve"> При наличии других наследников по закону они наследуют вместе и наравне с наследниками той очереди, которая призывается к наследованию.</w:t>
      </w:r>
      <w:r>
        <w:rPr>
          <w:i/>
          <w:iCs/>
          <w:sz w:val="16"/>
        </w:rPr>
        <w:t xml:space="preserve"> </w:t>
      </w:r>
      <w:r>
        <w:rPr>
          <w:i/>
          <w:iCs/>
          <w:sz w:val="16"/>
          <w:szCs w:val="22"/>
        </w:rPr>
        <w:t>3. При отсутствии других наследников по закону   нетрудоспособные иждивенцы наследодателя наследуют самостоятельно в качестве наследников восьмой очереди.</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1152.</w:t>
      </w:r>
      <w:r>
        <w:rPr>
          <w:i/>
          <w:iCs/>
          <w:sz w:val="16"/>
          <w:szCs w:val="22"/>
        </w:rPr>
        <w:t xml:space="preserve"> Принятие наследства</w:t>
      </w:r>
      <w:r>
        <w:rPr>
          <w:i/>
          <w:iCs/>
          <w:sz w:val="16"/>
        </w:rPr>
        <w:t xml:space="preserve"> </w:t>
      </w:r>
      <w:r>
        <w:rPr>
          <w:i/>
          <w:iCs/>
          <w:sz w:val="16"/>
          <w:szCs w:val="22"/>
        </w:rPr>
        <w:t>1. Для приобретения наследства наследник должен его принять. Для приобретения выморочного имущества   принятие наследства не требуется.</w:t>
      </w:r>
      <w:r>
        <w:rPr>
          <w:i/>
          <w:iCs/>
          <w:sz w:val="16"/>
        </w:rPr>
        <w:t xml:space="preserve"> </w:t>
      </w:r>
      <w:r>
        <w:rPr>
          <w:i/>
          <w:iCs/>
          <w:sz w:val="16"/>
          <w:szCs w:val="22"/>
        </w:rPr>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r>
        <w:rPr>
          <w:i/>
          <w:iCs/>
          <w:sz w:val="16"/>
        </w:rPr>
        <w:t xml:space="preserve"> </w:t>
      </w:r>
      <w:r>
        <w:rPr>
          <w:i/>
          <w:iCs/>
          <w:sz w:val="16"/>
          <w:szCs w:val="22"/>
        </w:rP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r>
        <w:rPr>
          <w:i/>
          <w:iCs/>
          <w:sz w:val="16"/>
        </w:rPr>
        <w:t xml:space="preserve"> </w:t>
      </w:r>
      <w:r>
        <w:rPr>
          <w:i/>
          <w:iCs/>
          <w:sz w:val="16"/>
          <w:szCs w:val="22"/>
        </w:rPr>
        <w:t>Не допускается принятие наследства под условием или с оговорками.</w:t>
      </w:r>
      <w:r>
        <w:rPr>
          <w:i/>
          <w:iCs/>
          <w:sz w:val="16"/>
        </w:rPr>
        <w:t xml:space="preserve"> </w:t>
      </w:r>
      <w:r>
        <w:rPr>
          <w:i/>
          <w:iCs/>
          <w:sz w:val="16"/>
          <w:szCs w:val="22"/>
        </w:rPr>
        <w:t xml:space="preserve">3. Принятие наследства одним или несколькими наследниками не означает принятия наследства остальными наследниками  </w:t>
      </w:r>
      <w:r>
        <w:rPr>
          <w:b/>
          <w:bCs/>
          <w:i/>
          <w:iCs/>
          <w:sz w:val="16"/>
          <w:szCs w:val="22"/>
        </w:rPr>
        <w:t>Статья 1153.</w:t>
      </w:r>
      <w:r>
        <w:rPr>
          <w:i/>
          <w:iCs/>
          <w:sz w:val="16"/>
          <w:szCs w:val="22"/>
        </w:rPr>
        <w:t xml:space="preserve"> Способы принятия наследства</w:t>
      </w:r>
      <w:r>
        <w:rPr>
          <w:i/>
          <w:iCs/>
          <w:sz w:val="16"/>
        </w:rPr>
        <w:t xml:space="preserve"> </w:t>
      </w:r>
      <w:r>
        <w:rPr>
          <w:i/>
          <w:iCs/>
          <w:sz w:val="16"/>
          <w:szCs w:val="22"/>
        </w:rPr>
        <w:t>1.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r>
        <w:rPr>
          <w:i/>
          <w:iCs/>
          <w:sz w:val="16"/>
        </w:rPr>
        <w:t xml:space="preserve"> </w:t>
      </w:r>
      <w:r>
        <w:rPr>
          <w:i/>
          <w:iCs/>
          <w:sz w:val="16"/>
          <w:szCs w:val="22"/>
        </w:rPr>
        <w:t>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 или лицом, уполномоченным удостоверять доверенности  .</w:t>
      </w:r>
      <w:r>
        <w:rPr>
          <w:i/>
          <w:iCs/>
          <w:sz w:val="16"/>
        </w:rPr>
        <w:t xml:space="preserve"> </w:t>
      </w:r>
      <w:r>
        <w:rPr>
          <w:i/>
          <w:iCs/>
          <w:sz w:val="16"/>
          <w:szCs w:val="22"/>
        </w:rPr>
        <w:t xml:space="preserve">Принятие наследства через представителя возможно, если в доверенности специально предусмотрено полномочие на принятие наследства </w:t>
      </w:r>
      <w:r>
        <w:rPr>
          <w:i/>
          <w:iCs/>
          <w:sz w:val="16"/>
        </w:rPr>
        <w:t xml:space="preserve"> </w:t>
      </w:r>
      <w:r>
        <w:rPr>
          <w:b/>
          <w:bCs/>
          <w:i/>
          <w:iCs/>
          <w:sz w:val="16"/>
          <w:szCs w:val="22"/>
        </w:rPr>
        <w:t>Статья 1154.</w:t>
      </w:r>
      <w:r>
        <w:rPr>
          <w:i/>
          <w:iCs/>
          <w:sz w:val="16"/>
          <w:szCs w:val="22"/>
        </w:rPr>
        <w:t xml:space="preserve">   Наследство может быть принято в течение шести месяцев со дня открытия наследства.</w:t>
      </w:r>
      <w:r>
        <w:rPr>
          <w:i/>
          <w:iCs/>
          <w:sz w:val="16"/>
        </w:rPr>
        <w:t xml:space="preserve"> </w:t>
      </w:r>
      <w:r>
        <w:rPr>
          <w:i/>
          <w:iCs/>
          <w:sz w:val="16"/>
          <w:szCs w:val="22"/>
        </w:rPr>
        <w:t>В случае открытия наследства в день предполагаемой гибели гражданина   наследство может быть принято в течение шести месяцев со дня вступления в законную силу решения суда об объявлении его умершим.</w:t>
      </w:r>
      <w:r>
        <w:rPr>
          <w:i/>
          <w:iCs/>
          <w:sz w:val="16"/>
        </w:rPr>
        <w:t xml:space="preserve"> </w:t>
      </w:r>
      <w:r>
        <w:rPr>
          <w:i/>
          <w:iCs/>
          <w:sz w:val="16"/>
          <w:szCs w:val="22"/>
        </w:rPr>
        <w:t xml:space="preserve">2. Если право наследования возникает для других лиц вследствие отказа наследника от наследства или отстранения  такие лица могут принять наследство в течение шести месяцев со дня возникновения у них права наследования 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w:t>
      </w:r>
      <w:r>
        <w:rPr>
          <w:i/>
          <w:iCs/>
          <w:sz w:val="16"/>
        </w:rPr>
        <w:t xml:space="preserve">  </w:t>
      </w:r>
      <w:r>
        <w:rPr>
          <w:b/>
          <w:bCs/>
          <w:i/>
          <w:iCs/>
          <w:sz w:val="16"/>
          <w:szCs w:val="22"/>
        </w:rPr>
        <w:t>Статья 1155.</w:t>
      </w:r>
      <w:r>
        <w:rPr>
          <w:i/>
          <w:iCs/>
          <w:sz w:val="16"/>
          <w:szCs w:val="22"/>
        </w:rPr>
        <w:t xml:space="preserve"> Принятие наследства по истечении установленного срока</w:t>
      </w:r>
      <w:r>
        <w:rPr>
          <w:i/>
          <w:iCs/>
          <w:sz w:val="16"/>
        </w:rPr>
        <w:t xml:space="preserve"> </w:t>
      </w:r>
      <w:r>
        <w:rPr>
          <w:i/>
          <w:iCs/>
          <w:sz w:val="16"/>
          <w:szCs w:val="22"/>
        </w:rPr>
        <w:t>1. По заявлению наследника, пропустившего срок, установленный для принятия наследства (</w:t>
      </w:r>
      <w:r>
        <w:rPr>
          <w:i/>
          <w:iCs/>
          <w:sz w:val="16"/>
          <w:szCs w:val="22"/>
          <w:u w:val="single"/>
        </w:rPr>
        <w:t>статья 1154</w:t>
      </w:r>
      <w:r>
        <w:rPr>
          <w:i/>
          <w:iCs/>
          <w:sz w:val="16"/>
          <w:szCs w:val="22"/>
        </w:rPr>
        <w:t xml:space="preserve">), суд может восстановить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    </w:t>
      </w:r>
      <w:r>
        <w:rPr>
          <w:i/>
          <w:iCs/>
          <w:sz w:val="16"/>
        </w:rPr>
        <w:t xml:space="preserve">  </w:t>
      </w:r>
      <w:r>
        <w:rPr>
          <w:b/>
          <w:bCs/>
          <w:i/>
          <w:iCs/>
          <w:sz w:val="16"/>
          <w:szCs w:val="22"/>
        </w:rPr>
        <w:t>Статья 1156.</w:t>
      </w:r>
      <w:r>
        <w:rPr>
          <w:i/>
          <w:iCs/>
          <w:sz w:val="16"/>
          <w:szCs w:val="22"/>
        </w:rPr>
        <w:t xml:space="preserve"> Переход права на принятие наследства (наследственная трансмиссия)</w:t>
      </w:r>
      <w:r>
        <w:rPr>
          <w:i/>
          <w:iCs/>
          <w:sz w:val="16"/>
        </w:rPr>
        <w:t xml:space="preserve"> </w:t>
      </w:r>
      <w:r>
        <w:rPr>
          <w:i/>
          <w:iCs/>
          <w:sz w:val="16"/>
          <w:szCs w:val="22"/>
        </w:rPr>
        <w:t>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r>
        <w:rPr>
          <w:i/>
          <w:iCs/>
          <w:sz w:val="16"/>
        </w:rPr>
        <w:t xml:space="preserve"> </w:t>
      </w:r>
      <w:r>
        <w:rPr>
          <w:i/>
          <w:iCs/>
          <w:sz w:val="16"/>
          <w:szCs w:val="22"/>
        </w:rPr>
        <w:t xml:space="preserve">  </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1158.</w:t>
      </w:r>
      <w:r>
        <w:rPr>
          <w:i/>
          <w:iCs/>
          <w:sz w:val="16"/>
          <w:szCs w:val="22"/>
        </w:rPr>
        <w:t xml:space="preserve">  </w:t>
      </w:r>
      <w:r>
        <w:rPr>
          <w:i/>
          <w:iCs/>
          <w:sz w:val="16"/>
        </w:rPr>
        <w:t xml:space="preserve"> </w:t>
      </w:r>
      <w:r>
        <w:rPr>
          <w:i/>
          <w:iCs/>
          <w:sz w:val="16"/>
          <w:szCs w:val="22"/>
        </w:rPr>
        <w:t xml:space="preserve">  Наследник вправе отказаться от наследства в пользу других лиц из числа наследников по завещанию или наследников по закону любой очереди, не лишенных наследства   в том числе в пользу тех, которые призваны к наследованию по праву представления или в порядке наследственной трансмиссии (</w:t>
      </w:r>
      <w:r>
        <w:rPr>
          <w:i/>
          <w:iCs/>
          <w:sz w:val="16"/>
          <w:szCs w:val="22"/>
          <w:u w:val="single"/>
        </w:rPr>
        <w:t>статья 1156</w:t>
      </w:r>
      <w:r>
        <w:rPr>
          <w:i/>
          <w:iCs/>
          <w:sz w:val="16"/>
          <w:szCs w:val="22"/>
        </w:rPr>
        <w:t>).</w:t>
      </w:r>
      <w:r>
        <w:rPr>
          <w:i/>
          <w:iCs/>
          <w:sz w:val="16"/>
        </w:rPr>
        <w:t xml:space="preserve"> </w:t>
      </w:r>
      <w:r>
        <w:rPr>
          <w:i/>
          <w:iCs/>
          <w:sz w:val="16"/>
          <w:szCs w:val="22"/>
        </w:rPr>
        <w:t>Не допускается отказ в пользу какого-либо из указанных лиц:</w:t>
      </w:r>
      <w:r>
        <w:rPr>
          <w:i/>
          <w:iCs/>
          <w:sz w:val="16"/>
        </w:rPr>
        <w:t xml:space="preserve"> </w:t>
      </w:r>
      <w:r>
        <w:rPr>
          <w:i/>
          <w:iCs/>
          <w:sz w:val="16"/>
          <w:szCs w:val="22"/>
        </w:rPr>
        <w:t>от имущества, наследуемого по завещанию, если все имущество наследодателя завещано назначенным им наследникам;</w:t>
      </w:r>
      <w:r>
        <w:rPr>
          <w:i/>
          <w:iCs/>
          <w:sz w:val="16"/>
        </w:rPr>
        <w:t xml:space="preserve"> </w:t>
      </w:r>
      <w:r>
        <w:rPr>
          <w:i/>
          <w:iCs/>
          <w:sz w:val="16"/>
          <w:szCs w:val="22"/>
        </w:rPr>
        <w:t>от обязательной доли в наследстве (</w:t>
      </w:r>
      <w:r>
        <w:rPr>
          <w:i/>
          <w:iCs/>
          <w:sz w:val="16"/>
          <w:szCs w:val="22"/>
          <w:u w:val="single"/>
        </w:rPr>
        <w:t>статья 1149</w:t>
      </w:r>
      <w:r>
        <w:rPr>
          <w:i/>
          <w:iCs/>
          <w:sz w:val="16"/>
          <w:szCs w:val="22"/>
        </w:rPr>
        <w:t>);</w:t>
      </w:r>
      <w:r>
        <w:rPr>
          <w:i/>
          <w:iCs/>
          <w:sz w:val="16"/>
        </w:rPr>
        <w:t xml:space="preserve"> </w:t>
      </w:r>
      <w:r>
        <w:rPr>
          <w:i/>
          <w:iCs/>
          <w:sz w:val="16"/>
          <w:szCs w:val="22"/>
        </w:rPr>
        <w:t>если наследнику подназначен наследник (</w:t>
      </w:r>
      <w:r>
        <w:rPr>
          <w:i/>
          <w:iCs/>
          <w:sz w:val="16"/>
          <w:szCs w:val="22"/>
          <w:u w:val="single"/>
        </w:rPr>
        <w:t>статья 1121</w:t>
      </w:r>
      <w:r>
        <w:rPr>
          <w:i/>
          <w:iCs/>
          <w:sz w:val="16"/>
          <w:szCs w:val="22"/>
        </w:rPr>
        <w:t>).</w:t>
      </w:r>
      <w:r>
        <w:rPr>
          <w:i/>
          <w:iCs/>
          <w:sz w:val="16"/>
        </w:rPr>
        <w:t xml:space="preserve"> </w:t>
      </w:r>
      <w:r>
        <w:rPr>
          <w:i/>
          <w:iCs/>
          <w:sz w:val="16"/>
          <w:szCs w:val="22"/>
        </w:rPr>
        <w:t>2.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r>
        <w:rPr>
          <w:i/>
          <w:iCs/>
          <w:sz w:val="16"/>
        </w:rPr>
        <w:t xml:space="preserve">  </w:t>
      </w:r>
      <w:r>
        <w:rPr>
          <w:b/>
          <w:bCs/>
          <w:i/>
          <w:iCs/>
          <w:sz w:val="16"/>
          <w:szCs w:val="22"/>
        </w:rPr>
        <w:t>Статья 1161.</w:t>
      </w:r>
      <w:r>
        <w:rPr>
          <w:i/>
          <w:iCs/>
          <w:sz w:val="16"/>
          <w:szCs w:val="22"/>
        </w:rPr>
        <w:t xml:space="preserve"> Приращение наследственных долей</w:t>
      </w:r>
      <w:r>
        <w:rPr>
          <w:i/>
          <w:iCs/>
          <w:sz w:val="16"/>
        </w:rPr>
        <w:t xml:space="preserve"> </w:t>
      </w:r>
      <w:r>
        <w:rPr>
          <w:i/>
          <w:iCs/>
          <w:sz w:val="16"/>
          <w:szCs w:val="22"/>
        </w:rPr>
        <w:t>1. Если наследник не примет наследство, откажется от наследства, не указав при этом, что отказывается в пользу другого наследника  наследство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r>
        <w:rPr>
          <w:i/>
          <w:iCs/>
          <w:sz w:val="16"/>
        </w:rPr>
        <w:t xml:space="preserve"> </w:t>
      </w:r>
      <w:r>
        <w:rPr>
          <w:i/>
          <w:iCs/>
          <w:sz w:val="16"/>
          <w:szCs w:val="22"/>
        </w:rPr>
        <w:t xml:space="preserve">2.  </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1171.</w:t>
      </w:r>
      <w:r>
        <w:rPr>
          <w:i/>
          <w:iCs/>
          <w:sz w:val="16"/>
          <w:szCs w:val="22"/>
        </w:rPr>
        <w:t xml:space="preserve"> Охрана наследства и управление им</w:t>
      </w:r>
      <w:r>
        <w:rPr>
          <w:i/>
          <w:iCs/>
          <w:sz w:val="16"/>
        </w:rPr>
        <w:t xml:space="preserve"> </w:t>
      </w:r>
      <w:r>
        <w:rPr>
          <w:i/>
          <w:iCs/>
          <w:sz w:val="16"/>
          <w:szCs w:val="22"/>
        </w:rPr>
        <w:t>1. Для защиты прав наследников, отказополучателей и других заинтересованных лиц исполнителем завещания или нотариусом по месту открытия наследства принимаются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w:t>
      </w:r>
      <w:r>
        <w:rPr>
          <w:i/>
          <w:iCs/>
          <w:sz w:val="16"/>
          <w:szCs w:val="22"/>
          <w:u w:val="single"/>
        </w:rPr>
        <w:t>статья 1134</w:t>
      </w:r>
      <w:r>
        <w:rPr>
          <w:i/>
          <w:iCs/>
          <w:sz w:val="16"/>
          <w:szCs w:val="22"/>
        </w:rPr>
        <w:t>), нотариус принимает меры по охране наследства и управлению им по согласованию с исполнителем завещания.</w:t>
      </w:r>
      <w:r>
        <w:rPr>
          <w:i/>
          <w:iCs/>
          <w:sz w:val="16"/>
        </w:rPr>
        <w:t xml:space="preserve"> </w:t>
      </w:r>
      <w:r>
        <w:rPr>
          <w:i/>
          <w:iCs/>
          <w:sz w:val="16"/>
          <w:szCs w:val="22"/>
        </w:rPr>
        <w:t>Исполнитель завещания принимает меры по охране наследства и управлению им самостоятельно либо по требованию одного или нескольких наследников.</w:t>
      </w:r>
      <w:r>
        <w:rPr>
          <w:i/>
          <w:iCs/>
          <w:sz w:val="16"/>
        </w:rPr>
        <w:t xml:space="preserve"> </w:t>
      </w:r>
      <w:r>
        <w:rPr>
          <w:i/>
          <w:iCs/>
          <w:sz w:val="16"/>
          <w:szCs w:val="22"/>
        </w:rPr>
        <w:t xml:space="preserve">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w:t>
      </w:r>
      <w:r>
        <w:rPr>
          <w:i/>
          <w:iCs/>
          <w:sz w:val="16"/>
        </w:rPr>
        <w:t xml:space="preserve"> </w:t>
      </w:r>
      <w:r>
        <w:rPr>
          <w:i/>
          <w:iCs/>
          <w:sz w:val="16"/>
          <w:szCs w:val="22"/>
        </w:rPr>
        <w:t xml:space="preserve"> .</w:t>
      </w:r>
      <w:r>
        <w:rPr>
          <w:i/>
          <w:iCs/>
          <w:sz w:val="16"/>
        </w:rPr>
        <w:t xml:space="preserve"> </w:t>
      </w:r>
      <w:r>
        <w:rPr>
          <w:i/>
          <w:iCs/>
          <w:sz w:val="16"/>
          <w:szCs w:val="22"/>
        </w:rPr>
        <w:t>5. В случае, когда наследственное имущество находится в разных местах, нотариус по месту открытия наследства направляет через органы юстиции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w:t>
      </w:r>
      <w:r>
        <w:rPr>
          <w:i/>
          <w:iCs/>
          <w:sz w:val="16"/>
        </w:rPr>
        <w:t xml:space="preserve"> </w:t>
      </w:r>
      <w:r>
        <w:rPr>
          <w:i/>
          <w:iCs/>
          <w:sz w:val="16"/>
          <w:szCs w:val="22"/>
        </w:rPr>
        <w:t xml:space="preserve">6. Порядок охраны наследственного имущества и управления им, в том числе порядок описи наследства, определяется законодательством о нотариате. </w:t>
      </w:r>
      <w:r>
        <w:rPr>
          <w:i/>
          <w:iCs/>
          <w:sz w:val="16"/>
          <w:szCs w:val="22"/>
          <w:u w:val="single"/>
        </w:rPr>
        <w:t xml:space="preserve"> </w:t>
      </w:r>
      <w:r>
        <w:rPr>
          <w:i/>
          <w:iCs/>
          <w:sz w:val="16"/>
        </w:rPr>
        <w:t xml:space="preserve"> </w:t>
      </w:r>
      <w:r>
        <w:rPr>
          <w:i/>
          <w:iCs/>
          <w:sz w:val="16"/>
          <w:szCs w:val="22"/>
        </w:rPr>
        <w:t>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необходимые меры по охране наследства и управлению им могут быть приняты соответствующим должностным лицом.</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1176.</w:t>
      </w:r>
      <w:r>
        <w:rPr>
          <w:i/>
          <w:iCs/>
          <w:sz w:val="16"/>
          <w:szCs w:val="22"/>
        </w:rPr>
        <w:t xml:space="preserve"> Наследование прав, связанных с участием в хозяйственных товариществах и обществах, производственных кооперативах</w:t>
      </w:r>
      <w:r>
        <w:rPr>
          <w:i/>
          <w:iCs/>
          <w:sz w:val="16"/>
        </w:rPr>
        <w:t xml:space="preserve"> </w:t>
      </w:r>
      <w:r>
        <w:rPr>
          <w:i/>
          <w:iCs/>
          <w:sz w:val="16"/>
          <w:szCs w:val="22"/>
        </w:rPr>
        <w:t>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r>
        <w:rPr>
          <w:i/>
          <w:iCs/>
          <w:sz w:val="16"/>
        </w:rPr>
        <w:t xml:space="preserve"> </w:t>
      </w:r>
      <w:r>
        <w:rPr>
          <w:i/>
          <w:iCs/>
          <w:sz w:val="16"/>
          <w:szCs w:val="22"/>
        </w:rPr>
        <w:t xml:space="preserve">Если в соответствии с настоящим </w:t>
      </w:r>
      <w:r>
        <w:rPr>
          <w:i/>
          <w:iCs/>
          <w:sz w:val="16"/>
          <w:szCs w:val="22"/>
          <w:u w:val="single"/>
        </w:rPr>
        <w:t>Кодексом</w:t>
      </w:r>
      <w:r>
        <w:rPr>
          <w:i/>
          <w:iCs/>
          <w:sz w:val="16"/>
          <w:szCs w:val="22"/>
        </w:rPr>
        <w:t xml:space="preserve">, другими законами или учредительными документами </w:t>
      </w:r>
      <w:r>
        <w:rPr>
          <w:i/>
          <w:iCs/>
          <w:sz w:val="16"/>
          <w:szCs w:val="22"/>
          <w:u w:val="single"/>
        </w:rPr>
        <w:t>хозяйственного товарищества</w:t>
      </w:r>
      <w:r>
        <w:rPr>
          <w:i/>
          <w:iCs/>
          <w:sz w:val="16"/>
          <w:szCs w:val="22"/>
        </w:rPr>
        <w:t xml:space="preserve">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r>
        <w:rPr>
          <w:i/>
          <w:iCs/>
          <w:sz w:val="16"/>
        </w:rPr>
        <w:t xml:space="preserve"> </w:t>
      </w:r>
      <w:r>
        <w:rPr>
          <w:i/>
          <w:iCs/>
          <w:sz w:val="16"/>
          <w:szCs w:val="22"/>
        </w:rP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 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r>
        <w:rPr>
          <w:i/>
          <w:iCs/>
          <w:sz w:val="16"/>
        </w:rPr>
        <w:t xml:space="preserve">  </w:t>
      </w:r>
      <w:r>
        <w:rPr>
          <w:b/>
          <w:bCs/>
          <w:i/>
          <w:iCs/>
          <w:sz w:val="16"/>
          <w:szCs w:val="22"/>
        </w:rPr>
        <w:t>Статья 1178.</w:t>
      </w:r>
      <w:r>
        <w:rPr>
          <w:i/>
          <w:iCs/>
          <w:sz w:val="16"/>
          <w:szCs w:val="22"/>
        </w:rPr>
        <w:t xml:space="preserve"> Наследование предприятия</w:t>
      </w:r>
      <w:r>
        <w:rPr>
          <w:i/>
          <w:iCs/>
          <w:sz w:val="16"/>
        </w:rPr>
        <w:t xml:space="preserve"> </w:t>
      </w:r>
      <w:r>
        <w:rPr>
          <w:i/>
          <w:iCs/>
          <w:sz w:val="16"/>
          <w:szCs w:val="22"/>
        </w:rPr>
        <w:t xml:space="preserve">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w:t>
      </w:r>
      <w:r>
        <w:rPr>
          <w:i/>
          <w:iCs/>
          <w:sz w:val="16"/>
        </w:rPr>
        <w:t xml:space="preserve"> </w:t>
      </w:r>
      <w:r>
        <w:rPr>
          <w:b/>
          <w:bCs/>
          <w:i/>
          <w:iCs/>
          <w:sz w:val="16"/>
          <w:szCs w:val="22"/>
        </w:rPr>
        <w:t>Статья 1179.</w:t>
      </w:r>
      <w:r>
        <w:rPr>
          <w:i/>
          <w:iCs/>
          <w:sz w:val="16"/>
          <w:szCs w:val="22"/>
        </w:rPr>
        <w:t xml:space="preserve"> Наследование имущества члена крестьянского (фермерского) хозяйства</w:t>
      </w:r>
      <w:r>
        <w:rPr>
          <w:i/>
          <w:iCs/>
          <w:sz w:val="16"/>
        </w:rPr>
        <w:t xml:space="preserve"> </w:t>
      </w:r>
      <w:r>
        <w:rPr>
          <w:i/>
          <w:iCs/>
          <w:sz w:val="16"/>
          <w:szCs w:val="22"/>
        </w:rPr>
        <w:t>1. После смерти любого члена крестьянского (фермерского) хозяйства наследство открывается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r>
        <w:rPr>
          <w:i/>
          <w:iCs/>
          <w:sz w:val="16"/>
        </w:rPr>
        <w:t xml:space="preserve"> </w:t>
      </w:r>
      <w:r>
        <w:rPr>
          <w:i/>
          <w:iCs/>
          <w:sz w:val="16"/>
          <w:szCs w:val="22"/>
        </w:rPr>
        <w:t xml:space="preserve">3. В случае, когда после смерти члена крестьянского (фермерского) хозяйства это хозяйство прекращается  имущество крестьянского (фермерского) хозяйства подлежит разделу между наследниками  </w:t>
      </w:r>
    </w:p>
    <w:p w:rsidR="000B520C" w:rsidRDefault="008B3219">
      <w:pPr>
        <w:numPr>
          <w:ilvl w:val="0"/>
          <w:numId w:val="1"/>
        </w:numPr>
        <w:autoSpaceDE w:val="0"/>
        <w:autoSpaceDN w:val="0"/>
        <w:adjustRightInd w:val="0"/>
        <w:ind w:firstLine="180"/>
        <w:jc w:val="both"/>
        <w:rPr>
          <w:i/>
          <w:iCs/>
          <w:color w:val="FF0000"/>
          <w:sz w:val="16"/>
        </w:rPr>
      </w:pPr>
      <w:r>
        <w:rPr>
          <w:b/>
          <w:bCs/>
          <w:i/>
          <w:iCs/>
          <w:sz w:val="16"/>
          <w:szCs w:val="22"/>
        </w:rPr>
        <w:t>Статья 1180.</w:t>
      </w:r>
      <w:r>
        <w:rPr>
          <w:i/>
          <w:iCs/>
          <w:sz w:val="16"/>
          <w:szCs w:val="22"/>
        </w:rPr>
        <w:t xml:space="preserve"> Наследование вещей, ограниченно оборотоспособных</w:t>
      </w:r>
      <w:r>
        <w:rPr>
          <w:i/>
          <w:iCs/>
          <w:sz w:val="16"/>
        </w:rPr>
        <w:t xml:space="preserve"> </w:t>
      </w:r>
      <w:r>
        <w:rPr>
          <w:i/>
          <w:iCs/>
          <w:sz w:val="16"/>
          <w:szCs w:val="22"/>
        </w:rPr>
        <w:t>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r>
        <w:rPr>
          <w:i/>
          <w:iCs/>
          <w:sz w:val="16"/>
        </w:rPr>
        <w:t xml:space="preserve"> </w:t>
      </w:r>
      <w:r>
        <w:rPr>
          <w:i/>
          <w:iCs/>
          <w:sz w:val="16"/>
          <w:szCs w:val="22"/>
        </w:rPr>
        <w:t xml:space="preserve">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порядка, установленного </w:t>
      </w:r>
      <w:r>
        <w:rPr>
          <w:i/>
          <w:iCs/>
          <w:sz w:val="16"/>
          <w:szCs w:val="22"/>
          <w:u w:val="single"/>
        </w:rPr>
        <w:t>законом</w:t>
      </w:r>
      <w:r>
        <w:rPr>
          <w:i/>
          <w:iCs/>
          <w:sz w:val="16"/>
          <w:szCs w:val="22"/>
        </w:rPr>
        <w:t xml:space="preserve"> для соответствующего имущества.</w:t>
      </w:r>
      <w:r>
        <w:rPr>
          <w:i/>
          <w:iCs/>
          <w:sz w:val="16"/>
        </w:rPr>
        <w:t xml:space="preserve"> </w:t>
      </w:r>
      <w:r>
        <w:rPr>
          <w:i/>
          <w:iCs/>
          <w:sz w:val="16"/>
          <w:szCs w:val="22"/>
        </w:rPr>
        <w:t xml:space="preserve">При отказе наследнику в выдаче указанного разрешения его право собственности на такое имущество подлежит прекращению в соответствии со </w:t>
      </w:r>
      <w:r>
        <w:rPr>
          <w:i/>
          <w:iCs/>
          <w:sz w:val="16"/>
          <w:szCs w:val="22"/>
          <w:u w:val="single"/>
        </w:rPr>
        <w:t>статьей 238</w:t>
      </w:r>
      <w:r>
        <w:rPr>
          <w:i/>
          <w:iCs/>
          <w:sz w:val="16"/>
          <w:szCs w:val="22"/>
        </w:rPr>
        <w:t xml:space="preserve"> настоящего Кодекса, а суммы, вырученные от реализации имущества, передаются наследнику за вычетом расходов на его реализацию.</w:t>
      </w:r>
      <w:r>
        <w:rPr>
          <w:i/>
          <w:iCs/>
          <w:sz w:val="16"/>
        </w:rPr>
        <w:t xml:space="preserve"> </w:t>
      </w:r>
      <w:r>
        <w:rPr>
          <w:b/>
          <w:bCs/>
          <w:i/>
          <w:iCs/>
          <w:sz w:val="16"/>
          <w:szCs w:val="22"/>
        </w:rPr>
        <w:t>Статья 1181.</w:t>
      </w:r>
      <w:r>
        <w:rPr>
          <w:i/>
          <w:iCs/>
          <w:sz w:val="16"/>
          <w:szCs w:val="22"/>
        </w:rPr>
        <w:t xml:space="preserve"> Наследование земельных участков</w:t>
      </w:r>
      <w:r>
        <w:rPr>
          <w:i/>
          <w:iCs/>
          <w:sz w:val="16"/>
        </w:rPr>
        <w:t xml:space="preserve"> </w:t>
      </w:r>
      <w:r>
        <w:rPr>
          <w:i/>
          <w:iCs/>
          <w:sz w:val="16"/>
          <w:szCs w:val="22"/>
        </w:rPr>
        <w:t xml:space="preserve">  входит в состав наследства и наследуется на общих основаниях  На принятие наследства, в состав которого входит указанное имущество, специальное разрешение не требуется 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замкнутые водоемы, находящиеся на нем лес и растения.</w:t>
      </w:r>
      <w:r>
        <w:rPr>
          <w:i/>
          <w:iCs/>
          <w:sz w:val="16"/>
        </w:rPr>
        <w:t xml:space="preserve">  </w:t>
      </w:r>
      <w:r>
        <w:rPr>
          <w:b/>
          <w:bCs/>
          <w:i/>
          <w:iCs/>
          <w:sz w:val="16"/>
          <w:szCs w:val="22"/>
        </w:rPr>
        <w:t>Статья 1183.</w:t>
      </w:r>
      <w:r>
        <w:rPr>
          <w:i/>
          <w:iCs/>
          <w:sz w:val="16"/>
          <w:szCs w:val="22"/>
        </w:rPr>
        <w:t xml:space="preserve"> Наследование невыплаченных сумм, предоставленных гражданину в качестве средств к существованию</w:t>
      </w:r>
      <w:r>
        <w:rPr>
          <w:i/>
          <w:iCs/>
          <w:sz w:val="16"/>
        </w:rPr>
        <w:t xml:space="preserve"> </w:t>
      </w:r>
      <w:r>
        <w:rPr>
          <w:i/>
          <w:iCs/>
          <w:sz w:val="16"/>
          <w:szCs w:val="22"/>
        </w:rPr>
        <w:t>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r>
        <w:rPr>
          <w:i/>
          <w:iCs/>
          <w:sz w:val="16"/>
        </w:rPr>
        <w:t xml:space="preserve"> </w:t>
      </w:r>
      <w:r>
        <w:rPr>
          <w:i/>
          <w:iCs/>
          <w:sz w:val="16"/>
          <w:szCs w:val="22"/>
        </w:rPr>
        <w:t>2. Требования о выплате сумм на основании пункта 1 настоящей статьи должны быть предъявлены обязанным лицам в течение четырех месяцев со дня открытия наследства.</w:t>
      </w:r>
      <w:r>
        <w:rPr>
          <w:i/>
          <w:iCs/>
          <w:sz w:val="16"/>
        </w:rPr>
        <w:t xml:space="preserve"> </w:t>
      </w:r>
      <w:r>
        <w:rPr>
          <w:i/>
          <w:iCs/>
          <w:sz w:val="16"/>
          <w:szCs w:val="22"/>
        </w:rPr>
        <w:t xml:space="preserve">   </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990.</w:t>
      </w:r>
      <w:r>
        <w:rPr>
          <w:i/>
          <w:iCs/>
          <w:sz w:val="16"/>
          <w:szCs w:val="22"/>
        </w:rPr>
        <w:t xml:space="preserve"> Договор комиссии 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r>
        <w:rPr>
          <w:i/>
          <w:iCs/>
          <w:sz w:val="16"/>
        </w:rPr>
        <w:t xml:space="preserve"> </w:t>
      </w:r>
      <w:r>
        <w:rPr>
          <w:i/>
          <w:iCs/>
          <w:sz w:val="16"/>
          <w:szCs w:val="22"/>
        </w:rP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r>
        <w:rPr>
          <w:i/>
          <w:iCs/>
          <w:sz w:val="16"/>
        </w:rPr>
        <w:t xml:space="preserve"> </w:t>
      </w:r>
      <w:r>
        <w:rPr>
          <w:i/>
          <w:iCs/>
          <w:sz w:val="16"/>
          <w:szCs w:val="22"/>
        </w:rP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1002.</w:t>
      </w:r>
      <w:r>
        <w:rPr>
          <w:i/>
          <w:iCs/>
          <w:sz w:val="16"/>
          <w:szCs w:val="22"/>
        </w:rPr>
        <w:t xml:space="preserve"> Прекращение договора комиссии</w:t>
      </w:r>
      <w:r>
        <w:rPr>
          <w:i/>
          <w:iCs/>
          <w:sz w:val="16"/>
        </w:rPr>
        <w:t xml:space="preserve"> </w:t>
      </w:r>
      <w:r>
        <w:rPr>
          <w:i/>
          <w:iCs/>
          <w:sz w:val="16"/>
          <w:szCs w:val="22"/>
        </w:rPr>
        <w:t>Договор комиссии прекращается вследствие:</w:t>
      </w:r>
      <w:r>
        <w:rPr>
          <w:i/>
          <w:iCs/>
          <w:sz w:val="16"/>
        </w:rPr>
        <w:t xml:space="preserve"> </w:t>
      </w:r>
      <w:r>
        <w:rPr>
          <w:i/>
          <w:iCs/>
          <w:sz w:val="16"/>
          <w:szCs w:val="22"/>
        </w:rPr>
        <w:t>отказа комитента от исполнения договора;</w:t>
      </w:r>
      <w:r>
        <w:rPr>
          <w:i/>
          <w:iCs/>
          <w:sz w:val="16"/>
        </w:rPr>
        <w:t xml:space="preserve"> </w:t>
      </w:r>
      <w:r>
        <w:rPr>
          <w:i/>
          <w:iCs/>
          <w:sz w:val="16"/>
          <w:szCs w:val="22"/>
        </w:rPr>
        <w:t>отказа комиссионера от исполнения договора в случаях, предусмотренных законом или договором;</w:t>
      </w:r>
      <w:r>
        <w:rPr>
          <w:i/>
          <w:iCs/>
          <w:sz w:val="16"/>
        </w:rPr>
        <w:t xml:space="preserve"> </w:t>
      </w:r>
      <w:r>
        <w:rPr>
          <w:i/>
          <w:iCs/>
          <w:sz w:val="16"/>
          <w:szCs w:val="22"/>
        </w:rPr>
        <w:t>смерти комиссионера, признания его недееспособным, ограниченно дееспособным или безвестно отсутствующим;</w:t>
      </w:r>
      <w:r>
        <w:rPr>
          <w:i/>
          <w:iCs/>
          <w:sz w:val="16"/>
        </w:rPr>
        <w:t xml:space="preserve"> </w:t>
      </w:r>
      <w:r>
        <w:rPr>
          <w:i/>
          <w:iCs/>
          <w:sz w:val="16"/>
          <w:szCs w:val="22"/>
        </w:rPr>
        <w:t>признания индивидуального предпринимателя, являющегося комиссионером, несостоятельным (банкротом).</w:t>
      </w:r>
      <w:r>
        <w:rPr>
          <w:i/>
          <w:iCs/>
          <w:sz w:val="16"/>
        </w:rPr>
        <w:t xml:space="preserve"> </w:t>
      </w:r>
      <w:r>
        <w:rPr>
          <w:i/>
          <w:iCs/>
          <w:sz w:val="16"/>
          <w:szCs w:val="22"/>
        </w:rP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1005.</w:t>
      </w:r>
      <w:r>
        <w:rPr>
          <w:i/>
          <w:iCs/>
          <w:sz w:val="16"/>
          <w:szCs w:val="22"/>
        </w:rPr>
        <w:t xml:space="preserve"> Агентский договор</w:t>
      </w:r>
      <w:r>
        <w:rPr>
          <w:i/>
          <w:iCs/>
          <w:sz w:val="16"/>
        </w:rPr>
        <w:t xml:space="preserve"> </w:t>
      </w:r>
      <w:r>
        <w:rPr>
          <w:i/>
          <w:iCs/>
          <w:sz w:val="16"/>
          <w:szCs w:val="22"/>
        </w:rP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r>
        <w:rPr>
          <w:i/>
          <w:iCs/>
          <w:sz w:val="16"/>
        </w:rPr>
        <w:t xml:space="preserve"> </w:t>
      </w:r>
      <w:r>
        <w:rPr>
          <w:i/>
          <w:iCs/>
          <w:sz w:val="16"/>
          <w:szCs w:val="22"/>
        </w:rP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r>
        <w:rPr>
          <w:i/>
          <w:iCs/>
          <w:sz w:val="16"/>
        </w:rPr>
        <w:t xml:space="preserve"> </w:t>
      </w:r>
      <w:r>
        <w:rPr>
          <w:i/>
          <w:iCs/>
          <w:sz w:val="16"/>
          <w:szCs w:val="22"/>
        </w:rPr>
        <w:t>По сделке, совершенной агентом с третьим лицом от имени и за счет принципала, права и обязанности возникают непосредственно у принципала.</w:t>
      </w:r>
      <w:r>
        <w:rPr>
          <w:i/>
          <w:iCs/>
          <w:sz w:val="16"/>
        </w:rPr>
        <w:t xml:space="preserve"> </w:t>
      </w:r>
      <w:r>
        <w:rPr>
          <w:i/>
          <w:iCs/>
          <w:sz w:val="16"/>
          <w:szCs w:val="22"/>
        </w:rP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r>
        <w:rPr>
          <w:i/>
          <w:iCs/>
          <w:sz w:val="16"/>
        </w:rPr>
        <w:t xml:space="preserve"> </w:t>
      </w:r>
      <w:r>
        <w:rPr>
          <w:i/>
          <w:iCs/>
          <w:sz w:val="16"/>
          <w:szCs w:val="22"/>
        </w:rPr>
        <w:t>3. Агентский договор может быть заключен на определенный срок или без указания срока его действия.</w:t>
      </w:r>
      <w:r>
        <w:rPr>
          <w:i/>
          <w:iCs/>
          <w:sz w:val="16"/>
        </w:rPr>
        <w:t xml:space="preserve"> </w:t>
      </w:r>
      <w:r>
        <w:rPr>
          <w:i/>
          <w:iCs/>
          <w:sz w:val="16"/>
          <w:szCs w:val="22"/>
        </w:rPr>
        <w:t xml:space="preserve"> </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1012.</w:t>
      </w:r>
      <w:r>
        <w:rPr>
          <w:i/>
          <w:iCs/>
          <w:sz w:val="16"/>
          <w:szCs w:val="22"/>
        </w:rPr>
        <w:t xml:space="preserve">  .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r>
        <w:rPr>
          <w:i/>
          <w:iCs/>
          <w:sz w:val="16"/>
        </w:rPr>
        <w:t xml:space="preserve"> </w:t>
      </w:r>
      <w:r>
        <w:rPr>
          <w:i/>
          <w:iCs/>
          <w:sz w:val="16"/>
          <w:szCs w:val="22"/>
        </w:rPr>
        <w:t>Передача имущества в доверительное управление не влечет перехода права собственности на него к доверительному управляющему.</w:t>
      </w:r>
      <w:r>
        <w:rPr>
          <w:i/>
          <w:iCs/>
          <w:sz w:val="16"/>
        </w:rPr>
        <w:t xml:space="preserve"> </w:t>
      </w:r>
      <w:r>
        <w:rPr>
          <w:i/>
          <w:iCs/>
          <w:sz w:val="16"/>
          <w:szCs w:val="22"/>
        </w:rPr>
        <w:t xml:space="preserve">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 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r>
        <w:rPr>
          <w:i/>
          <w:iCs/>
          <w:sz w:val="16"/>
        </w:rPr>
        <w:t xml:space="preserve">  </w:t>
      </w:r>
      <w:r>
        <w:rPr>
          <w:i/>
          <w:iCs/>
          <w:sz w:val="16"/>
          <w:szCs w:val="22"/>
        </w:rPr>
        <w:t>1. В договоре доверительного управления имуществом должны быть указаны:</w:t>
      </w:r>
      <w:r>
        <w:rPr>
          <w:i/>
          <w:iCs/>
          <w:sz w:val="16"/>
        </w:rPr>
        <w:t xml:space="preserve"> </w:t>
      </w:r>
      <w:r>
        <w:rPr>
          <w:i/>
          <w:iCs/>
          <w:sz w:val="16"/>
          <w:szCs w:val="22"/>
        </w:rPr>
        <w:t>состав имущества, передаваемого в доверительное управление;</w:t>
      </w:r>
      <w:r>
        <w:rPr>
          <w:i/>
          <w:iCs/>
          <w:sz w:val="16"/>
        </w:rPr>
        <w:t xml:space="preserve"> </w:t>
      </w:r>
      <w:r>
        <w:rPr>
          <w:i/>
          <w:iCs/>
          <w:sz w:val="16"/>
          <w:szCs w:val="22"/>
        </w:rP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r>
        <w:rPr>
          <w:i/>
          <w:iCs/>
          <w:sz w:val="16"/>
        </w:rPr>
        <w:t xml:space="preserve"> </w:t>
      </w:r>
      <w:r>
        <w:rPr>
          <w:i/>
          <w:iCs/>
          <w:sz w:val="16"/>
          <w:szCs w:val="22"/>
        </w:rPr>
        <w:t>размер и форма вознаграждения управляющему, если выплата вознаграждения предусмотрена договором;</w:t>
      </w:r>
      <w:r>
        <w:rPr>
          <w:i/>
          <w:iCs/>
          <w:sz w:val="16"/>
        </w:rPr>
        <w:t xml:space="preserve"> </w:t>
      </w:r>
      <w:r>
        <w:rPr>
          <w:i/>
          <w:iCs/>
          <w:sz w:val="16"/>
          <w:szCs w:val="22"/>
        </w:rPr>
        <w:t>срок действия договора.</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1022.</w:t>
      </w:r>
      <w:r>
        <w:rPr>
          <w:i/>
          <w:iCs/>
          <w:sz w:val="16"/>
          <w:szCs w:val="22"/>
        </w:rPr>
        <w:t xml:space="preserve"> Ответственность доверительного управляющего</w:t>
      </w:r>
      <w:r>
        <w:rPr>
          <w:i/>
          <w:iCs/>
          <w:sz w:val="16"/>
        </w:rPr>
        <w:t xml:space="preserve"> </w:t>
      </w:r>
      <w:r>
        <w:rPr>
          <w:i/>
          <w:iCs/>
          <w:sz w:val="16"/>
          <w:szCs w:val="22"/>
        </w:rP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r>
        <w:rPr>
          <w:i/>
          <w:iCs/>
          <w:sz w:val="16"/>
        </w:rPr>
        <w:t xml:space="preserve"> </w:t>
      </w:r>
      <w:r>
        <w:rPr>
          <w:i/>
          <w:iCs/>
          <w:sz w:val="16"/>
          <w:szCs w:val="22"/>
        </w:rP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r>
        <w:rPr>
          <w:i/>
          <w:iCs/>
          <w:sz w:val="16"/>
        </w:rPr>
        <w:t xml:space="preserve"> </w:t>
      </w:r>
      <w:r>
        <w:rPr>
          <w:i/>
          <w:iCs/>
          <w:sz w:val="16"/>
          <w:szCs w:val="22"/>
        </w:rPr>
        <w:t>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Учредитель управления может в этом случае потребовать от доверительного управляющего возмещения понесенных им убытков.</w:t>
      </w:r>
      <w:r>
        <w:rPr>
          <w:i/>
          <w:iCs/>
          <w:sz w:val="16"/>
        </w:rPr>
        <w:t xml:space="preserve"> </w:t>
      </w:r>
      <w:r>
        <w:rPr>
          <w:i/>
          <w:iCs/>
          <w:sz w:val="16"/>
          <w:szCs w:val="22"/>
        </w:rP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r>
        <w:rPr>
          <w:i/>
          <w:iCs/>
          <w:sz w:val="16"/>
        </w:rPr>
        <w:t xml:space="preserve"> </w:t>
      </w:r>
      <w:r>
        <w:rPr>
          <w:i/>
          <w:iCs/>
          <w:sz w:val="16"/>
          <w:szCs w:val="22"/>
        </w:rP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r>
        <w:rPr>
          <w:i/>
          <w:iCs/>
          <w:sz w:val="16"/>
        </w:rPr>
        <w:t xml:space="preserve"> </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1027.</w:t>
      </w:r>
      <w:r>
        <w:rPr>
          <w:i/>
          <w:iCs/>
          <w:sz w:val="16"/>
          <w:szCs w:val="22"/>
        </w:rPr>
        <w:t xml:space="preserve"> Договор коммерческой концессии</w:t>
      </w:r>
      <w:r>
        <w:rPr>
          <w:i/>
          <w:iCs/>
          <w:sz w:val="16"/>
        </w:rPr>
        <w:t xml:space="preserve"> </w:t>
      </w:r>
      <w:r>
        <w:rPr>
          <w:i/>
          <w:iCs/>
          <w:sz w:val="16"/>
          <w:szCs w:val="22"/>
        </w:rP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 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r>
        <w:rPr>
          <w:i/>
          <w:iCs/>
          <w:sz w:val="16"/>
        </w:rPr>
        <w:t xml:space="preserve">  </w:t>
      </w:r>
      <w:r>
        <w:rPr>
          <w:b/>
          <w:bCs/>
          <w:i/>
          <w:iCs/>
          <w:sz w:val="16"/>
          <w:szCs w:val="22"/>
        </w:rPr>
        <w:t>Статья 1037.</w:t>
      </w:r>
      <w:r>
        <w:rPr>
          <w:i/>
          <w:iCs/>
          <w:sz w:val="16"/>
          <w:szCs w:val="22"/>
        </w:rPr>
        <w:t xml:space="preserve"> Прекращение договора коммерческой концессии</w:t>
      </w:r>
      <w:r>
        <w:rPr>
          <w:i/>
          <w:iCs/>
          <w:sz w:val="16"/>
        </w:rPr>
        <w:t xml:space="preserve"> </w:t>
      </w:r>
      <w:r>
        <w:rPr>
          <w:i/>
          <w:iCs/>
          <w:sz w:val="16"/>
          <w:szCs w:val="22"/>
        </w:rPr>
        <w:t>1. Каждая из сторон договора коммерческой концессии, заключенного без указания срока, вправе во всякое время отказаться от договора, уведомив об этом другую сторону за шесть месяцев, если договором не предусмотрен более продолжительный срок.</w:t>
      </w:r>
      <w:r>
        <w:rPr>
          <w:i/>
          <w:iCs/>
          <w:sz w:val="16"/>
        </w:rPr>
        <w:t xml:space="preserve"> </w:t>
      </w:r>
      <w:r>
        <w:rPr>
          <w:i/>
          <w:iCs/>
          <w:sz w:val="16"/>
          <w:szCs w:val="22"/>
        </w:rP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регистрации в порядке, установленном </w:t>
      </w:r>
      <w:r>
        <w:rPr>
          <w:i/>
          <w:iCs/>
          <w:sz w:val="16"/>
          <w:szCs w:val="22"/>
          <w:u w:val="single"/>
        </w:rPr>
        <w:t>пунктом 2 статьи 1028</w:t>
      </w:r>
      <w:r>
        <w:rPr>
          <w:i/>
          <w:iCs/>
          <w:sz w:val="16"/>
          <w:szCs w:val="22"/>
        </w:rPr>
        <w:t xml:space="preserve"> настоящего Кодекса.</w:t>
      </w:r>
      <w:r>
        <w:rPr>
          <w:i/>
          <w:iCs/>
          <w:sz w:val="16"/>
        </w:rPr>
        <w:t xml:space="preserve"> </w:t>
      </w:r>
      <w:r>
        <w:rPr>
          <w:i/>
          <w:iCs/>
          <w:sz w:val="16"/>
          <w:szCs w:val="22"/>
        </w:rPr>
        <w:t>3. В случае прекращения принадлежащих правообладателю прав на фирменное наименование и коммерческое обозначение без замены их новыми аналогичными правами договор коммерческой концессии прекращается.</w:t>
      </w:r>
      <w:r>
        <w:rPr>
          <w:i/>
          <w:iCs/>
          <w:sz w:val="16"/>
        </w:rPr>
        <w:t xml:space="preserve"> </w:t>
      </w:r>
      <w:r>
        <w:rPr>
          <w:i/>
          <w:iCs/>
          <w:sz w:val="16"/>
          <w:szCs w:val="22"/>
        </w:rPr>
        <w:t>4. При объявлении правообладателя или пользователя несостоятельным (банкротом) договор коммерческой концессии прекращается.</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1041.</w:t>
      </w:r>
      <w:r>
        <w:rPr>
          <w:i/>
          <w:iCs/>
          <w:sz w:val="16"/>
          <w:szCs w:val="22"/>
        </w:rPr>
        <w:t xml:space="preserve"> Договор простого товарищества</w:t>
      </w:r>
      <w:r>
        <w:rPr>
          <w:i/>
          <w:iCs/>
          <w:sz w:val="16"/>
        </w:rPr>
        <w:t xml:space="preserve"> </w:t>
      </w:r>
      <w:r>
        <w:rPr>
          <w:i/>
          <w:iCs/>
          <w:sz w:val="16"/>
          <w:szCs w:val="22"/>
        </w:rP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r>
        <w:rPr>
          <w:i/>
          <w:iCs/>
          <w:sz w:val="16"/>
        </w:rPr>
        <w:t xml:space="preserve"> </w:t>
      </w:r>
      <w:r>
        <w:rPr>
          <w:i/>
          <w:iCs/>
          <w:sz w:val="16"/>
          <w:szCs w:val="22"/>
        </w:rP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r>
        <w:rPr>
          <w:i/>
          <w:iCs/>
          <w:sz w:val="16"/>
        </w:rPr>
        <w:t xml:space="preserve">  </w:t>
      </w:r>
      <w:r>
        <w:rPr>
          <w:b/>
          <w:bCs/>
          <w:i/>
          <w:iCs/>
          <w:sz w:val="16"/>
          <w:szCs w:val="22"/>
        </w:rPr>
        <w:t>Статья 1047.</w:t>
      </w:r>
      <w:r>
        <w:rPr>
          <w:i/>
          <w:iCs/>
          <w:sz w:val="16"/>
          <w:szCs w:val="22"/>
        </w:rPr>
        <w:t xml:space="preserve"> Ответственность товарищей по общим обязательствам</w:t>
      </w:r>
      <w:r>
        <w:rPr>
          <w:i/>
          <w:iCs/>
          <w:sz w:val="16"/>
        </w:rPr>
        <w:t xml:space="preserve"> </w:t>
      </w:r>
      <w:r>
        <w:rPr>
          <w:i/>
          <w:iCs/>
          <w:sz w:val="16"/>
          <w:szCs w:val="22"/>
        </w:rP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r>
        <w:rPr>
          <w:i/>
          <w:iCs/>
          <w:sz w:val="16"/>
        </w:rPr>
        <w:t xml:space="preserve"> </w:t>
      </w:r>
      <w:r>
        <w:rPr>
          <w:i/>
          <w:iCs/>
          <w:sz w:val="16"/>
          <w:szCs w:val="22"/>
        </w:rPr>
        <w:t>По общим обязательствам, возникшим не из договора, товарищи отвечают солидарно.</w:t>
      </w:r>
      <w:r>
        <w:rPr>
          <w:i/>
          <w:iCs/>
          <w:sz w:val="16"/>
        </w:rPr>
        <w:t xml:space="preserve"> </w:t>
      </w:r>
      <w:r>
        <w:rPr>
          <w:i/>
          <w:iCs/>
          <w:sz w:val="16"/>
          <w:szCs w:val="22"/>
        </w:rP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1055.</w:t>
      </w:r>
      <w:r>
        <w:rPr>
          <w:i/>
          <w:iCs/>
          <w:sz w:val="16"/>
          <w:szCs w:val="22"/>
        </w:rPr>
        <w:t xml:space="preserve">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r>
        <w:rPr>
          <w:i/>
          <w:iCs/>
          <w:sz w:val="16"/>
        </w:rPr>
        <w:t xml:space="preserve"> </w:t>
      </w:r>
      <w:r>
        <w:rPr>
          <w:i/>
          <w:iCs/>
          <w:sz w:val="16"/>
          <w:szCs w:val="22"/>
        </w:rP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r>
        <w:rPr>
          <w:i/>
          <w:iCs/>
          <w:sz w:val="16"/>
        </w:rPr>
        <w:t xml:space="preserve"> </w:t>
      </w:r>
      <w:r>
        <w:rPr>
          <w:i/>
          <w:iCs/>
          <w:sz w:val="16"/>
          <w:szCs w:val="22"/>
        </w:rPr>
        <w:t>3. Если в публичном обещании награды не указан ее размер, он определяется по соглашению с лицом, обещавшим награду, а в случае спора судом.</w:t>
      </w:r>
      <w:r>
        <w:rPr>
          <w:i/>
          <w:iCs/>
          <w:sz w:val="16"/>
        </w:rPr>
        <w:t xml:space="preserve"> </w:t>
      </w:r>
      <w:r>
        <w:rPr>
          <w:i/>
          <w:iCs/>
          <w:sz w:val="16"/>
          <w:szCs w:val="22"/>
        </w:rP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r>
        <w:rPr>
          <w:i/>
          <w:iCs/>
          <w:sz w:val="16"/>
        </w:rPr>
        <w:t xml:space="preserve"> </w:t>
      </w:r>
      <w:r>
        <w:rPr>
          <w:i/>
          <w:iCs/>
          <w:sz w:val="16"/>
          <w:szCs w:val="22"/>
        </w:rPr>
        <w:t>5. В случаях, когда действие, указанное в объявлении, совершили несколько лиц, право на получение награды приобретает то из них, кто совершил соответствующее действие первым.</w:t>
      </w:r>
      <w:r>
        <w:rPr>
          <w:i/>
          <w:iCs/>
          <w:sz w:val="16"/>
        </w:rPr>
        <w:t xml:space="preserve"> </w:t>
      </w:r>
      <w:r>
        <w:rPr>
          <w:i/>
          <w:iCs/>
          <w:sz w:val="16"/>
          <w:szCs w:val="22"/>
        </w:rP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r>
        <w:rPr>
          <w:i/>
          <w:iCs/>
          <w:sz w:val="16"/>
        </w:rPr>
        <w:t xml:space="preserve"> </w:t>
      </w:r>
      <w:r>
        <w:rPr>
          <w:i/>
          <w:iCs/>
          <w:sz w:val="16"/>
          <w:szCs w:val="22"/>
        </w:rPr>
        <w:t xml:space="preserve"> </w:t>
      </w:r>
    </w:p>
    <w:p w:rsidR="000B520C" w:rsidRDefault="008B3219">
      <w:pPr>
        <w:numPr>
          <w:ilvl w:val="0"/>
          <w:numId w:val="1"/>
        </w:numPr>
        <w:autoSpaceDE w:val="0"/>
        <w:autoSpaceDN w:val="0"/>
        <w:adjustRightInd w:val="0"/>
        <w:ind w:firstLine="180"/>
        <w:jc w:val="both"/>
        <w:rPr>
          <w:i/>
          <w:iCs/>
          <w:sz w:val="16"/>
        </w:rPr>
      </w:pPr>
      <w:r>
        <w:rPr>
          <w:b/>
          <w:bCs/>
          <w:i/>
          <w:iCs/>
          <w:sz w:val="16"/>
          <w:szCs w:val="22"/>
        </w:rPr>
        <w:t>Статья 1057.</w:t>
      </w:r>
      <w:r>
        <w:rPr>
          <w:i/>
          <w:iCs/>
          <w:sz w:val="16"/>
          <w:szCs w:val="22"/>
        </w:rPr>
        <w:t xml:space="preserve"> Организация публичного конкурса</w:t>
      </w:r>
      <w:r>
        <w:rPr>
          <w:i/>
          <w:iCs/>
          <w:sz w:val="16"/>
        </w:rPr>
        <w:t xml:space="preserve"> </w:t>
      </w:r>
      <w:r>
        <w:rPr>
          <w:i/>
          <w:iCs/>
          <w:sz w:val="16"/>
          <w:szCs w:val="22"/>
        </w:rP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r>
        <w:rPr>
          <w:i/>
          <w:iCs/>
          <w:sz w:val="16"/>
        </w:rPr>
        <w:t xml:space="preserve"> </w:t>
      </w:r>
      <w:r>
        <w:rPr>
          <w:i/>
          <w:iCs/>
          <w:sz w:val="16"/>
          <w:szCs w:val="22"/>
        </w:rPr>
        <w:t>2. Публичный конкурс должен быть направлен на достижение каких-либо общественно полезных целей.</w:t>
      </w:r>
      <w:r>
        <w:rPr>
          <w:i/>
          <w:iCs/>
          <w:sz w:val="16"/>
        </w:rPr>
        <w:t xml:space="preserve"> </w:t>
      </w:r>
      <w:r>
        <w:rPr>
          <w:i/>
          <w:iCs/>
          <w:sz w:val="16"/>
          <w:szCs w:val="22"/>
        </w:rPr>
        <w:t xml:space="preserve">3. Публичный конкурс может быть </w:t>
      </w:r>
      <w:r>
        <w:rPr>
          <w:i/>
          <w:iCs/>
          <w:color w:val="0000FF"/>
          <w:sz w:val="16"/>
          <w:szCs w:val="22"/>
        </w:rPr>
        <w:t>открытым</w:t>
      </w:r>
      <w:r>
        <w:rPr>
          <w:i/>
          <w:iCs/>
          <w:sz w:val="16"/>
          <w:szCs w:val="22"/>
        </w:rPr>
        <w:t>,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r>
        <w:rPr>
          <w:i/>
          <w:iCs/>
          <w:sz w:val="16"/>
        </w:rPr>
        <w:t xml:space="preserve"> </w:t>
      </w:r>
      <w:r>
        <w:rPr>
          <w:i/>
          <w:iCs/>
          <w:sz w:val="16"/>
          <w:szCs w:val="22"/>
        </w:rP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r>
        <w:rPr>
          <w:i/>
          <w:iCs/>
          <w:sz w:val="16"/>
        </w:rPr>
        <w:t xml:space="preserve"> </w:t>
      </w:r>
      <w:r>
        <w:rPr>
          <w:i/>
          <w:iCs/>
          <w:sz w:val="16"/>
          <w:szCs w:val="22"/>
        </w:rP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0B520C" w:rsidRDefault="000B520C">
      <w:pPr>
        <w:autoSpaceDE w:val="0"/>
        <w:autoSpaceDN w:val="0"/>
        <w:adjustRightInd w:val="0"/>
        <w:ind w:left="-720"/>
        <w:jc w:val="both"/>
        <w:rPr>
          <w:i/>
          <w:iCs/>
          <w:sz w:val="16"/>
        </w:rPr>
      </w:pPr>
    </w:p>
    <w:p w:rsidR="000B520C" w:rsidRDefault="000B520C">
      <w:pPr>
        <w:autoSpaceDE w:val="0"/>
        <w:autoSpaceDN w:val="0"/>
        <w:adjustRightInd w:val="0"/>
        <w:ind w:left="-720"/>
        <w:jc w:val="both"/>
        <w:rPr>
          <w:i/>
          <w:iCs/>
          <w:sz w:val="16"/>
        </w:rPr>
      </w:pPr>
    </w:p>
    <w:p w:rsidR="000B520C" w:rsidRDefault="000B520C">
      <w:pPr>
        <w:autoSpaceDE w:val="0"/>
        <w:autoSpaceDN w:val="0"/>
        <w:adjustRightInd w:val="0"/>
        <w:jc w:val="both"/>
        <w:rPr>
          <w:i/>
          <w:iCs/>
          <w:sz w:val="16"/>
        </w:rPr>
      </w:pPr>
    </w:p>
    <w:p w:rsidR="000B520C" w:rsidRDefault="000B520C">
      <w:pPr>
        <w:autoSpaceDE w:val="0"/>
        <w:autoSpaceDN w:val="0"/>
        <w:adjustRightInd w:val="0"/>
        <w:ind w:left="-720"/>
        <w:jc w:val="both"/>
        <w:rPr>
          <w:i/>
          <w:iCs/>
          <w:sz w:val="16"/>
        </w:rPr>
      </w:pPr>
    </w:p>
    <w:p w:rsidR="000B520C" w:rsidRDefault="000B520C">
      <w:pPr>
        <w:autoSpaceDE w:val="0"/>
        <w:autoSpaceDN w:val="0"/>
        <w:adjustRightInd w:val="0"/>
        <w:ind w:left="-720"/>
        <w:jc w:val="both"/>
        <w:rPr>
          <w:i/>
          <w:iCs/>
          <w:sz w:val="16"/>
        </w:rPr>
      </w:pPr>
    </w:p>
    <w:p w:rsidR="000B520C" w:rsidRDefault="000B520C">
      <w:pPr>
        <w:autoSpaceDE w:val="0"/>
        <w:autoSpaceDN w:val="0"/>
        <w:adjustRightInd w:val="0"/>
        <w:ind w:left="-720"/>
        <w:jc w:val="both"/>
        <w:rPr>
          <w:i/>
          <w:iCs/>
          <w:sz w:val="16"/>
        </w:rPr>
      </w:pPr>
    </w:p>
    <w:p w:rsidR="000B520C" w:rsidRDefault="000B520C">
      <w:pPr>
        <w:rPr>
          <w:i/>
          <w:iCs/>
          <w:sz w:val="16"/>
        </w:rPr>
      </w:pPr>
      <w:bookmarkStart w:id="0" w:name="_GoBack"/>
      <w:bookmarkEnd w:id="0"/>
    </w:p>
    <w:sectPr w:rsidR="000B520C">
      <w:pgSz w:w="16838" w:h="11906" w:orient="landscape" w:code="9"/>
      <w:pgMar w:top="386" w:right="794" w:bottom="539" w:left="1080" w:header="709" w:footer="709" w:gutter="0"/>
      <w:cols w:num="4" w:space="708" w:equalWidth="0">
        <w:col w:w="2685" w:space="1470"/>
        <w:col w:w="2829" w:space="1512"/>
        <w:col w:w="2550" w:space="1554"/>
        <w:col w:w="236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B604C"/>
    <w:multiLevelType w:val="hybridMultilevel"/>
    <w:tmpl w:val="2236F740"/>
    <w:lvl w:ilvl="0" w:tplc="2258EC48">
      <w:start w:val="1"/>
      <w:numFmt w:val="decimal"/>
      <w:lvlText w:val="%1."/>
      <w:lvlJc w:val="left"/>
      <w:pPr>
        <w:tabs>
          <w:tab w:val="num" w:pos="-720"/>
        </w:tabs>
        <w:ind w:left="-720" w:hanging="360"/>
      </w:pPr>
      <w:rPr>
        <w:rFonts w:hint="default"/>
        <w:b/>
        <w:i/>
        <w:sz w:val="20"/>
        <w:u w:val="single"/>
      </w:rPr>
    </w:lvl>
    <w:lvl w:ilvl="1" w:tplc="FF4CD576">
      <w:start w:val="1"/>
      <w:numFmt w:val="decimal"/>
      <w:lvlText w:val="%2."/>
      <w:lvlJc w:val="left"/>
      <w:pPr>
        <w:tabs>
          <w:tab w:val="num" w:pos="0"/>
        </w:tabs>
        <w:ind w:left="0" w:hanging="360"/>
      </w:pPr>
      <w:rPr>
        <w:rFonts w:hint="default"/>
      </w:r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
    <w:nsid w:val="4D0F6B60"/>
    <w:multiLevelType w:val="hybridMultilevel"/>
    <w:tmpl w:val="061E1BAE"/>
    <w:lvl w:ilvl="0" w:tplc="FF4CD5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219"/>
    <w:rsid w:val="000B520C"/>
    <w:rsid w:val="007F4092"/>
    <w:rsid w:val="008B3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3541BF-2345-4CE0-AB17-A5D98C6E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14084</Words>
  <Characters>80280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1</vt:lpstr>
    </vt:vector>
  </TitlesOfParts>
  <Company>СГАП</Company>
  <LinksUpToDate>false</LinksUpToDate>
  <CharactersWithSpaces>94176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Faster</dc:creator>
  <cp:keywords/>
  <dc:description/>
  <cp:lastModifiedBy>admin</cp:lastModifiedBy>
  <cp:revision>2</cp:revision>
  <dcterms:created xsi:type="dcterms:W3CDTF">2014-05-09T20:56:00Z</dcterms:created>
  <dcterms:modified xsi:type="dcterms:W3CDTF">2014-05-09T20:56:00Z</dcterms:modified>
</cp:coreProperties>
</file>