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95" w:rsidRDefault="00017E95">
      <w:pPr>
        <w:rPr>
          <w:sz w:val="18"/>
          <w:lang w:val="uk-UA"/>
        </w:rPr>
      </w:pPr>
      <w:r>
        <w:rPr>
          <w:sz w:val="18"/>
          <w:lang w:val="en-US"/>
        </w:rPr>
        <w:t xml:space="preserve">1. </w:t>
      </w:r>
    </w:p>
    <w:p w:rsidR="00017E95" w:rsidRDefault="00017E95">
      <w:pPr>
        <w:rPr>
          <w:sz w:val="18"/>
          <w:lang w:val="uk-UA"/>
        </w:rPr>
      </w:pPr>
      <w:r>
        <w:rPr>
          <w:sz w:val="18"/>
          <w:lang w:val="uk-UA"/>
        </w:rPr>
        <w:t xml:space="preserve">     Формалізація – представлення простих для сприйняття або дослідження форми найзначніших індивідуальних рис об'єкту або явища, що вивчається.</w:t>
      </w:r>
    </w:p>
    <w:p w:rsidR="00017E95" w:rsidRDefault="00017E95">
      <w:pPr>
        <w:rPr>
          <w:noProof/>
          <w:sz w:val="18"/>
        </w:rPr>
      </w:pPr>
      <w:r>
        <w:rPr>
          <w:sz w:val="18"/>
          <w:lang w:val="uk-UA"/>
        </w:rPr>
        <w:t>В просторових дослідженнях моделювання застосовується переважно в тих випадках, коли метою дослідження є з'ясування</w:t>
      </w:r>
      <w:r>
        <w:rPr>
          <w:noProof/>
          <w:sz w:val="18"/>
        </w:rPr>
        <w:t xml:space="preserve"> загальних закономірностей або детальне вивчення конкретного явища, процесу, що протікає в системі з певними просторовими або часовими властивостями.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Типи моделей:</w:t>
      </w:r>
    </w:p>
    <w:p w:rsidR="00017E95" w:rsidRDefault="00017E95">
      <w:pPr>
        <w:ind w:left="48" w:firstLine="2220"/>
        <w:rPr>
          <w:noProof/>
          <w:sz w:val="18"/>
        </w:rPr>
      </w:pPr>
      <w:r>
        <w:rPr>
          <w:noProof/>
          <w:sz w:val="18"/>
        </w:rPr>
        <w:t>а) макетний (натуральний);</w:t>
      </w:r>
    </w:p>
    <w:p w:rsidR="00017E95" w:rsidRDefault="00017E95">
      <w:pPr>
        <w:ind w:left="48" w:firstLine="2220"/>
        <w:rPr>
          <w:noProof/>
          <w:sz w:val="18"/>
        </w:rPr>
      </w:pPr>
      <w:r>
        <w:rPr>
          <w:noProof/>
          <w:sz w:val="18"/>
        </w:rPr>
        <w:t>б) фізичний;</w:t>
      </w:r>
    </w:p>
    <w:p w:rsidR="00017E95" w:rsidRDefault="00017E95">
      <w:pPr>
        <w:ind w:left="48" w:firstLine="2220"/>
        <w:rPr>
          <w:noProof/>
          <w:sz w:val="18"/>
        </w:rPr>
      </w:pPr>
      <w:r>
        <w:rPr>
          <w:noProof/>
          <w:sz w:val="18"/>
        </w:rPr>
        <w:t>в) математичний;</w:t>
      </w:r>
    </w:p>
    <w:p w:rsidR="00017E95" w:rsidRDefault="00017E95">
      <w:pPr>
        <w:ind w:left="48" w:firstLine="2220"/>
        <w:rPr>
          <w:noProof/>
          <w:sz w:val="18"/>
        </w:rPr>
      </w:pPr>
      <w:r>
        <w:rPr>
          <w:noProof/>
          <w:sz w:val="18"/>
        </w:rPr>
        <w:t>г) функціональний.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(а) – вивчення маштабно-змінних систем, що відображають процеси чи явища, які протікають в нормальних умовах, також зберігається подібність зовнішнього вигляду об'єкту. (глобус, карта)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(б) – повніше відображає фіз. природу та математичні залежності досліджених просторових систем. (система розселення, розвиток транспортної мережі).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(в) – 1) перехід від задачі до задачі не вимагає побудови нової моделі;</w:t>
      </w:r>
    </w:p>
    <w:p w:rsidR="00017E95" w:rsidRDefault="00017E95">
      <w:pPr>
        <w:ind w:firstLine="426"/>
        <w:rPr>
          <w:noProof/>
          <w:sz w:val="18"/>
        </w:rPr>
      </w:pPr>
      <w:r>
        <w:rPr>
          <w:noProof/>
          <w:sz w:val="18"/>
        </w:rPr>
        <w:t>2) зміна параметрів модельованої системи не викликає трудомістких переробок моделей;</w:t>
      </w:r>
    </w:p>
    <w:p w:rsidR="00017E95" w:rsidRDefault="00017E95">
      <w:pPr>
        <w:ind w:firstLine="426"/>
        <w:rPr>
          <w:noProof/>
          <w:sz w:val="18"/>
        </w:rPr>
      </w:pPr>
      <w:r>
        <w:rPr>
          <w:noProof/>
          <w:sz w:val="18"/>
        </w:rPr>
        <w:t>3) мат. моделі найпростіші та найдешевші.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 xml:space="preserve">     Види математичних моделей:</w:t>
      </w:r>
    </w:p>
    <w:p w:rsidR="00017E95" w:rsidRDefault="00017E95">
      <w:pPr>
        <w:pStyle w:val="a3"/>
        <w:rPr>
          <w:sz w:val="18"/>
        </w:rPr>
      </w:pPr>
      <w:r>
        <w:rPr>
          <w:noProof w:val="0"/>
          <w:sz w:val="18"/>
          <w:lang w:val="uk-UA"/>
        </w:rPr>
        <w:t xml:space="preserve">- </w:t>
      </w:r>
      <w:r>
        <w:rPr>
          <w:sz w:val="18"/>
        </w:rPr>
        <w:t>статистично детерміновані (х-ють структуру та зв'язки системи в будь який момент без урахування динаміки);</w:t>
      </w:r>
    </w:p>
    <w:p w:rsidR="00017E95" w:rsidRDefault="00017E95">
      <w:pPr>
        <w:ind w:left="426"/>
        <w:rPr>
          <w:noProof/>
          <w:sz w:val="18"/>
        </w:rPr>
      </w:pPr>
      <w:r>
        <w:rPr>
          <w:noProof/>
          <w:sz w:val="18"/>
        </w:rPr>
        <w:t>- статистично-стохастичні (враховують можливі варіанти стану системи в данний момент (Р підприємства, міграції));</w:t>
      </w:r>
    </w:p>
    <w:p w:rsidR="00017E95" w:rsidRDefault="00017E95">
      <w:pPr>
        <w:ind w:left="426"/>
        <w:rPr>
          <w:noProof/>
          <w:sz w:val="18"/>
        </w:rPr>
      </w:pPr>
      <w:r>
        <w:rPr>
          <w:noProof/>
          <w:sz w:val="18"/>
        </w:rPr>
        <w:t>- динамічні-детерміновані (відображаютьь певний напрямок зміни системи. Вони імітують структуру і зв'язки елементів системи, їх динаміку (система Р пром. і с/г підприємств в умовах конкуренції));</w:t>
      </w:r>
    </w:p>
    <w:p w:rsidR="00017E95" w:rsidRDefault="00017E95">
      <w:pPr>
        <w:ind w:left="426"/>
        <w:rPr>
          <w:noProof/>
          <w:sz w:val="18"/>
        </w:rPr>
      </w:pPr>
      <w:r>
        <w:rPr>
          <w:noProof/>
          <w:sz w:val="18"/>
        </w:rPr>
        <w:t>-  динамічні-стохастичні (відтворюють структуру, зв'язки та процес розвитку системи з урахуванням імовірності коливання факторів, що впливають на розвиток цього процесу. Побудова такої моделі потребує чисельної Е., Г., соціальної інформації і пов'язане з певними труднощами матеріального х-ру (модель росту чисельності населення в розрізі його статево-вікових груп));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(г) – моделі, які використовуються сьогодні. Моделювання використовується для конструювання територіальних відносин і систем або для знаходження еталонів (ідеальна модель, яка не зустрічається в реальних умовах, але до яких певні прцеси об'єктивно прямують).</w:t>
      </w:r>
    </w:p>
    <w:p w:rsidR="00017E95" w:rsidRDefault="00017E95">
      <w:pPr>
        <w:rPr>
          <w:noProof/>
          <w:sz w:val="18"/>
        </w:rPr>
      </w:pPr>
    </w:p>
    <w:p w:rsidR="00017E95" w:rsidRDefault="00017E95">
      <w:pPr>
        <w:rPr>
          <w:noProof/>
          <w:sz w:val="18"/>
        </w:rPr>
      </w:pPr>
    </w:p>
    <w:p w:rsidR="00017E95" w:rsidRDefault="00017E95">
      <w:pPr>
        <w:rPr>
          <w:noProof/>
          <w:sz w:val="18"/>
        </w:rPr>
      </w:pPr>
    </w:p>
    <w:p w:rsidR="00017E95" w:rsidRDefault="00017E95">
      <w:pPr>
        <w:rPr>
          <w:noProof/>
          <w:sz w:val="18"/>
        </w:rPr>
      </w:pPr>
    </w:p>
    <w:p w:rsidR="00017E95" w:rsidRDefault="00017E95">
      <w:pPr>
        <w:rPr>
          <w:noProof/>
          <w:sz w:val="18"/>
        </w:rPr>
      </w:pP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 xml:space="preserve">2. 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 xml:space="preserve">     За особливостями вихідної інформації та за метою застосування методи дослідження можна поділити на:</w:t>
      </w:r>
    </w:p>
    <w:p w:rsidR="00017E95" w:rsidRDefault="00017E95">
      <w:pPr>
        <w:numPr>
          <w:ilvl w:val="0"/>
          <w:numId w:val="6"/>
        </w:numPr>
        <w:rPr>
          <w:noProof/>
          <w:sz w:val="18"/>
        </w:rPr>
      </w:pPr>
      <w:r>
        <w:rPr>
          <w:noProof/>
          <w:sz w:val="18"/>
        </w:rPr>
        <w:t>ті, які використовуються при зборі та первинній обробці статистичних та Е.-Г. данних;</w:t>
      </w:r>
    </w:p>
    <w:p w:rsidR="00017E95" w:rsidRDefault="00017E95">
      <w:pPr>
        <w:numPr>
          <w:ilvl w:val="0"/>
          <w:numId w:val="6"/>
        </w:numPr>
        <w:rPr>
          <w:noProof/>
          <w:sz w:val="18"/>
        </w:rPr>
      </w:pPr>
      <w:r>
        <w:rPr>
          <w:noProof/>
          <w:sz w:val="18"/>
        </w:rPr>
        <w:t>методи просторових досліджень, якф застосовуються на етапі дослідження динаміки просторових процесів;</w:t>
      </w:r>
    </w:p>
    <w:p w:rsidR="00017E95" w:rsidRDefault="00017E95">
      <w:pPr>
        <w:numPr>
          <w:ilvl w:val="0"/>
          <w:numId w:val="6"/>
        </w:numPr>
        <w:rPr>
          <w:noProof/>
          <w:sz w:val="18"/>
        </w:rPr>
      </w:pPr>
      <w:r>
        <w:rPr>
          <w:noProof/>
          <w:sz w:val="18"/>
        </w:rPr>
        <w:t>методи представлення результатів готової наукової роботи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Методи багатомірної статистики (МБМС) – в основі лежить уявлення про те, що Е., просторовий і будь які інші процеси проходять під впливом багатьох чинників. Центральна процедура: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 xml:space="preserve">  (1) КОРІЛЯЦІЙНИЙ АНАЛІЗ (досліджує співвідношення між різними показниками, що характкризують будь який аспект явища та процесу. Ступінь залежності висловлюється коефіцієнтом коріляції </w:t>
      </w:r>
      <w:r>
        <w:rPr>
          <w:sz w:val="18"/>
          <w:lang w:val="en-US"/>
        </w:rPr>
        <w:t>r</w:t>
      </w:r>
      <w:r>
        <w:rPr>
          <w:sz w:val="18"/>
          <w:lang w:val="uk-UA"/>
        </w:rPr>
        <w:t xml:space="preserve"> </w:t>
      </w:r>
      <w:r>
        <w:rPr>
          <w:sz w:val="18"/>
          <w:lang w:val="en-US"/>
        </w:rPr>
        <w:t>( | r | &lt;=1 )</w:t>
      </w:r>
      <w:r>
        <w:rPr>
          <w:noProof/>
          <w:sz w:val="18"/>
        </w:rPr>
        <w:t>).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Кореляційний зв'язок може бути лінійним або множинним.</w:t>
      </w:r>
    </w:p>
    <w:p w:rsidR="00017E95" w:rsidRDefault="00017E95">
      <w:pPr>
        <w:pStyle w:val="a4"/>
      </w:pPr>
      <w:r>
        <w:t xml:space="preserve">  (2) ФАКТОРНИЙ АНАЛІЗ: класифікація н-ної кількості територіальних одиниць (взаємозалежних показників) у так звані фактори.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 xml:space="preserve">  (3) РЕГРЕСИВНИЙ АНАЛІЗ: проведення прогнозу поведінки залежної і незалежної змінної. у=а*/ х / + в, де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у – залежна змінна, х – незалежна змінна, а – коефіцієнт кореляції, в – коефіцієнт, котрий може бути, або ні.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Головна ознака оптимізаційних моделей – чітко виражений просторовий аспекті.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 xml:space="preserve">  (4) Картографічний метод – Дозволяє за допомогою спеціальних символів та методів зображення відоюразити у доступній</w:t>
      </w:r>
      <w:r>
        <w:rPr>
          <w:noProof/>
          <w:sz w:val="18"/>
        </w:rPr>
        <w:tab/>
        <w:t xml:space="preserve"> для сприйняття формі будь які явища, процеси та події. Методи зображення: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а) картограма (використовуються відносні показники, які розраховуються або на одиницю площини, або на певну кількість населення.);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б) діаграма (використовуються абсолютні показники. Дає загальне уявлення про розвиток окремої країни або великого регіону (стовпчикова, кругова));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в) комплексна діаграма (поєднання абсолютних і відносних показників);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>г) структурна картограма (застосування на обній карті методу картограми і діаграми (метод статистичних поверхнь, геоінформаційна система));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 xml:space="preserve">  (4) Метод експедиційний або польових досліджень – застосовується для отримання первинної оригінальної інформації, яку не може дати офіційна статистика (карта-анкета).</w:t>
      </w:r>
    </w:p>
    <w:p w:rsidR="00017E95" w:rsidRDefault="00017E95">
      <w:pPr>
        <w:rPr>
          <w:noProof/>
          <w:sz w:val="18"/>
        </w:rPr>
      </w:pPr>
      <w:r>
        <w:rPr>
          <w:noProof/>
          <w:sz w:val="18"/>
        </w:rPr>
        <w:t xml:space="preserve"> а) метод ключів (дозволяє за допомогою спец. вибраних крупних одиниць прослідити динаміку розвитку окремих галузей та великих регіонів).</w:t>
      </w:r>
    </w:p>
    <w:p w:rsidR="00017E95" w:rsidRDefault="00017E95">
      <w:pPr>
        <w:rPr>
          <w:sz w:val="18"/>
          <w:lang w:val="uk-UA"/>
        </w:rPr>
      </w:pPr>
      <w:r>
        <w:rPr>
          <w:noProof/>
          <w:sz w:val="18"/>
        </w:rPr>
        <w:t xml:space="preserve"> б) метод соціологічних досліджень (масове опитування).</w:t>
      </w:r>
      <w:bookmarkStart w:id="0" w:name="_GoBack"/>
      <w:bookmarkEnd w:id="0"/>
    </w:p>
    <w:sectPr w:rsidR="00017E95">
      <w:pgSz w:w="16840" w:h="11907" w:orient="landscape" w:code="9"/>
      <w:pgMar w:top="567" w:right="567" w:bottom="567" w:left="709" w:header="720" w:footer="720" w:gutter="0"/>
      <w:cols w:num="3" w:sep="1" w:space="2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00E6"/>
    <w:multiLevelType w:val="singleLevel"/>
    <w:tmpl w:val="5CF6D730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24BA2162"/>
    <w:multiLevelType w:val="singleLevel"/>
    <w:tmpl w:val="C6A2CDBC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25B37E9A"/>
    <w:multiLevelType w:val="singleLevel"/>
    <w:tmpl w:val="6442CA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A81714"/>
    <w:multiLevelType w:val="singleLevel"/>
    <w:tmpl w:val="18245D00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77A2459A"/>
    <w:multiLevelType w:val="singleLevel"/>
    <w:tmpl w:val="ABE061AE"/>
    <w:lvl w:ilvl="0">
      <w:start w:val="1"/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5">
    <w:nsid w:val="786228C2"/>
    <w:multiLevelType w:val="singleLevel"/>
    <w:tmpl w:val="B4383A3A"/>
    <w:lvl w:ilvl="0">
      <w:start w:val="3"/>
      <w:numFmt w:val="bullet"/>
      <w:lvlText w:val="-"/>
      <w:lvlJc w:val="left"/>
      <w:pPr>
        <w:tabs>
          <w:tab w:val="num" w:pos="834"/>
        </w:tabs>
        <w:ind w:left="834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059"/>
    <w:rsid w:val="00017E95"/>
    <w:rsid w:val="00121B9D"/>
    <w:rsid w:val="00B21059"/>
    <w:rsid w:val="00B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80ED9-5F2C-4061-9F27-11A05B70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6"/>
    </w:pPr>
    <w:rPr>
      <w:noProof/>
    </w:rPr>
  </w:style>
  <w:style w:type="paragraph" w:styleId="a4">
    <w:name w:val="Body Text"/>
    <w:basedOn w:val="a"/>
    <w:semiHidden/>
    <w:rPr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LBD electronics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Karman</dc:creator>
  <cp:keywords/>
  <cp:lastModifiedBy>admin</cp:lastModifiedBy>
  <cp:revision>2</cp:revision>
  <cp:lastPrinted>1999-11-01T17:54:00Z</cp:lastPrinted>
  <dcterms:created xsi:type="dcterms:W3CDTF">2014-02-03T08:57:00Z</dcterms:created>
  <dcterms:modified xsi:type="dcterms:W3CDTF">2014-02-03T08:57:00Z</dcterms:modified>
</cp:coreProperties>
</file>