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D" w:rsidRDefault="002C7439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Склонение существительных</w:t>
      </w:r>
    </w:p>
    <w:p w:rsidR="00012EED" w:rsidRDefault="002C7439">
      <w:pPr>
        <w:pStyle w:val="12"/>
      </w:pPr>
      <w:r>
        <w:t>К IV склонению относятся имена существительные мужского и среднего рода с основой на m. B N. sing. существительные мужского рода оканчиваются на -ms, среднего рода - на k. Genetivus sing. оканчивается на -ks.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"/>
        <w:gridCol w:w="1954"/>
        <w:gridCol w:w="1870"/>
        <w:gridCol w:w="1701"/>
        <w:gridCol w:w="2046"/>
      </w:tblGrid>
      <w:tr w:rsidR="00012EED">
        <w:trPr>
          <w:jc w:val="center"/>
        </w:trPr>
        <w:tc>
          <w:tcPr>
            <w:tcW w:w="949" w:type="dxa"/>
          </w:tcPr>
          <w:p w:rsidR="00012EED" w:rsidRDefault="002C7439">
            <w:pPr>
              <w:pStyle w:val="12"/>
            </w:pPr>
            <w:r>
              <w:t> </w:t>
            </w:r>
          </w:p>
        </w:tc>
        <w:tc>
          <w:tcPr>
            <w:tcW w:w="3824" w:type="dxa"/>
            <w:gridSpan w:val="2"/>
          </w:tcPr>
          <w:p w:rsidR="00012EED" w:rsidRDefault="002C7439">
            <w:pPr>
              <w:pStyle w:val="12"/>
              <w:jc w:val="center"/>
            </w:pPr>
            <w:r>
              <w:t>casms, casms m случай, падеж</w:t>
            </w:r>
          </w:p>
        </w:tc>
        <w:tc>
          <w:tcPr>
            <w:tcW w:w="3747" w:type="dxa"/>
            <w:gridSpan w:val="2"/>
          </w:tcPr>
          <w:p w:rsidR="00012EED" w:rsidRDefault="002C7439">
            <w:pPr>
              <w:pStyle w:val="12"/>
              <w:jc w:val="center"/>
            </w:pPr>
            <w:r>
              <w:t>genm, genms n колено</w:t>
            </w:r>
          </w:p>
        </w:tc>
      </w:tr>
      <w:tr w:rsidR="00012EED">
        <w:trPr>
          <w:jc w:val="center"/>
        </w:trPr>
        <w:tc>
          <w:tcPr>
            <w:tcW w:w="949" w:type="dxa"/>
          </w:tcPr>
          <w:p w:rsidR="00012EED" w:rsidRDefault="002C7439">
            <w:pPr>
              <w:pStyle w:val="12"/>
            </w:pPr>
            <w:r>
              <w:t> </w:t>
            </w:r>
          </w:p>
        </w:tc>
        <w:tc>
          <w:tcPr>
            <w:tcW w:w="1954" w:type="dxa"/>
          </w:tcPr>
          <w:p w:rsidR="00012EED" w:rsidRDefault="002C7439">
            <w:pPr>
              <w:pStyle w:val="12"/>
            </w:pPr>
            <w:r>
              <w:t>sing.</w:t>
            </w:r>
          </w:p>
        </w:tc>
        <w:tc>
          <w:tcPr>
            <w:tcW w:w="1870" w:type="dxa"/>
          </w:tcPr>
          <w:p w:rsidR="00012EED" w:rsidRDefault="002C7439">
            <w:pPr>
              <w:pStyle w:val="12"/>
            </w:pPr>
            <w:r>
              <w:t>plur.</w:t>
            </w:r>
          </w:p>
        </w:tc>
        <w:tc>
          <w:tcPr>
            <w:tcW w:w="1701" w:type="dxa"/>
          </w:tcPr>
          <w:p w:rsidR="00012EED" w:rsidRDefault="002C7439">
            <w:pPr>
              <w:pStyle w:val="12"/>
            </w:pPr>
            <w:r>
              <w:t>sing.</w:t>
            </w:r>
          </w:p>
        </w:tc>
        <w:tc>
          <w:tcPr>
            <w:tcW w:w="2046" w:type="dxa"/>
          </w:tcPr>
          <w:p w:rsidR="00012EED" w:rsidRDefault="002C7439">
            <w:pPr>
              <w:pStyle w:val="12"/>
            </w:pPr>
            <w:r>
              <w:t>plur.</w:t>
            </w:r>
          </w:p>
        </w:tc>
      </w:tr>
      <w:tr w:rsidR="00012EED">
        <w:trPr>
          <w:jc w:val="center"/>
        </w:trPr>
        <w:tc>
          <w:tcPr>
            <w:tcW w:w="949" w:type="dxa"/>
          </w:tcPr>
          <w:p w:rsidR="00012EED" w:rsidRDefault="002C7439">
            <w:pPr>
              <w:pStyle w:val="12"/>
            </w:pPr>
            <w:r>
              <w:t>N</w:t>
            </w:r>
          </w:p>
        </w:tc>
        <w:tc>
          <w:tcPr>
            <w:tcW w:w="1954" w:type="dxa"/>
          </w:tcPr>
          <w:p w:rsidR="00012EED" w:rsidRDefault="002C7439">
            <w:pPr>
              <w:pStyle w:val="12"/>
            </w:pPr>
            <w:r>
              <w:t>casms</w:t>
            </w:r>
          </w:p>
        </w:tc>
        <w:tc>
          <w:tcPr>
            <w:tcW w:w="1870" w:type="dxa"/>
          </w:tcPr>
          <w:p w:rsidR="00012EED" w:rsidRDefault="002C7439">
            <w:pPr>
              <w:pStyle w:val="12"/>
            </w:pPr>
            <w:r>
              <w:t>casks</w:t>
            </w:r>
          </w:p>
        </w:tc>
        <w:tc>
          <w:tcPr>
            <w:tcW w:w="1701" w:type="dxa"/>
          </w:tcPr>
          <w:p w:rsidR="00012EED" w:rsidRDefault="002C7439">
            <w:pPr>
              <w:pStyle w:val="12"/>
            </w:pPr>
            <w:r>
              <w:t>genk</w:t>
            </w:r>
          </w:p>
        </w:tc>
        <w:tc>
          <w:tcPr>
            <w:tcW w:w="2046" w:type="dxa"/>
          </w:tcPr>
          <w:p w:rsidR="00012EED" w:rsidRDefault="002C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genu</w:t>
            </w:r>
            <w:r>
              <w:rPr>
                <w:sz w:val="24"/>
                <w:szCs w:val="24"/>
              </w:rPr>
              <w:separator/>
            </w:r>
          </w:p>
        </w:tc>
      </w:tr>
      <w:tr w:rsidR="00012EED">
        <w:trPr>
          <w:jc w:val="center"/>
        </w:trPr>
        <w:tc>
          <w:tcPr>
            <w:tcW w:w="949" w:type="dxa"/>
          </w:tcPr>
          <w:p w:rsidR="00012EED" w:rsidRDefault="002C7439">
            <w:pPr>
              <w:pStyle w:val="12"/>
            </w:pPr>
            <w:r>
              <w:t>G</w:t>
            </w:r>
          </w:p>
        </w:tc>
        <w:tc>
          <w:tcPr>
            <w:tcW w:w="1954" w:type="dxa"/>
          </w:tcPr>
          <w:p w:rsidR="00012EED" w:rsidRDefault="002C7439">
            <w:pPr>
              <w:pStyle w:val="12"/>
            </w:pPr>
            <w:r>
              <w:t>casks</w:t>
            </w:r>
          </w:p>
        </w:tc>
        <w:tc>
          <w:tcPr>
            <w:tcW w:w="1870" w:type="dxa"/>
          </w:tcPr>
          <w:p w:rsidR="00012EED" w:rsidRDefault="002C7439">
            <w:pPr>
              <w:pStyle w:val="12"/>
            </w:pPr>
            <w:r>
              <w:t>casumm</w:t>
            </w:r>
          </w:p>
        </w:tc>
        <w:tc>
          <w:tcPr>
            <w:tcW w:w="1701" w:type="dxa"/>
          </w:tcPr>
          <w:p w:rsidR="00012EED" w:rsidRDefault="002C7439">
            <w:pPr>
              <w:pStyle w:val="12"/>
            </w:pPr>
            <w:r>
              <w:t>genks</w:t>
            </w:r>
          </w:p>
        </w:tc>
        <w:tc>
          <w:tcPr>
            <w:tcW w:w="2046" w:type="dxa"/>
          </w:tcPr>
          <w:p w:rsidR="00012EED" w:rsidRDefault="002C7439">
            <w:pPr>
              <w:pStyle w:val="12"/>
            </w:pPr>
            <w:r>
              <w:t>genumm</w:t>
            </w:r>
          </w:p>
        </w:tc>
      </w:tr>
      <w:tr w:rsidR="00012EED">
        <w:trPr>
          <w:jc w:val="center"/>
        </w:trPr>
        <w:tc>
          <w:tcPr>
            <w:tcW w:w="949" w:type="dxa"/>
          </w:tcPr>
          <w:p w:rsidR="00012EED" w:rsidRDefault="002C7439">
            <w:pPr>
              <w:pStyle w:val="12"/>
            </w:pPr>
            <w:r>
              <w:t>D</w:t>
            </w:r>
          </w:p>
        </w:tc>
        <w:tc>
          <w:tcPr>
            <w:tcW w:w="1954" w:type="dxa"/>
          </w:tcPr>
          <w:p w:rsidR="00012EED" w:rsidRDefault="002C7439">
            <w:pPr>
              <w:pStyle w:val="12"/>
            </w:pPr>
            <w:r>
              <w:t>casu+</w:t>
            </w:r>
          </w:p>
        </w:tc>
        <w:tc>
          <w:tcPr>
            <w:tcW w:w="1870" w:type="dxa"/>
          </w:tcPr>
          <w:p w:rsidR="00012EED" w:rsidRDefault="002C7439">
            <w:pPr>
              <w:pStyle w:val="12"/>
            </w:pPr>
            <w:r>
              <w:t>cas-bus</w:t>
            </w:r>
          </w:p>
        </w:tc>
        <w:tc>
          <w:tcPr>
            <w:tcW w:w="1701" w:type="dxa"/>
          </w:tcPr>
          <w:p w:rsidR="00012EED" w:rsidRDefault="002C7439">
            <w:pPr>
              <w:pStyle w:val="12"/>
            </w:pPr>
            <w:r>
              <w:t>genk</w:t>
            </w:r>
          </w:p>
        </w:tc>
        <w:tc>
          <w:tcPr>
            <w:tcW w:w="2046" w:type="dxa"/>
          </w:tcPr>
          <w:p w:rsidR="00012EED" w:rsidRDefault="002C7439">
            <w:pPr>
              <w:pStyle w:val="12"/>
            </w:pPr>
            <w:r>
              <w:t>gen-bus</w:t>
            </w:r>
          </w:p>
        </w:tc>
      </w:tr>
      <w:tr w:rsidR="00012EED">
        <w:trPr>
          <w:jc w:val="center"/>
        </w:trPr>
        <w:tc>
          <w:tcPr>
            <w:tcW w:w="949" w:type="dxa"/>
          </w:tcPr>
          <w:p w:rsidR="00012EED" w:rsidRDefault="002C7439">
            <w:pPr>
              <w:pStyle w:val="12"/>
            </w:pPr>
            <w:r>
              <w:t>Acc</w:t>
            </w:r>
          </w:p>
        </w:tc>
        <w:tc>
          <w:tcPr>
            <w:tcW w:w="1954" w:type="dxa"/>
          </w:tcPr>
          <w:p w:rsidR="00012EED" w:rsidRDefault="002C7439">
            <w:pPr>
              <w:pStyle w:val="12"/>
            </w:pPr>
            <w:r>
              <w:t>casmm</w:t>
            </w:r>
          </w:p>
        </w:tc>
        <w:tc>
          <w:tcPr>
            <w:tcW w:w="1870" w:type="dxa"/>
          </w:tcPr>
          <w:p w:rsidR="00012EED" w:rsidRDefault="002C7439">
            <w:pPr>
              <w:pStyle w:val="12"/>
            </w:pPr>
            <w:r>
              <w:t>casks</w:t>
            </w:r>
          </w:p>
        </w:tc>
        <w:tc>
          <w:tcPr>
            <w:tcW w:w="1701" w:type="dxa"/>
          </w:tcPr>
          <w:p w:rsidR="00012EED" w:rsidRDefault="002C7439">
            <w:pPr>
              <w:pStyle w:val="12"/>
            </w:pPr>
            <w:r>
              <w:t>genk</w:t>
            </w:r>
          </w:p>
        </w:tc>
        <w:tc>
          <w:tcPr>
            <w:tcW w:w="2046" w:type="dxa"/>
          </w:tcPr>
          <w:p w:rsidR="00012EED" w:rsidRDefault="002C7439">
            <w:pPr>
              <w:pStyle w:val="12"/>
            </w:pPr>
            <w:r>
              <w:t>genu</w:t>
            </w:r>
            <w:r>
              <w:separator/>
            </w:r>
          </w:p>
        </w:tc>
      </w:tr>
      <w:tr w:rsidR="00012EED">
        <w:trPr>
          <w:jc w:val="center"/>
        </w:trPr>
        <w:tc>
          <w:tcPr>
            <w:tcW w:w="949" w:type="dxa"/>
          </w:tcPr>
          <w:p w:rsidR="00012EED" w:rsidRDefault="002C7439">
            <w:pPr>
              <w:pStyle w:val="12"/>
            </w:pPr>
            <w:r>
              <w:t>Abl</w:t>
            </w:r>
          </w:p>
        </w:tc>
        <w:tc>
          <w:tcPr>
            <w:tcW w:w="1954" w:type="dxa"/>
          </w:tcPr>
          <w:p w:rsidR="00012EED" w:rsidRDefault="002C7439">
            <w:pPr>
              <w:pStyle w:val="12"/>
            </w:pPr>
            <w:r>
              <w:t>cask</w:t>
            </w:r>
          </w:p>
        </w:tc>
        <w:tc>
          <w:tcPr>
            <w:tcW w:w="1870" w:type="dxa"/>
          </w:tcPr>
          <w:p w:rsidR="00012EED" w:rsidRDefault="002C7439">
            <w:pPr>
              <w:pStyle w:val="12"/>
            </w:pPr>
            <w:r>
              <w:t>cas-bus</w:t>
            </w:r>
          </w:p>
        </w:tc>
        <w:tc>
          <w:tcPr>
            <w:tcW w:w="1701" w:type="dxa"/>
          </w:tcPr>
          <w:p w:rsidR="00012EED" w:rsidRDefault="002C7439">
            <w:pPr>
              <w:pStyle w:val="12"/>
            </w:pPr>
            <w:r>
              <w:t>genk</w:t>
            </w:r>
          </w:p>
        </w:tc>
        <w:tc>
          <w:tcPr>
            <w:tcW w:w="2046" w:type="dxa"/>
          </w:tcPr>
          <w:p w:rsidR="00012EED" w:rsidRDefault="002C7439">
            <w:pPr>
              <w:pStyle w:val="12"/>
            </w:pPr>
            <w:r>
              <w:t>gen-bus</w:t>
            </w:r>
          </w:p>
        </w:tc>
      </w:tr>
    </w:tbl>
    <w:p w:rsidR="00012EED" w:rsidRDefault="002C7439">
      <w:pPr>
        <w:pStyle w:val="12"/>
        <w:jc w:val="center"/>
      </w:pPr>
      <w:r>
        <w:t>Замечания к таблице</w:t>
      </w:r>
    </w:p>
    <w:p w:rsidR="00012EED" w:rsidRDefault="002C7439">
      <w:pPr>
        <w:pStyle w:val="12"/>
      </w:pPr>
      <w:r>
        <w:t>Обратите внимание на сходство окончаний III и IV склонений: отличия окончаний IV склонения вызваны тем, что в них проявляется гласный основы -m-: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3"/>
        <w:gridCol w:w="3099"/>
        <w:gridCol w:w="2863"/>
      </w:tblGrid>
      <w:tr w:rsidR="00012EED">
        <w:trPr>
          <w:jc w:val="center"/>
        </w:trPr>
        <w:tc>
          <w:tcPr>
            <w:tcW w:w="2213" w:type="dxa"/>
          </w:tcPr>
          <w:p w:rsidR="00012EED" w:rsidRDefault="002C7439">
            <w:pPr>
              <w:pStyle w:val="12"/>
            </w:pPr>
            <w:r>
              <w:t> </w:t>
            </w:r>
          </w:p>
        </w:tc>
        <w:tc>
          <w:tcPr>
            <w:tcW w:w="3099" w:type="dxa"/>
          </w:tcPr>
          <w:p w:rsidR="00012EED" w:rsidRDefault="002C7439">
            <w:pPr>
              <w:pStyle w:val="12"/>
              <w:jc w:val="center"/>
            </w:pPr>
            <w:r>
              <w:t>III скл.</w:t>
            </w:r>
          </w:p>
        </w:tc>
        <w:tc>
          <w:tcPr>
            <w:tcW w:w="2863" w:type="dxa"/>
          </w:tcPr>
          <w:p w:rsidR="00012EED" w:rsidRDefault="002C7439">
            <w:pPr>
              <w:pStyle w:val="12"/>
              <w:jc w:val="center"/>
            </w:pPr>
            <w:r>
              <w:t>IV скл.</w:t>
            </w:r>
          </w:p>
        </w:tc>
      </w:tr>
      <w:tr w:rsidR="00012EED">
        <w:trPr>
          <w:jc w:val="center"/>
        </w:trPr>
        <w:tc>
          <w:tcPr>
            <w:tcW w:w="2213" w:type="dxa"/>
          </w:tcPr>
          <w:p w:rsidR="00012EED" w:rsidRDefault="002C7439">
            <w:pPr>
              <w:pStyle w:val="12"/>
            </w:pPr>
            <w:r>
              <w:t>G.sing</w:t>
            </w:r>
          </w:p>
        </w:tc>
        <w:tc>
          <w:tcPr>
            <w:tcW w:w="3099" w:type="dxa"/>
          </w:tcPr>
          <w:p w:rsidR="00012EED" w:rsidRDefault="002C7439">
            <w:pPr>
              <w:pStyle w:val="12"/>
            </w:pPr>
            <w:r>
              <w:t>-is</w:t>
            </w:r>
          </w:p>
        </w:tc>
        <w:tc>
          <w:tcPr>
            <w:tcW w:w="2863" w:type="dxa"/>
          </w:tcPr>
          <w:p w:rsidR="00012EED" w:rsidRDefault="002C7439">
            <w:pPr>
              <w:pStyle w:val="12"/>
            </w:pPr>
            <w:r>
              <w:t>-us</w:t>
            </w:r>
          </w:p>
        </w:tc>
      </w:tr>
      <w:tr w:rsidR="00012EED">
        <w:trPr>
          <w:jc w:val="center"/>
        </w:trPr>
        <w:tc>
          <w:tcPr>
            <w:tcW w:w="2213" w:type="dxa"/>
          </w:tcPr>
          <w:p w:rsidR="00012EED" w:rsidRDefault="002C7439">
            <w:pPr>
              <w:pStyle w:val="12"/>
            </w:pPr>
            <w:r>
              <w:t>D.sing</w:t>
            </w:r>
          </w:p>
        </w:tc>
        <w:tc>
          <w:tcPr>
            <w:tcW w:w="3099" w:type="dxa"/>
          </w:tcPr>
          <w:p w:rsidR="00012EED" w:rsidRDefault="002C7439">
            <w:pPr>
              <w:pStyle w:val="12"/>
            </w:pPr>
            <w:r>
              <w:t>+</w:t>
            </w:r>
          </w:p>
        </w:tc>
        <w:tc>
          <w:tcPr>
            <w:tcW w:w="2863" w:type="dxa"/>
          </w:tcPr>
          <w:p w:rsidR="00012EED" w:rsidRDefault="002C7439">
            <w:pPr>
              <w:pStyle w:val="12"/>
            </w:pPr>
            <w:r>
              <w:t>(м.р.)-+</w:t>
            </w:r>
          </w:p>
        </w:tc>
      </w:tr>
      <w:tr w:rsidR="00012EED">
        <w:trPr>
          <w:jc w:val="center"/>
        </w:trPr>
        <w:tc>
          <w:tcPr>
            <w:tcW w:w="2213" w:type="dxa"/>
          </w:tcPr>
          <w:p w:rsidR="00012EED" w:rsidRDefault="002C7439">
            <w:pPr>
              <w:pStyle w:val="12"/>
            </w:pPr>
            <w:r>
              <w:t>Acc.sing.</w:t>
            </w:r>
          </w:p>
        </w:tc>
        <w:tc>
          <w:tcPr>
            <w:tcW w:w="3099" w:type="dxa"/>
          </w:tcPr>
          <w:p w:rsidR="00012EED" w:rsidRDefault="002C7439">
            <w:pPr>
              <w:pStyle w:val="12"/>
            </w:pPr>
            <w:r>
              <w:t>-em, -im</w:t>
            </w:r>
          </w:p>
        </w:tc>
        <w:tc>
          <w:tcPr>
            <w:tcW w:w="2863" w:type="dxa"/>
          </w:tcPr>
          <w:p w:rsidR="00012EED" w:rsidRDefault="002C7439">
            <w:pPr>
              <w:pStyle w:val="12"/>
            </w:pPr>
            <w:r>
              <w:t>(м.р.)-um</w:t>
            </w:r>
          </w:p>
        </w:tc>
      </w:tr>
      <w:tr w:rsidR="00012EED">
        <w:trPr>
          <w:jc w:val="center"/>
        </w:trPr>
        <w:tc>
          <w:tcPr>
            <w:tcW w:w="2213" w:type="dxa"/>
          </w:tcPr>
          <w:p w:rsidR="00012EED" w:rsidRDefault="002C7439">
            <w:pPr>
              <w:pStyle w:val="12"/>
            </w:pPr>
            <w:r>
              <w:t>Abl.sing.</w:t>
            </w:r>
          </w:p>
        </w:tc>
        <w:tc>
          <w:tcPr>
            <w:tcW w:w="3099" w:type="dxa"/>
          </w:tcPr>
          <w:p w:rsidR="00012EED" w:rsidRDefault="002C7439">
            <w:pPr>
              <w:pStyle w:val="12"/>
            </w:pPr>
            <w:r>
              <w:t>(III глас.)-+</w:t>
            </w:r>
          </w:p>
        </w:tc>
        <w:tc>
          <w:tcPr>
            <w:tcW w:w="2863" w:type="dxa"/>
          </w:tcPr>
          <w:p w:rsidR="00012EED" w:rsidRDefault="002C7439">
            <w:pPr>
              <w:pStyle w:val="12"/>
            </w:pPr>
            <w:r>
              <w:t>k</w:t>
            </w:r>
          </w:p>
        </w:tc>
      </w:tr>
      <w:tr w:rsidR="00012EED">
        <w:trPr>
          <w:jc w:val="center"/>
        </w:trPr>
        <w:tc>
          <w:tcPr>
            <w:tcW w:w="2213" w:type="dxa"/>
          </w:tcPr>
          <w:p w:rsidR="00012EED" w:rsidRDefault="002C7439">
            <w:pPr>
              <w:pStyle w:val="12"/>
            </w:pPr>
            <w:r>
              <w:t>N.plur.</w:t>
            </w:r>
          </w:p>
        </w:tc>
        <w:tc>
          <w:tcPr>
            <w:tcW w:w="3099" w:type="dxa"/>
          </w:tcPr>
          <w:p w:rsidR="00012EED" w:rsidRDefault="002C7439">
            <w:pPr>
              <w:pStyle w:val="12"/>
            </w:pPr>
            <w:r>
              <w:t>(III глас. ср. род)-i</w:t>
            </w:r>
            <w:r>
              <w:separator/>
            </w:r>
          </w:p>
        </w:tc>
        <w:tc>
          <w:tcPr>
            <w:tcW w:w="2863" w:type="dxa"/>
          </w:tcPr>
          <w:p w:rsidR="00012EED" w:rsidRDefault="002C7439">
            <w:pPr>
              <w:pStyle w:val="12"/>
            </w:pPr>
            <w:r>
              <w:t>(ср.р.)-u</w:t>
            </w:r>
            <w:r>
              <w:separator/>
            </w:r>
          </w:p>
        </w:tc>
      </w:tr>
      <w:tr w:rsidR="00012EED">
        <w:trPr>
          <w:jc w:val="center"/>
        </w:trPr>
        <w:tc>
          <w:tcPr>
            <w:tcW w:w="2213" w:type="dxa"/>
          </w:tcPr>
          <w:p w:rsidR="00012EED" w:rsidRDefault="002C7439">
            <w:pPr>
              <w:pStyle w:val="12"/>
            </w:pPr>
            <w:r>
              <w:t>G.plur.</w:t>
            </w:r>
          </w:p>
        </w:tc>
        <w:tc>
          <w:tcPr>
            <w:tcW w:w="3099" w:type="dxa"/>
          </w:tcPr>
          <w:p w:rsidR="00012EED" w:rsidRDefault="002C7439">
            <w:pPr>
              <w:pStyle w:val="12"/>
            </w:pPr>
            <w:r>
              <w:t>-um, ium</w:t>
            </w:r>
          </w:p>
        </w:tc>
        <w:tc>
          <w:tcPr>
            <w:tcW w:w="2863" w:type="dxa"/>
          </w:tcPr>
          <w:p w:rsidR="00012EED" w:rsidRDefault="002C7439">
            <w:pPr>
              <w:pStyle w:val="12"/>
            </w:pPr>
            <w:r>
              <w:t>-uum</w:t>
            </w:r>
          </w:p>
        </w:tc>
      </w:tr>
      <w:tr w:rsidR="00012EED">
        <w:trPr>
          <w:jc w:val="center"/>
        </w:trPr>
        <w:tc>
          <w:tcPr>
            <w:tcW w:w="2213" w:type="dxa"/>
          </w:tcPr>
          <w:p w:rsidR="00012EED" w:rsidRDefault="002C7439">
            <w:pPr>
              <w:pStyle w:val="12"/>
            </w:pPr>
            <w:r>
              <w:t>D,Abl.plur.</w:t>
            </w:r>
          </w:p>
        </w:tc>
        <w:tc>
          <w:tcPr>
            <w:tcW w:w="3099" w:type="dxa"/>
          </w:tcPr>
          <w:p w:rsidR="00012EED" w:rsidRDefault="002C7439">
            <w:pPr>
              <w:pStyle w:val="12"/>
            </w:pPr>
            <w:r>
              <w:t>--bus</w:t>
            </w:r>
          </w:p>
        </w:tc>
        <w:tc>
          <w:tcPr>
            <w:tcW w:w="2863" w:type="dxa"/>
          </w:tcPr>
          <w:p w:rsidR="00012EED" w:rsidRDefault="002C7439">
            <w:pPr>
              <w:pStyle w:val="12"/>
            </w:pPr>
            <w:r>
              <w:t>--bus</w:t>
            </w:r>
          </w:p>
        </w:tc>
      </w:tr>
      <w:tr w:rsidR="00012EED">
        <w:trPr>
          <w:jc w:val="center"/>
        </w:trPr>
        <w:tc>
          <w:tcPr>
            <w:tcW w:w="2213" w:type="dxa"/>
          </w:tcPr>
          <w:p w:rsidR="00012EED" w:rsidRDefault="002C7439">
            <w:pPr>
              <w:pStyle w:val="12"/>
            </w:pPr>
            <w:r>
              <w:t>Acc.plur. = N plur.</w:t>
            </w:r>
          </w:p>
        </w:tc>
        <w:tc>
          <w:tcPr>
            <w:tcW w:w="3099" w:type="dxa"/>
          </w:tcPr>
          <w:p w:rsidR="00012EED" w:rsidRDefault="002C7439">
            <w:pPr>
              <w:pStyle w:val="12"/>
            </w:pPr>
            <w:r>
              <w:t>Acc.plur. = N.plur.</w:t>
            </w:r>
          </w:p>
        </w:tc>
        <w:tc>
          <w:tcPr>
            <w:tcW w:w="2863" w:type="dxa"/>
          </w:tcPr>
          <w:p w:rsidR="00012EED" w:rsidRDefault="002C7439">
            <w:pPr>
              <w:pStyle w:val="12"/>
            </w:pPr>
            <w:r>
              <w:t> </w:t>
            </w:r>
          </w:p>
        </w:tc>
      </w:tr>
    </w:tbl>
    <w:p w:rsidR="00012EED" w:rsidRDefault="002C7439">
      <w:pPr>
        <w:pStyle w:val="12"/>
      </w:pPr>
      <w:r>
        <w:t>У слов среднего рода формы nominat+vus, dat+vus, accusat+vus и ablat+vus совпадают (genk).</w:t>
      </w:r>
    </w:p>
    <w:p w:rsidR="00012EED" w:rsidRDefault="002C7439">
      <w:pPr>
        <w:pStyle w:val="12"/>
      </w:pPr>
      <w:r>
        <w:t>В IV склонение входит несколько слов женского рода, в т.ч. названия деревьев: quercms, ks f дуб, а также manms, us f рука, отряд; domms, ks f дом. Ряд форм слова domus образуется по II склонению: abl.sing. domM, acc.plur. domos. В значении наречий употребляются формы domi дома, domum домой, domos по домам, domo из дому (см. Лекцию V).</w:t>
      </w:r>
    </w:p>
    <w:p w:rsidR="00012EED" w:rsidRDefault="00012EED">
      <w:pPr>
        <w:pStyle w:val="12"/>
        <w:jc w:val="center"/>
        <w:rPr>
          <w:i/>
          <w:iCs/>
        </w:rPr>
      </w:pPr>
    </w:p>
    <w:p w:rsidR="00012EED" w:rsidRDefault="002C7439">
      <w:pPr>
        <w:pStyle w:val="12"/>
        <w:jc w:val="center"/>
        <w:rPr>
          <w:b/>
          <w:bCs/>
        </w:rPr>
      </w:pPr>
      <w:r>
        <w:rPr>
          <w:b/>
          <w:bCs/>
        </w:rPr>
        <w:t>V склонение существительных</w:t>
      </w:r>
    </w:p>
    <w:p w:rsidR="00012EED" w:rsidRDefault="002C7439">
      <w:pPr>
        <w:pStyle w:val="12"/>
      </w:pPr>
      <w:r>
        <w:t xml:space="preserve">К V склонению имен существительных относятся слова с основой на  женского рода. N. sing. у них оканчивается на </w:t>
      </w:r>
      <w:r>
        <w:rPr>
          <w:i/>
          <w:iCs/>
        </w:rPr>
        <w:t>-s</w:t>
      </w:r>
      <w:r>
        <w:t xml:space="preserve">, G. sing. на </w:t>
      </w:r>
      <w:r>
        <w:rPr>
          <w:i/>
          <w:iCs/>
        </w:rPr>
        <w:t>i(i)</w:t>
      </w:r>
      <w:r>
        <w:t xml:space="preserve">: </w:t>
      </w:r>
    </w:p>
    <w:p w:rsidR="00012EED" w:rsidRDefault="002C7439">
      <w:pPr>
        <w:pStyle w:val="12"/>
        <w:numPr>
          <w:ilvl w:val="0"/>
          <w:numId w:val="1"/>
        </w:numPr>
        <w:tabs>
          <w:tab w:val="left" w:pos="720"/>
        </w:tabs>
      </w:pPr>
      <w:r>
        <w:t xml:space="preserve"> в окончании долгое в том случае, если перед ним гласный: </w:t>
      </w:r>
      <w:r>
        <w:rPr>
          <w:i/>
          <w:iCs/>
        </w:rPr>
        <w:t>facis, facii f лицо;</w:t>
      </w:r>
      <w:r>
        <w:t xml:space="preserve"> </w:t>
      </w:r>
    </w:p>
    <w:p w:rsidR="00012EED" w:rsidRDefault="002C7439">
      <w:pPr>
        <w:numPr>
          <w:ilvl w:val="0"/>
          <w:numId w:val="1"/>
        </w:numPr>
        <w:tabs>
          <w:tab w:val="left" w:pos="720"/>
        </w:tabs>
        <w:spacing w:before="100" w:after="100"/>
        <w:rPr>
          <w:sz w:val="24"/>
          <w:szCs w:val="24"/>
        </w:rPr>
      </w:pPr>
      <w:r>
        <w:rPr>
          <w:sz w:val="24"/>
          <w:szCs w:val="24"/>
        </w:rPr>
        <w:t xml:space="preserve"> краткое, если перед ним согласный:</w:t>
      </w:r>
      <w:r>
        <w:rPr>
          <w:i/>
          <w:iCs/>
          <w:sz w:val="24"/>
          <w:szCs w:val="24"/>
        </w:rPr>
        <w:t xml:space="preserve"> fids, fidi f вера</w:t>
      </w:r>
      <w:r>
        <w:rPr>
          <w:sz w:val="24"/>
          <w:szCs w:val="24"/>
        </w:rPr>
        <w:t xml:space="preserve">. </w:t>
      </w:r>
    </w:p>
    <w:p w:rsidR="00012EED" w:rsidRDefault="002C7439">
      <w:pPr>
        <w:pStyle w:val="12"/>
      </w:pPr>
      <w:r>
        <w:t xml:space="preserve">NB. Слово </w:t>
      </w:r>
      <w:r>
        <w:rPr>
          <w:i/>
          <w:iCs/>
        </w:rPr>
        <w:t xml:space="preserve">dis, dii день </w:t>
      </w:r>
      <w:r>
        <w:t>может иметь как женский, так и мужской род.</w:t>
      </w:r>
    </w:p>
    <w:p w:rsidR="00012EED" w:rsidRDefault="002C7439">
      <w:pPr>
        <w:pStyle w:val="12"/>
        <w:rPr>
          <w:i/>
          <w:iCs/>
        </w:rPr>
      </w:pPr>
      <w:r>
        <w:t xml:space="preserve">Большинство слов V склонения во множественном числе имеет только формы N и Acc; во множественном числе во всех падежах употребляются только слова </w:t>
      </w:r>
      <w:r>
        <w:rPr>
          <w:i/>
          <w:iCs/>
        </w:rPr>
        <w:t>rs, ri f вещь, дело и dis, dii m, f день: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6"/>
        <w:gridCol w:w="1526"/>
        <w:gridCol w:w="2003"/>
        <w:gridCol w:w="1844"/>
        <w:gridCol w:w="1851"/>
      </w:tblGrid>
      <w:tr w:rsidR="00012EED">
        <w:trPr>
          <w:jc w:val="center"/>
        </w:trPr>
        <w:tc>
          <w:tcPr>
            <w:tcW w:w="816" w:type="dxa"/>
          </w:tcPr>
          <w:p w:rsidR="00012EED" w:rsidRDefault="002C7439">
            <w:pPr>
              <w:pStyle w:val="12"/>
            </w:pPr>
            <w:r>
              <w:t> </w:t>
            </w:r>
          </w:p>
        </w:tc>
        <w:tc>
          <w:tcPr>
            <w:tcW w:w="1526" w:type="dxa"/>
          </w:tcPr>
          <w:p w:rsidR="00012EED" w:rsidRDefault="002C7439">
            <w:pPr>
              <w:pStyle w:val="12"/>
              <w:jc w:val="center"/>
            </w:pPr>
            <w:r>
              <w:t>sing</w:t>
            </w:r>
          </w:p>
        </w:tc>
        <w:tc>
          <w:tcPr>
            <w:tcW w:w="2003" w:type="dxa"/>
          </w:tcPr>
          <w:p w:rsidR="00012EED" w:rsidRDefault="002C7439">
            <w:pPr>
              <w:pStyle w:val="12"/>
              <w:jc w:val="center"/>
            </w:pPr>
            <w:r>
              <w:t>pl</w:t>
            </w:r>
          </w:p>
        </w:tc>
        <w:tc>
          <w:tcPr>
            <w:tcW w:w="1844" w:type="dxa"/>
          </w:tcPr>
          <w:p w:rsidR="00012EED" w:rsidRDefault="002C7439">
            <w:pPr>
              <w:pStyle w:val="12"/>
              <w:jc w:val="center"/>
            </w:pPr>
            <w:r>
              <w:t>sing</w:t>
            </w:r>
          </w:p>
        </w:tc>
        <w:tc>
          <w:tcPr>
            <w:tcW w:w="1851" w:type="dxa"/>
          </w:tcPr>
          <w:p w:rsidR="00012EED" w:rsidRDefault="002C7439">
            <w:pPr>
              <w:pStyle w:val="12"/>
              <w:jc w:val="center"/>
            </w:pPr>
            <w:r>
              <w:t>pl</w:t>
            </w:r>
          </w:p>
        </w:tc>
      </w:tr>
      <w:tr w:rsidR="00012EED">
        <w:trPr>
          <w:jc w:val="center"/>
        </w:trPr>
        <w:tc>
          <w:tcPr>
            <w:tcW w:w="816" w:type="dxa"/>
          </w:tcPr>
          <w:p w:rsidR="00012EED" w:rsidRDefault="002C7439">
            <w:pPr>
              <w:pStyle w:val="12"/>
            </w:pPr>
            <w:r>
              <w:t>N</w:t>
            </w:r>
          </w:p>
        </w:tc>
        <w:tc>
          <w:tcPr>
            <w:tcW w:w="1526" w:type="dxa"/>
          </w:tcPr>
          <w:p w:rsidR="00012EED" w:rsidRDefault="002C7439">
            <w:pPr>
              <w:pStyle w:val="12"/>
            </w:pPr>
            <w:r>
              <w:t>rs</w:t>
            </w:r>
          </w:p>
        </w:tc>
        <w:tc>
          <w:tcPr>
            <w:tcW w:w="2003" w:type="dxa"/>
          </w:tcPr>
          <w:p w:rsidR="00012EED" w:rsidRDefault="002C7439">
            <w:pPr>
              <w:pStyle w:val="12"/>
            </w:pPr>
            <w:r>
              <w:t>rs</w:t>
            </w:r>
          </w:p>
        </w:tc>
        <w:tc>
          <w:tcPr>
            <w:tcW w:w="1844" w:type="dxa"/>
          </w:tcPr>
          <w:p w:rsidR="00012EED" w:rsidRDefault="002C7439">
            <w:pPr>
              <w:pStyle w:val="12"/>
            </w:pPr>
            <w:r>
              <w:t>dis</w:t>
            </w:r>
          </w:p>
        </w:tc>
        <w:tc>
          <w:tcPr>
            <w:tcW w:w="1851" w:type="dxa"/>
          </w:tcPr>
          <w:p w:rsidR="00012EED" w:rsidRDefault="002C7439">
            <w:pPr>
              <w:pStyle w:val="12"/>
            </w:pPr>
            <w:r>
              <w:t>dis</w:t>
            </w:r>
          </w:p>
        </w:tc>
      </w:tr>
      <w:tr w:rsidR="00012EED">
        <w:trPr>
          <w:jc w:val="center"/>
        </w:trPr>
        <w:tc>
          <w:tcPr>
            <w:tcW w:w="816" w:type="dxa"/>
          </w:tcPr>
          <w:p w:rsidR="00012EED" w:rsidRDefault="002C7439">
            <w:pPr>
              <w:pStyle w:val="12"/>
            </w:pPr>
            <w:r>
              <w:t>G</w:t>
            </w:r>
          </w:p>
        </w:tc>
        <w:tc>
          <w:tcPr>
            <w:tcW w:w="1526" w:type="dxa"/>
          </w:tcPr>
          <w:p w:rsidR="00012EED" w:rsidRDefault="002C7439">
            <w:pPr>
              <w:pStyle w:val="12"/>
            </w:pPr>
            <w:r>
              <w:t>ri</w:t>
            </w:r>
          </w:p>
        </w:tc>
        <w:tc>
          <w:tcPr>
            <w:tcW w:w="2003" w:type="dxa"/>
          </w:tcPr>
          <w:p w:rsidR="00012EED" w:rsidRDefault="002C7439">
            <w:pPr>
              <w:pStyle w:val="12"/>
            </w:pPr>
            <w:r>
              <w:t>rrkm</w:t>
            </w:r>
          </w:p>
        </w:tc>
        <w:tc>
          <w:tcPr>
            <w:tcW w:w="1844" w:type="dxa"/>
          </w:tcPr>
          <w:p w:rsidR="00012EED" w:rsidRDefault="002C7439">
            <w:pPr>
              <w:pStyle w:val="12"/>
            </w:pPr>
            <w:r>
              <w:t>dii</w:t>
            </w:r>
          </w:p>
        </w:tc>
        <w:tc>
          <w:tcPr>
            <w:tcW w:w="1851" w:type="dxa"/>
          </w:tcPr>
          <w:p w:rsidR="00012EED" w:rsidRDefault="002C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dirum</w:t>
            </w:r>
          </w:p>
        </w:tc>
      </w:tr>
      <w:tr w:rsidR="00012EED">
        <w:trPr>
          <w:jc w:val="center"/>
        </w:trPr>
        <w:tc>
          <w:tcPr>
            <w:tcW w:w="816" w:type="dxa"/>
          </w:tcPr>
          <w:p w:rsidR="00012EED" w:rsidRDefault="002C7439">
            <w:pPr>
              <w:pStyle w:val="12"/>
            </w:pPr>
            <w:r>
              <w:t>D</w:t>
            </w:r>
          </w:p>
        </w:tc>
        <w:tc>
          <w:tcPr>
            <w:tcW w:w="1526" w:type="dxa"/>
          </w:tcPr>
          <w:p w:rsidR="00012EED" w:rsidRDefault="002C7439">
            <w:pPr>
              <w:pStyle w:val="12"/>
            </w:pPr>
            <w:r>
              <w:t>r+</w:t>
            </w:r>
          </w:p>
        </w:tc>
        <w:tc>
          <w:tcPr>
            <w:tcW w:w="2003" w:type="dxa"/>
          </w:tcPr>
          <w:p w:rsidR="00012EED" w:rsidRDefault="002C7439">
            <w:pPr>
              <w:pStyle w:val="12"/>
            </w:pPr>
            <w:r>
              <w:t>rbms</w:t>
            </w:r>
          </w:p>
        </w:tc>
        <w:tc>
          <w:tcPr>
            <w:tcW w:w="1844" w:type="dxa"/>
          </w:tcPr>
          <w:p w:rsidR="00012EED" w:rsidRDefault="002C7439">
            <w:pPr>
              <w:pStyle w:val="12"/>
            </w:pPr>
            <w:r>
              <w:t>dii</w:t>
            </w:r>
          </w:p>
        </w:tc>
        <w:tc>
          <w:tcPr>
            <w:tcW w:w="1851" w:type="dxa"/>
          </w:tcPr>
          <w:p w:rsidR="00012EED" w:rsidRDefault="002C7439">
            <w:pPr>
              <w:pStyle w:val="12"/>
            </w:pPr>
            <w:r>
              <w:t>dibms</w:t>
            </w:r>
          </w:p>
        </w:tc>
      </w:tr>
      <w:tr w:rsidR="00012EED">
        <w:trPr>
          <w:jc w:val="center"/>
        </w:trPr>
        <w:tc>
          <w:tcPr>
            <w:tcW w:w="816" w:type="dxa"/>
          </w:tcPr>
          <w:p w:rsidR="00012EED" w:rsidRDefault="002C7439">
            <w:pPr>
              <w:pStyle w:val="12"/>
            </w:pPr>
            <w:r>
              <w:t>Acc</w:t>
            </w:r>
          </w:p>
        </w:tc>
        <w:tc>
          <w:tcPr>
            <w:tcW w:w="1526" w:type="dxa"/>
          </w:tcPr>
          <w:p w:rsidR="00012EED" w:rsidRDefault="002C7439">
            <w:pPr>
              <w:pStyle w:val="12"/>
            </w:pPr>
            <w:r>
              <w:t>rm</w:t>
            </w:r>
          </w:p>
        </w:tc>
        <w:tc>
          <w:tcPr>
            <w:tcW w:w="2003" w:type="dxa"/>
          </w:tcPr>
          <w:p w:rsidR="00012EED" w:rsidRDefault="002C7439">
            <w:pPr>
              <w:pStyle w:val="12"/>
            </w:pPr>
            <w:r>
              <w:t>rs</w:t>
            </w:r>
          </w:p>
        </w:tc>
        <w:tc>
          <w:tcPr>
            <w:tcW w:w="1844" w:type="dxa"/>
          </w:tcPr>
          <w:p w:rsidR="00012EED" w:rsidRDefault="002C7439">
            <w:pPr>
              <w:pStyle w:val="12"/>
            </w:pPr>
            <w:r>
              <w:t>dim</w:t>
            </w:r>
          </w:p>
        </w:tc>
        <w:tc>
          <w:tcPr>
            <w:tcW w:w="1851" w:type="dxa"/>
          </w:tcPr>
          <w:p w:rsidR="00012EED" w:rsidRDefault="002C7439">
            <w:pPr>
              <w:pStyle w:val="12"/>
            </w:pPr>
            <w:r>
              <w:t>dis</w:t>
            </w:r>
          </w:p>
        </w:tc>
      </w:tr>
      <w:tr w:rsidR="00012EED">
        <w:trPr>
          <w:jc w:val="center"/>
        </w:trPr>
        <w:tc>
          <w:tcPr>
            <w:tcW w:w="816" w:type="dxa"/>
          </w:tcPr>
          <w:p w:rsidR="00012EED" w:rsidRDefault="002C7439">
            <w:pPr>
              <w:pStyle w:val="12"/>
            </w:pPr>
            <w:r>
              <w:t>Abl</w:t>
            </w:r>
          </w:p>
        </w:tc>
        <w:tc>
          <w:tcPr>
            <w:tcW w:w="1526" w:type="dxa"/>
          </w:tcPr>
          <w:p w:rsidR="00012EED" w:rsidRDefault="002C7439">
            <w:pPr>
              <w:pStyle w:val="12"/>
            </w:pPr>
            <w:r>
              <w:t>r</w:t>
            </w:r>
          </w:p>
        </w:tc>
        <w:tc>
          <w:tcPr>
            <w:tcW w:w="2003" w:type="dxa"/>
          </w:tcPr>
          <w:p w:rsidR="00012EED" w:rsidRDefault="002C7439">
            <w:pPr>
              <w:pStyle w:val="12"/>
            </w:pPr>
            <w:r>
              <w:t>rbms</w:t>
            </w:r>
          </w:p>
        </w:tc>
        <w:tc>
          <w:tcPr>
            <w:tcW w:w="1844" w:type="dxa"/>
          </w:tcPr>
          <w:p w:rsidR="00012EED" w:rsidRDefault="002C7439">
            <w:pPr>
              <w:pStyle w:val="12"/>
            </w:pPr>
            <w:r>
              <w:t>di</w:t>
            </w:r>
          </w:p>
        </w:tc>
        <w:tc>
          <w:tcPr>
            <w:tcW w:w="1851" w:type="dxa"/>
          </w:tcPr>
          <w:p w:rsidR="00012EED" w:rsidRDefault="002C7439">
            <w:pPr>
              <w:pStyle w:val="12"/>
            </w:pPr>
            <w:r>
              <w:t>dibms</w:t>
            </w:r>
          </w:p>
        </w:tc>
      </w:tr>
    </w:tbl>
    <w:p w:rsidR="00012EED" w:rsidRDefault="00012EED">
      <w:pPr>
        <w:pStyle w:val="12"/>
        <w:jc w:val="center"/>
        <w:rPr>
          <w:i/>
          <w:iCs/>
        </w:rPr>
      </w:pPr>
    </w:p>
    <w:p w:rsidR="00012EED" w:rsidRDefault="002C7439">
      <w:pPr>
        <w:pStyle w:val="12"/>
      </w:pPr>
      <w:r>
        <w:t xml:space="preserve">Существительное </w:t>
      </w:r>
      <w:r>
        <w:rPr>
          <w:i/>
          <w:iCs/>
        </w:rPr>
        <w:t>res</w:t>
      </w:r>
      <w:r>
        <w:t xml:space="preserve"> образует ряд устойчивых словосочетаний с некоторыми прилагательными:</w:t>
      </w:r>
    </w:p>
    <w:p w:rsidR="00012EED" w:rsidRDefault="002C7439">
      <w:pPr>
        <w:pStyle w:val="12"/>
        <w:ind w:left="1440"/>
      </w:pPr>
      <w:r>
        <w:t>res publica - государство,</w:t>
      </w:r>
    </w:p>
    <w:p w:rsidR="00012EED" w:rsidRDefault="002C7439">
      <w:pPr>
        <w:pStyle w:val="12"/>
        <w:ind w:left="1440"/>
      </w:pPr>
      <w:r>
        <w:t>res gestae - деяния,</w:t>
      </w:r>
    </w:p>
    <w:p w:rsidR="00012EED" w:rsidRDefault="002C7439">
      <w:pPr>
        <w:pStyle w:val="12"/>
        <w:ind w:left="1440"/>
      </w:pPr>
      <w:r>
        <w:t>res novae - государственный переворот (только во множ. числе),</w:t>
      </w:r>
    </w:p>
    <w:p w:rsidR="00012EED" w:rsidRDefault="002C7439">
      <w:pPr>
        <w:pStyle w:val="12"/>
        <w:ind w:left="1440"/>
      </w:pPr>
      <w:r>
        <w:t>res secundae - удача, счастье (только во множ. числе),</w:t>
      </w:r>
    </w:p>
    <w:p w:rsidR="00012EED" w:rsidRDefault="002C7439">
      <w:pPr>
        <w:pStyle w:val="12"/>
        <w:ind w:left="1440"/>
      </w:pPr>
      <w:r>
        <w:t>res adversae - несчастье (только во множ. числе).</w:t>
      </w:r>
    </w:p>
    <w:p w:rsidR="00012EED" w:rsidRDefault="002C7439">
      <w:pPr>
        <w:pStyle w:val="12"/>
      </w:pPr>
      <w:r>
        <w:t xml:space="preserve">При склонении этих сочетаний изменению подвергаются оба входящих в него слова. Устойчивым словосочетанием является также </w:t>
      </w:r>
      <w:r>
        <w:rPr>
          <w:i/>
          <w:iCs/>
        </w:rPr>
        <w:t>rerum scriptor историк</w:t>
      </w:r>
      <w:r>
        <w:t xml:space="preserve"> (при его склонении слово </w:t>
      </w:r>
      <w:r>
        <w:rPr>
          <w:i/>
          <w:iCs/>
        </w:rPr>
        <w:t>rerum</w:t>
      </w:r>
      <w:r>
        <w:t xml:space="preserve"> остается без изменения).</w:t>
      </w:r>
    </w:p>
    <w:p w:rsidR="00012EED" w:rsidRDefault="00012EED">
      <w:pPr>
        <w:pStyle w:val="12"/>
        <w:jc w:val="center"/>
        <w:rPr>
          <w:i/>
          <w:iCs/>
        </w:rPr>
      </w:pPr>
    </w:p>
    <w:p w:rsidR="00012EED" w:rsidRDefault="002C7439">
      <w:pPr>
        <w:pStyle w:val="12"/>
        <w:jc w:val="center"/>
        <w:rPr>
          <w:b/>
          <w:bCs/>
        </w:rPr>
      </w:pPr>
      <w:r>
        <w:rPr>
          <w:b/>
          <w:bCs/>
        </w:rPr>
        <w:t xml:space="preserve">Отрицательные местоимения </w:t>
      </w:r>
      <w:r>
        <w:rPr>
          <w:b/>
          <w:bCs/>
        </w:rPr>
        <w:br/>
        <w:t>(pronom-na negat+va)</w:t>
      </w:r>
    </w:p>
    <w:p w:rsidR="00012EED" w:rsidRDefault="002C7439">
      <w:pPr>
        <w:pStyle w:val="12"/>
      </w:pPr>
      <w:r>
        <w:t>К отрицательным местоимениям относятся:</w:t>
      </w:r>
    </w:p>
    <w:p w:rsidR="00012EED" w:rsidRDefault="002C7439">
      <w:pPr>
        <w:pStyle w:val="12"/>
        <w:ind w:left="1440"/>
      </w:pPr>
      <w:r>
        <w:t>nemo - никто</w:t>
      </w:r>
    </w:p>
    <w:p w:rsidR="00012EED" w:rsidRDefault="002C7439">
      <w:pPr>
        <w:pStyle w:val="12"/>
        <w:ind w:left="1440"/>
      </w:pPr>
      <w:r>
        <w:t>nihil - ничто</w:t>
      </w:r>
    </w:p>
    <w:p w:rsidR="00012EED" w:rsidRDefault="002C7439">
      <w:pPr>
        <w:pStyle w:val="12"/>
        <w:ind w:left="1440"/>
      </w:pPr>
      <w:r>
        <w:t>nullus, a, um никакой</w:t>
      </w:r>
    </w:p>
    <w:p w:rsidR="00012EED" w:rsidRDefault="002C7439">
      <w:pPr>
        <w:pStyle w:val="12"/>
      </w:pPr>
      <w:r>
        <w:t xml:space="preserve">О склонении местоимения </w:t>
      </w:r>
      <w:r>
        <w:rPr>
          <w:i/>
          <w:iCs/>
        </w:rPr>
        <w:t>nullus</w:t>
      </w:r>
      <w:r>
        <w:t xml:space="preserve"> см. раздел "Местоименные прилагательные", лекция IV.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7"/>
        <w:gridCol w:w="2837"/>
        <w:gridCol w:w="2656"/>
      </w:tblGrid>
      <w:tr w:rsidR="00012EED">
        <w:trPr>
          <w:jc w:val="center"/>
        </w:trPr>
        <w:tc>
          <w:tcPr>
            <w:tcW w:w="837" w:type="dxa"/>
          </w:tcPr>
          <w:p w:rsidR="00012EED" w:rsidRDefault="002C7439">
            <w:pPr>
              <w:pStyle w:val="12"/>
            </w:pPr>
            <w:r>
              <w:t>N</w:t>
            </w:r>
          </w:p>
        </w:tc>
        <w:tc>
          <w:tcPr>
            <w:tcW w:w="2837" w:type="dxa"/>
          </w:tcPr>
          <w:p w:rsidR="00012EED" w:rsidRDefault="002C7439">
            <w:pPr>
              <w:pStyle w:val="12"/>
              <w:jc w:val="center"/>
            </w:pPr>
            <w:r>
              <w:t>nemo</w:t>
            </w:r>
          </w:p>
        </w:tc>
        <w:tc>
          <w:tcPr>
            <w:tcW w:w="2656" w:type="dxa"/>
          </w:tcPr>
          <w:p w:rsidR="00012EED" w:rsidRDefault="002C7439">
            <w:pPr>
              <w:pStyle w:val="12"/>
              <w:jc w:val="center"/>
            </w:pPr>
            <w:r>
              <w:t>nihil</w:t>
            </w:r>
          </w:p>
        </w:tc>
      </w:tr>
      <w:tr w:rsidR="00012EED">
        <w:trPr>
          <w:jc w:val="center"/>
        </w:trPr>
        <w:tc>
          <w:tcPr>
            <w:tcW w:w="837" w:type="dxa"/>
          </w:tcPr>
          <w:p w:rsidR="00012EED" w:rsidRDefault="002C7439">
            <w:pPr>
              <w:pStyle w:val="12"/>
            </w:pPr>
            <w:r>
              <w:t>G</w:t>
            </w:r>
          </w:p>
        </w:tc>
        <w:tc>
          <w:tcPr>
            <w:tcW w:w="2837" w:type="dxa"/>
          </w:tcPr>
          <w:p w:rsidR="00012EED" w:rsidRDefault="002C7439">
            <w:pPr>
              <w:pStyle w:val="12"/>
            </w:pPr>
            <w:r>
              <w:t>nem-nis (null+us)</w:t>
            </w:r>
          </w:p>
        </w:tc>
        <w:tc>
          <w:tcPr>
            <w:tcW w:w="2656" w:type="dxa"/>
          </w:tcPr>
          <w:p w:rsidR="00012EED" w:rsidRDefault="002C7439">
            <w:pPr>
              <w:pStyle w:val="12"/>
            </w:pPr>
            <w:r>
              <w:t>null+us rei</w:t>
            </w:r>
          </w:p>
        </w:tc>
      </w:tr>
      <w:tr w:rsidR="00012EED">
        <w:trPr>
          <w:jc w:val="center"/>
        </w:trPr>
        <w:tc>
          <w:tcPr>
            <w:tcW w:w="837" w:type="dxa"/>
          </w:tcPr>
          <w:p w:rsidR="00012EED" w:rsidRDefault="002C7439">
            <w:pPr>
              <w:pStyle w:val="12"/>
            </w:pPr>
            <w:r>
              <w:t>D</w:t>
            </w:r>
          </w:p>
        </w:tc>
        <w:tc>
          <w:tcPr>
            <w:tcW w:w="2837" w:type="dxa"/>
          </w:tcPr>
          <w:p w:rsidR="00012EED" w:rsidRDefault="002C7439">
            <w:pPr>
              <w:pStyle w:val="12"/>
            </w:pPr>
            <w:r>
              <w:t>nem-ni (nulli)</w:t>
            </w:r>
          </w:p>
        </w:tc>
        <w:tc>
          <w:tcPr>
            <w:tcW w:w="2656" w:type="dxa"/>
          </w:tcPr>
          <w:p w:rsidR="00012EED" w:rsidRDefault="002C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null+ rei</w:t>
            </w:r>
          </w:p>
        </w:tc>
      </w:tr>
      <w:tr w:rsidR="00012EED">
        <w:trPr>
          <w:jc w:val="center"/>
        </w:trPr>
        <w:tc>
          <w:tcPr>
            <w:tcW w:w="837" w:type="dxa"/>
          </w:tcPr>
          <w:p w:rsidR="00012EED" w:rsidRDefault="002C7439">
            <w:pPr>
              <w:pStyle w:val="12"/>
            </w:pPr>
            <w:r>
              <w:t>Acc</w:t>
            </w:r>
          </w:p>
        </w:tc>
        <w:tc>
          <w:tcPr>
            <w:tcW w:w="2837" w:type="dxa"/>
          </w:tcPr>
          <w:p w:rsidR="00012EED" w:rsidRDefault="002C7439">
            <w:pPr>
              <w:pStyle w:val="12"/>
            </w:pPr>
            <w:r>
              <w:t>nem-nem</w:t>
            </w:r>
          </w:p>
        </w:tc>
        <w:tc>
          <w:tcPr>
            <w:tcW w:w="2656" w:type="dxa"/>
          </w:tcPr>
          <w:p w:rsidR="00012EED" w:rsidRDefault="002C7439">
            <w:pPr>
              <w:pStyle w:val="12"/>
            </w:pPr>
            <w:r>
              <w:t>nihil</w:t>
            </w:r>
          </w:p>
        </w:tc>
      </w:tr>
      <w:tr w:rsidR="00012EED">
        <w:trPr>
          <w:jc w:val="center"/>
        </w:trPr>
        <w:tc>
          <w:tcPr>
            <w:tcW w:w="837" w:type="dxa"/>
          </w:tcPr>
          <w:p w:rsidR="00012EED" w:rsidRDefault="002C7439">
            <w:pPr>
              <w:pStyle w:val="12"/>
            </w:pPr>
            <w:r>
              <w:t>Abl</w:t>
            </w:r>
          </w:p>
        </w:tc>
        <w:tc>
          <w:tcPr>
            <w:tcW w:w="2837" w:type="dxa"/>
          </w:tcPr>
          <w:p w:rsidR="00012EED" w:rsidRDefault="002C7439">
            <w:pPr>
              <w:pStyle w:val="12"/>
            </w:pPr>
            <w:r>
              <w:t>nullM</w:t>
            </w:r>
          </w:p>
        </w:tc>
        <w:tc>
          <w:tcPr>
            <w:tcW w:w="2656" w:type="dxa"/>
          </w:tcPr>
          <w:p w:rsidR="00012EED" w:rsidRDefault="002C7439">
            <w:pPr>
              <w:pStyle w:val="12"/>
            </w:pPr>
            <w:r>
              <w:t>null r</w:t>
            </w:r>
          </w:p>
        </w:tc>
      </w:tr>
    </w:tbl>
    <w:p w:rsidR="00012EED" w:rsidRDefault="002C7439">
      <w:pPr>
        <w:pStyle w:val="12"/>
        <w:jc w:val="center"/>
      </w:pPr>
      <w:r>
        <w:t>Замечания к таблице:</w:t>
      </w:r>
    </w:p>
    <w:p w:rsidR="00012EED" w:rsidRDefault="002C7439">
      <w:pPr>
        <w:pStyle w:val="12"/>
      </w:pPr>
      <w:r>
        <w:t xml:space="preserve">Местоимение nemo склоняется по типу словa </w:t>
      </w:r>
      <w:r>
        <w:rPr>
          <w:i/>
          <w:iCs/>
        </w:rPr>
        <w:t>homo</w:t>
      </w:r>
      <w:r>
        <w:t xml:space="preserve"> (III скл.), т.к. образовано из сочетания </w:t>
      </w:r>
      <w:r>
        <w:rPr>
          <w:i/>
          <w:iCs/>
        </w:rPr>
        <w:t>nec-homo</w:t>
      </w:r>
      <w:r>
        <w:t xml:space="preserve"> (</w:t>
      </w:r>
      <w:r>
        <w:rPr>
          <w:i/>
          <w:iCs/>
        </w:rPr>
        <w:t>nec</w:t>
      </w:r>
      <w:r>
        <w:t xml:space="preserve"> - отрицательная частица).</w:t>
      </w:r>
    </w:p>
    <w:p w:rsidR="00012EED" w:rsidRDefault="002C7439">
      <w:pPr>
        <w:pStyle w:val="12"/>
      </w:pPr>
      <w:r>
        <w:t xml:space="preserve">Некоторые формы косвенных падежей </w:t>
      </w:r>
      <w:r>
        <w:rPr>
          <w:i/>
          <w:iCs/>
        </w:rPr>
        <w:t>nemo</w:t>
      </w:r>
      <w:r>
        <w:t xml:space="preserve"> заменяются соответствующими формами местоимения </w:t>
      </w:r>
      <w:r>
        <w:rPr>
          <w:i/>
          <w:iCs/>
        </w:rPr>
        <w:t>nullus</w:t>
      </w:r>
      <w:r>
        <w:t>.</w:t>
      </w:r>
    </w:p>
    <w:p w:rsidR="00012EED" w:rsidRDefault="002C7439">
      <w:pPr>
        <w:pStyle w:val="12"/>
      </w:pPr>
      <w:r>
        <w:t xml:space="preserve">Вместо падежных форм местоимения </w:t>
      </w:r>
      <w:r>
        <w:rPr>
          <w:i/>
          <w:iCs/>
        </w:rPr>
        <w:t>nihil</w:t>
      </w:r>
      <w:r>
        <w:t xml:space="preserve"> (кроме N и Acc), употребляются соответствующие формы словосочетания </w:t>
      </w:r>
      <w:r>
        <w:rPr>
          <w:i/>
          <w:iCs/>
        </w:rPr>
        <w:t>nulla res</w:t>
      </w:r>
      <w:r>
        <w:t xml:space="preserve"> (букв. </w:t>
      </w:r>
      <w:r>
        <w:rPr>
          <w:i/>
          <w:iCs/>
        </w:rPr>
        <w:t>никакая вещь</w:t>
      </w:r>
      <w:r>
        <w:t>).</w:t>
      </w:r>
    </w:p>
    <w:p w:rsidR="00012EED" w:rsidRDefault="00012EED">
      <w:pPr>
        <w:pStyle w:val="12"/>
        <w:jc w:val="center"/>
        <w:rPr>
          <w:i/>
          <w:iCs/>
        </w:rPr>
      </w:pPr>
    </w:p>
    <w:p w:rsidR="00012EED" w:rsidRDefault="002C7439">
      <w:pPr>
        <w:pStyle w:val="12"/>
        <w:jc w:val="center"/>
        <w:rPr>
          <w:b/>
          <w:bCs/>
        </w:rPr>
      </w:pPr>
      <w:r>
        <w:rPr>
          <w:b/>
          <w:bCs/>
        </w:rPr>
        <w:t>Plusquamperfectum indicat+vi act+vi u pass+vi</w:t>
      </w:r>
    </w:p>
    <w:p w:rsidR="00012EED" w:rsidRDefault="002C7439">
      <w:pPr>
        <w:pStyle w:val="12"/>
      </w:pPr>
      <w:r>
        <w:t>Plusquamperfectum (плюсквамперфект, букв. "больше чем прошедшее") имеет значение действия, произошедшего до другого действия в прошлом (ср. нем. Plusquamperfect, англ. past perfect).</w:t>
      </w:r>
    </w:p>
    <w:p w:rsidR="00012EED" w:rsidRDefault="002C7439">
      <w:pPr>
        <w:pStyle w:val="12"/>
      </w:pPr>
      <w:r>
        <w:t>Плюсквамперфект - одно из так называемых соотносительных времен, т.е. употребляемых (и имеющих смысл) только в сочетании с другими временами. (В связи с этим плюсквамперфект по большей части употребляется в придаточных предложениях.) Плюсквамперфект следует переводить только в контексте; вне контекста формы плюсквамперфекта не переводятся. Русского аналога плюсквамперфекта не существует; переводить глаголы в плюсквамперфекте следует формами прошедшего времени.</w:t>
      </w:r>
    </w:p>
    <w:p w:rsidR="00012EED" w:rsidRDefault="002C7439">
      <w:pPr>
        <w:pStyle w:val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Plusquamperfectum indicat+vi act+vi</w:t>
      </w:r>
    </w:p>
    <w:p w:rsidR="00012EED" w:rsidRDefault="002C7439">
      <w:pPr>
        <w:pStyle w:val="12"/>
      </w:pPr>
      <w:r>
        <w:t xml:space="preserve">Plusquamperfectum indicat+vi act+vi всех четырех спряжений образуется от основы перфекта с помощью суффикса </w:t>
      </w:r>
      <w:r>
        <w:rPr>
          <w:i/>
          <w:iCs/>
        </w:rPr>
        <w:t>-r-</w:t>
      </w:r>
      <w:r>
        <w:t xml:space="preserve"> и личных окончаний активного залога (т.е. формально - прибавлением к основе перфекта личных форм imperfectum indicat+vi глагола </w:t>
      </w:r>
      <w:r>
        <w:rPr>
          <w:i/>
          <w:iCs/>
        </w:rPr>
        <w:t>esse</w:t>
      </w:r>
      <w:r>
        <w:t>).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9"/>
        <w:gridCol w:w="2230"/>
        <w:gridCol w:w="2836"/>
      </w:tblGrid>
      <w:tr w:rsidR="00012EED">
        <w:trPr>
          <w:jc w:val="center"/>
        </w:trPr>
        <w:tc>
          <w:tcPr>
            <w:tcW w:w="979" w:type="dxa"/>
          </w:tcPr>
          <w:p w:rsidR="00012EED" w:rsidRDefault="002C7439">
            <w:pPr>
              <w:pStyle w:val="12"/>
            </w:pPr>
            <w:r>
              <w:t> </w:t>
            </w:r>
          </w:p>
        </w:tc>
        <w:tc>
          <w:tcPr>
            <w:tcW w:w="2230" w:type="dxa"/>
          </w:tcPr>
          <w:p w:rsidR="00012EED" w:rsidRDefault="002C7439">
            <w:pPr>
              <w:pStyle w:val="12"/>
              <w:jc w:val="center"/>
            </w:pPr>
            <w:r>
              <w:t>sing.</w:t>
            </w:r>
          </w:p>
        </w:tc>
        <w:tc>
          <w:tcPr>
            <w:tcW w:w="2836" w:type="dxa"/>
          </w:tcPr>
          <w:p w:rsidR="00012EED" w:rsidRDefault="002C7439">
            <w:pPr>
              <w:pStyle w:val="12"/>
              <w:jc w:val="center"/>
            </w:pPr>
            <w:r>
              <w:t>plur.</w:t>
            </w:r>
          </w:p>
        </w:tc>
      </w:tr>
      <w:tr w:rsidR="00012EED">
        <w:trPr>
          <w:jc w:val="center"/>
        </w:trPr>
        <w:tc>
          <w:tcPr>
            <w:tcW w:w="979" w:type="dxa"/>
          </w:tcPr>
          <w:p w:rsidR="00012EED" w:rsidRDefault="002C7439">
            <w:pPr>
              <w:pStyle w:val="12"/>
            </w:pPr>
            <w:r>
              <w:t>1 л.</w:t>
            </w:r>
          </w:p>
        </w:tc>
        <w:tc>
          <w:tcPr>
            <w:tcW w:w="2230" w:type="dxa"/>
          </w:tcPr>
          <w:p w:rsidR="00012EED" w:rsidRDefault="002C7439">
            <w:pPr>
              <w:pStyle w:val="12"/>
            </w:pPr>
            <w:r>
              <w:t>ornav-ra-m</w:t>
            </w:r>
          </w:p>
        </w:tc>
        <w:tc>
          <w:tcPr>
            <w:tcW w:w="2836" w:type="dxa"/>
          </w:tcPr>
          <w:p w:rsidR="00012EED" w:rsidRDefault="002C7439">
            <w:pPr>
              <w:pStyle w:val="12"/>
            </w:pPr>
            <w:r>
              <w:t>ornav-er-mus</w:t>
            </w:r>
          </w:p>
        </w:tc>
      </w:tr>
      <w:tr w:rsidR="00012EED">
        <w:trPr>
          <w:jc w:val="center"/>
        </w:trPr>
        <w:tc>
          <w:tcPr>
            <w:tcW w:w="979" w:type="dxa"/>
          </w:tcPr>
          <w:p w:rsidR="00012EED" w:rsidRDefault="002C7439">
            <w:pPr>
              <w:pStyle w:val="12"/>
            </w:pPr>
            <w:r>
              <w:t>2 л.</w:t>
            </w:r>
          </w:p>
        </w:tc>
        <w:tc>
          <w:tcPr>
            <w:tcW w:w="2230" w:type="dxa"/>
          </w:tcPr>
          <w:p w:rsidR="00012EED" w:rsidRDefault="002C7439">
            <w:pPr>
              <w:pStyle w:val="12"/>
            </w:pPr>
            <w:r>
              <w:t>ornav-ra-s</w:t>
            </w:r>
          </w:p>
        </w:tc>
        <w:tc>
          <w:tcPr>
            <w:tcW w:w="2836" w:type="dxa"/>
          </w:tcPr>
          <w:p w:rsidR="00012EED" w:rsidRDefault="002C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ornav-er-tis</w:t>
            </w:r>
          </w:p>
        </w:tc>
      </w:tr>
      <w:tr w:rsidR="00012EED">
        <w:trPr>
          <w:jc w:val="center"/>
        </w:trPr>
        <w:tc>
          <w:tcPr>
            <w:tcW w:w="979" w:type="dxa"/>
          </w:tcPr>
          <w:p w:rsidR="00012EED" w:rsidRDefault="002C7439">
            <w:pPr>
              <w:pStyle w:val="12"/>
            </w:pPr>
            <w:r>
              <w:t>3 л.</w:t>
            </w:r>
          </w:p>
        </w:tc>
        <w:tc>
          <w:tcPr>
            <w:tcW w:w="2230" w:type="dxa"/>
          </w:tcPr>
          <w:p w:rsidR="00012EED" w:rsidRDefault="002C7439">
            <w:pPr>
              <w:pStyle w:val="12"/>
            </w:pPr>
            <w:r>
              <w:t>ornav-ra-t</w:t>
            </w:r>
          </w:p>
        </w:tc>
        <w:tc>
          <w:tcPr>
            <w:tcW w:w="2836" w:type="dxa"/>
          </w:tcPr>
          <w:p w:rsidR="00012EED" w:rsidRDefault="002C7439">
            <w:pPr>
              <w:pStyle w:val="12"/>
            </w:pPr>
            <w:r>
              <w:t>ornav-ra-nt</w:t>
            </w:r>
          </w:p>
        </w:tc>
      </w:tr>
    </w:tbl>
    <w:p w:rsidR="00012EED" w:rsidRDefault="002C7439">
      <w:pPr>
        <w:pStyle w:val="12"/>
      </w:pPr>
      <w:r>
        <w:t>(глаголы других спряжений изменяются в plusquamperfectum indicat+vi act+vi аналогично).</w:t>
      </w:r>
    </w:p>
    <w:p w:rsidR="00012EED" w:rsidRDefault="00012EED">
      <w:pPr>
        <w:pStyle w:val="12"/>
        <w:jc w:val="center"/>
        <w:rPr>
          <w:i/>
          <w:iCs/>
        </w:rPr>
      </w:pPr>
    </w:p>
    <w:p w:rsidR="00012EED" w:rsidRDefault="002C7439">
      <w:pPr>
        <w:pStyle w:val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Plusquamperfectum indicat+vi глагола esse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1"/>
        <w:gridCol w:w="1988"/>
        <w:gridCol w:w="2151"/>
      </w:tblGrid>
      <w:tr w:rsidR="00012EED">
        <w:trPr>
          <w:jc w:val="center"/>
        </w:trPr>
        <w:tc>
          <w:tcPr>
            <w:tcW w:w="1111" w:type="dxa"/>
          </w:tcPr>
          <w:p w:rsidR="00012EED" w:rsidRDefault="002C7439">
            <w:pPr>
              <w:pStyle w:val="12"/>
            </w:pPr>
            <w:r>
              <w:t> </w:t>
            </w:r>
          </w:p>
        </w:tc>
        <w:tc>
          <w:tcPr>
            <w:tcW w:w="1988" w:type="dxa"/>
          </w:tcPr>
          <w:p w:rsidR="00012EED" w:rsidRDefault="002C7439">
            <w:pPr>
              <w:pStyle w:val="12"/>
              <w:jc w:val="center"/>
            </w:pPr>
            <w:r>
              <w:t>sing.</w:t>
            </w:r>
          </w:p>
        </w:tc>
        <w:tc>
          <w:tcPr>
            <w:tcW w:w="2151" w:type="dxa"/>
          </w:tcPr>
          <w:p w:rsidR="00012EED" w:rsidRDefault="002C7439">
            <w:pPr>
              <w:pStyle w:val="12"/>
              <w:jc w:val="center"/>
            </w:pPr>
            <w:r>
              <w:t>plur.</w:t>
            </w:r>
          </w:p>
        </w:tc>
      </w:tr>
      <w:tr w:rsidR="00012EED">
        <w:trPr>
          <w:jc w:val="center"/>
        </w:trPr>
        <w:tc>
          <w:tcPr>
            <w:tcW w:w="1111" w:type="dxa"/>
          </w:tcPr>
          <w:p w:rsidR="00012EED" w:rsidRDefault="002C7439">
            <w:pPr>
              <w:pStyle w:val="12"/>
            </w:pPr>
            <w:r>
              <w:t>1 л.</w:t>
            </w:r>
          </w:p>
        </w:tc>
        <w:tc>
          <w:tcPr>
            <w:tcW w:w="1988" w:type="dxa"/>
          </w:tcPr>
          <w:p w:rsidR="00012EED" w:rsidRDefault="002C7439">
            <w:pPr>
              <w:pStyle w:val="12"/>
            </w:pPr>
            <w:r>
              <w:t>fu-ra-m</w:t>
            </w:r>
          </w:p>
        </w:tc>
        <w:tc>
          <w:tcPr>
            <w:tcW w:w="2151" w:type="dxa"/>
          </w:tcPr>
          <w:p w:rsidR="00012EED" w:rsidRDefault="002C7439">
            <w:pPr>
              <w:pStyle w:val="12"/>
            </w:pPr>
            <w:r>
              <w:t>fu-er-mus</w:t>
            </w:r>
          </w:p>
        </w:tc>
      </w:tr>
      <w:tr w:rsidR="00012EED">
        <w:trPr>
          <w:jc w:val="center"/>
        </w:trPr>
        <w:tc>
          <w:tcPr>
            <w:tcW w:w="1111" w:type="dxa"/>
          </w:tcPr>
          <w:p w:rsidR="00012EED" w:rsidRDefault="002C7439">
            <w:pPr>
              <w:pStyle w:val="12"/>
            </w:pPr>
            <w:r>
              <w:t>2 л.</w:t>
            </w:r>
          </w:p>
        </w:tc>
        <w:tc>
          <w:tcPr>
            <w:tcW w:w="1988" w:type="dxa"/>
          </w:tcPr>
          <w:p w:rsidR="00012EED" w:rsidRDefault="002C7439">
            <w:pPr>
              <w:pStyle w:val="12"/>
            </w:pPr>
            <w:r>
              <w:t>fu-ra-s</w:t>
            </w:r>
          </w:p>
        </w:tc>
        <w:tc>
          <w:tcPr>
            <w:tcW w:w="2151" w:type="dxa"/>
          </w:tcPr>
          <w:p w:rsidR="00012EED" w:rsidRDefault="002C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fu-er-tis</w:t>
            </w:r>
          </w:p>
        </w:tc>
      </w:tr>
      <w:tr w:rsidR="00012EED">
        <w:trPr>
          <w:jc w:val="center"/>
        </w:trPr>
        <w:tc>
          <w:tcPr>
            <w:tcW w:w="1111" w:type="dxa"/>
          </w:tcPr>
          <w:p w:rsidR="00012EED" w:rsidRDefault="002C7439">
            <w:pPr>
              <w:pStyle w:val="12"/>
            </w:pPr>
            <w:r>
              <w:t>3 л.</w:t>
            </w:r>
          </w:p>
        </w:tc>
        <w:tc>
          <w:tcPr>
            <w:tcW w:w="1988" w:type="dxa"/>
          </w:tcPr>
          <w:p w:rsidR="00012EED" w:rsidRDefault="002C7439">
            <w:pPr>
              <w:pStyle w:val="12"/>
            </w:pPr>
            <w:r>
              <w:t>fu-ra-t</w:t>
            </w:r>
          </w:p>
        </w:tc>
        <w:tc>
          <w:tcPr>
            <w:tcW w:w="2151" w:type="dxa"/>
          </w:tcPr>
          <w:p w:rsidR="00012EED" w:rsidRDefault="002C7439">
            <w:pPr>
              <w:pStyle w:val="12"/>
            </w:pPr>
            <w:r>
              <w:t>fu-ra-nt</w:t>
            </w:r>
          </w:p>
        </w:tc>
      </w:tr>
    </w:tbl>
    <w:p w:rsidR="00012EED" w:rsidRDefault="002C7439">
      <w:pPr>
        <w:pStyle w:val="12"/>
      </w:pPr>
      <w:r>
        <w:t xml:space="preserve">(т.е. формально - присоединением к основе перфекта глагола </w:t>
      </w:r>
      <w:r>
        <w:rPr>
          <w:i/>
          <w:iCs/>
        </w:rPr>
        <w:t>esse fu-</w:t>
      </w:r>
      <w:r>
        <w:t xml:space="preserve"> личных форм imperfectum indicat+vi глагола </w:t>
      </w:r>
      <w:r>
        <w:rPr>
          <w:i/>
          <w:iCs/>
        </w:rPr>
        <w:t>esse</w:t>
      </w:r>
      <w:r>
        <w:t>).</w:t>
      </w:r>
    </w:p>
    <w:p w:rsidR="00012EED" w:rsidRDefault="002C7439">
      <w:pPr>
        <w:pStyle w:val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Plusquamperfectum indicat+vi pass+vi</w:t>
      </w:r>
    </w:p>
    <w:p w:rsidR="00012EED" w:rsidRDefault="002C7439">
      <w:pPr>
        <w:pStyle w:val="12"/>
      </w:pPr>
      <w:r>
        <w:t xml:space="preserve">Plusquamperfectum indicat+vi pass+vi - составная форма (как и perfectum indicat+vi pass+vi). Она состоит из participium perfecti pass+vi и imperfectum indicat+vi глагола </w:t>
      </w:r>
      <w:r>
        <w:rPr>
          <w:i/>
          <w:iCs/>
        </w:rPr>
        <w:t>esse</w:t>
      </w:r>
      <w:r>
        <w:t>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2"/>
        <w:gridCol w:w="2965"/>
        <w:gridCol w:w="3118"/>
      </w:tblGrid>
      <w:tr w:rsidR="00012EED">
        <w:trPr>
          <w:jc w:val="center"/>
        </w:trPr>
        <w:tc>
          <w:tcPr>
            <w:tcW w:w="1102" w:type="dxa"/>
          </w:tcPr>
          <w:p w:rsidR="00012EED" w:rsidRDefault="002C7439">
            <w:pPr>
              <w:pStyle w:val="12"/>
            </w:pPr>
            <w:r>
              <w:t> </w:t>
            </w:r>
          </w:p>
        </w:tc>
        <w:tc>
          <w:tcPr>
            <w:tcW w:w="2965" w:type="dxa"/>
          </w:tcPr>
          <w:p w:rsidR="00012EED" w:rsidRDefault="002C7439">
            <w:pPr>
              <w:pStyle w:val="12"/>
              <w:jc w:val="center"/>
            </w:pPr>
            <w:r>
              <w:t>sing.</w:t>
            </w:r>
          </w:p>
        </w:tc>
        <w:tc>
          <w:tcPr>
            <w:tcW w:w="3118" w:type="dxa"/>
          </w:tcPr>
          <w:p w:rsidR="00012EED" w:rsidRDefault="002C7439">
            <w:pPr>
              <w:pStyle w:val="12"/>
              <w:jc w:val="center"/>
            </w:pPr>
            <w:r>
              <w:t>plur.</w:t>
            </w:r>
          </w:p>
        </w:tc>
      </w:tr>
      <w:tr w:rsidR="00012EED">
        <w:trPr>
          <w:jc w:val="center"/>
        </w:trPr>
        <w:tc>
          <w:tcPr>
            <w:tcW w:w="1102" w:type="dxa"/>
          </w:tcPr>
          <w:p w:rsidR="00012EED" w:rsidRDefault="002C7439">
            <w:pPr>
              <w:pStyle w:val="12"/>
            </w:pPr>
            <w:r>
              <w:t>1 л.</w:t>
            </w:r>
          </w:p>
        </w:tc>
        <w:tc>
          <w:tcPr>
            <w:tcW w:w="2965" w:type="dxa"/>
          </w:tcPr>
          <w:p w:rsidR="00012EED" w:rsidRDefault="002C7439">
            <w:pPr>
              <w:pStyle w:val="12"/>
            </w:pPr>
            <w:r>
              <w:t>orntus, a, um eram</w:t>
            </w:r>
          </w:p>
        </w:tc>
        <w:tc>
          <w:tcPr>
            <w:tcW w:w="3118" w:type="dxa"/>
          </w:tcPr>
          <w:p w:rsidR="00012EED" w:rsidRDefault="002C7439">
            <w:pPr>
              <w:pStyle w:val="12"/>
            </w:pPr>
            <w:r>
              <w:t xml:space="preserve">ornti, ae, </w:t>
            </w:r>
            <w:r>
              <w:separator/>
            </w:r>
            <w:r>
              <w:t xml:space="preserve"> ermus</w:t>
            </w:r>
          </w:p>
        </w:tc>
      </w:tr>
      <w:tr w:rsidR="00012EED">
        <w:trPr>
          <w:jc w:val="center"/>
        </w:trPr>
        <w:tc>
          <w:tcPr>
            <w:tcW w:w="1102" w:type="dxa"/>
          </w:tcPr>
          <w:p w:rsidR="00012EED" w:rsidRDefault="002C7439">
            <w:pPr>
              <w:pStyle w:val="12"/>
            </w:pPr>
            <w:r>
              <w:t>2 л.</w:t>
            </w:r>
          </w:p>
        </w:tc>
        <w:tc>
          <w:tcPr>
            <w:tcW w:w="2965" w:type="dxa"/>
          </w:tcPr>
          <w:p w:rsidR="00012EED" w:rsidRDefault="002C7439">
            <w:pPr>
              <w:pStyle w:val="12"/>
            </w:pPr>
            <w:r>
              <w:t>orntus, a, um eras</w:t>
            </w:r>
          </w:p>
        </w:tc>
        <w:tc>
          <w:tcPr>
            <w:tcW w:w="3118" w:type="dxa"/>
          </w:tcPr>
          <w:p w:rsidR="00012EED" w:rsidRDefault="002C7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ornti, ae, </w:t>
            </w:r>
            <w:r>
              <w:rPr>
                <w:sz w:val="24"/>
                <w:szCs w:val="24"/>
              </w:rPr>
              <w:separator/>
            </w:r>
            <w:r>
              <w:rPr>
                <w:sz w:val="24"/>
                <w:szCs w:val="24"/>
              </w:rPr>
              <w:t xml:space="preserve"> ertis</w:t>
            </w:r>
          </w:p>
        </w:tc>
      </w:tr>
      <w:tr w:rsidR="00012EED">
        <w:trPr>
          <w:jc w:val="center"/>
        </w:trPr>
        <w:tc>
          <w:tcPr>
            <w:tcW w:w="1102" w:type="dxa"/>
          </w:tcPr>
          <w:p w:rsidR="00012EED" w:rsidRDefault="002C7439">
            <w:pPr>
              <w:pStyle w:val="12"/>
            </w:pPr>
            <w:r>
              <w:t>3 л.</w:t>
            </w:r>
          </w:p>
        </w:tc>
        <w:tc>
          <w:tcPr>
            <w:tcW w:w="2965" w:type="dxa"/>
          </w:tcPr>
          <w:p w:rsidR="00012EED" w:rsidRDefault="002C7439">
            <w:pPr>
              <w:pStyle w:val="12"/>
            </w:pPr>
            <w:r>
              <w:t>orntus, a, um erat</w:t>
            </w:r>
          </w:p>
        </w:tc>
        <w:tc>
          <w:tcPr>
            <w:tcW w:w="3118" w:type="dxa"/>
          </w:tcPr>
          <w:p w:rsidR="00012EED" w:rsidRDefault="002C7439">
            <w:pPr>
              <w:pStyle w:val="12"/>
            </w:pPr>
            <w:r>
              <w:t xml:space="preserve">ornti, ae, </w:t>
            </w:r>
            <w:r>
              <w:separator/>
            </w:r>
            <w:r>
              <w:t xml:space="preserve"> erant</w:t>
            </w:r>
          </w:p>
        </w:tc>
      </w:tr>
    </w:tbl>
    <w:p w:rsidR="00012EED" w:rsidRDefault="002C7439">
      <w:pPr>
        <w:pStyle w:val="12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Использованная литература</w:t>
      </w:r>
    </w:p>
    <w:p w:rsidR="00012EED" w:rsidRDefault="002C7439">
      <w:pPr>
        <w:pStyle w:val="12"/>
        <w:ind w:firstLine="567"/>
      </w:pPr>
      <w:r>
        <w:t>Мирошенкова В.И., Федоров Н.А. Учебник латинского языка. 2-е изд. М., 1985.</w:t>
      </w:r>
    </w:p>
    <w:p w:rsidR="00012EED" w:rsidRDefault="002C7439">
      <w:pPr>
        <w:pStyle w:val="12"/>
        <w:ind w:firstLine="567"/>
      </w:pPr>
      <w:r>
        <w:t>Никифоров В.Н. Латинская юридическая фразеология. М., 1979.</w:t>
      </w:r>
    </w:p>
    <w:p w:rsidR="00012EED" w:rsidRDefault="002C7439">
      <w:pPr>
        <w:pStyle w:val="12"/>
        <w:ind w:firstLine="567"/>
      </w:pPr>
      <w:r>
        <w:t>Козаржевский А.И. Учебник латинского языка. М., 1948.</w:t>
      </w:r>
    </w:p>
    <w:p w:rsidR="00012EED" w:rsidRDefault="002C7439">
      <w:pPr>
        <w:pStyle w:val="12"/>
        <w:ind w:firstLine="567"/>
      </w:pPr>
      <w:r>
        <w:t>Соболевский С.И. Грамматика латинского языка. М., 1981.</w:t>
      </w:r>
    </w:p>
    <w:p w:rsidR="00012EED" w:rsidRDefault="002C7439">
      <w:r>
        <w:t>Розенталь И.С., Соколов В.С. Учебник латинского языка. М., 1956.</w:t>
      </w:r>
      <w:bookmarkStart w:id="0" w:name="_GoBack"/>
      <w:bookmarkEnd w:id="0"/>
    </w:p>
    <w:sectPr w:rsidR="00012EED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439"/>
    <w:rsid w:val="00012EED"/>
    <w:rsid w:val="002C7439"/>
    <w:rsid w:val="0045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A4C3F-7B0B-4755-A9AF-D2BF42A9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Pr>
      <w:rFonts w:ascii="Wingdings" w:eastAsia="Wingdings" w:hAnsi="Wingdings" w:cs="Wingdings"/>
      <w:sz w:val="20"/>
      <w:szCs w:val="20"/>
    </w:rPr>
  </w:style>
  <w:style w:type="character" w:customStyle="1" w:styleId="RTFNum41">
    <w:name w:val="RTF_Num 4 1"/>
    <w:rPr>
      <w:rFonts w:ascii="Symbol" w:eastAsia="Symbol" w:hAnsi="Symbol" w:cs="Symbol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  <w:sz w:val="20"/>
      <w:szCs w:val="20"/>
    </w:rPr>
  </w:style>
  <w:style w:type="character" w:customStyle="1" w:styleId="RTFNum43">
    <w:name w:val="RTF_Num 4 3"/>
    <w:rPr>
      <w:rFonts w:ascii="Wingdings" w:eastAsia="Wingdings" w:hAnsi="Wingdings" w:cs="Wingdings"/>
      <w:sz w:val="20"/>
      <w:szCs w:val="20"/>
    </w:rPr>
  </w:style>
  <w:style w:type="character" w:customStyle="1" w:styleId="RTFNum44">
    <w:name w:val="RTF_Num 4 4"/>
    <w:rPr>
      <w:rFonts w:ascii="Wingdings" w:eastAsia="Wingdings" w:hAnsi="Wingdings" w:cs="Wingdings"/>
      <w:sz w:val="20"/>
      <w:szCs w:val="20"/>
    </w:rPr>
  </w:style>
  <w:style w:type="character" w:customStyle="1" w:styleId="RTFNum45">
    <w:name w:val="RTF_Num 4 5"/>
    <w:rPr>
      <w:rFonts w:ascii="Wingdings" w:eastAsia="Wingdings" w:hAnsi="Wingdings" w:cs="Wingdings"/>
      <w:sz w:val="20"/>
      <w:szCs w:val="20"/>
    </w:rPr>
  </w:style>
  <w:style w:type="character" w:customStyle="1" w:styleId="RTFNum46">
    <w:name w:val="RTF_Num 4 6"/>
    <w:rPr>
      <w:rFonts w:ascii="Wingdings" w:eastAsia="Wingdings" w:hAnsi="Wingdings" w:cs="Wingdings"/>
      <w:sz w:val="20"/>
      <w:szCs w:val="20"/>
    </w:rPr>
  </w:style>
  <w:style w:type="character" w:customStyle="1" w:styleId="RTFNum47">
    <w:name w:val="RTF_Num 4 7"/>
    <w:rPr>
      <w:rFonts w:ascii="Wingdings" w:eastAsia="Wingdings" w:hAnsi="Wingdings" w:cs="Wingdings"/>
      <w:sz w:val="20"/>
      <w:szCs w:val="20"/>
    </w:rPr>
  </w:style>
  <w:style w:type="character" w:customStyle="1" w:styleId="RTFNum48">
    <w:name w:val="RTF_Num 4 8"/>
    <w:rPr>
      <w:rFonts w:ascii="Wingdings" w:eastAsia="Wingdings" w:hAnsi="Wingdings" w:cs="Wingdings"/>
      <w:sz w:val="20"/>
      <w:szCs w:val="20"/>
    </w:rPr>
  </w:style>
  <w:style w:type="character" w:customStyle="1" w:styleId="RTFNum49">
    <w:name w:val="RTF_Num 4 9"/>
    <w:rPr>
      <w:rFonts w:ascii="Wingdings" w:eastAsia="Wingdings" w:hAnsi="Wingdings" w:cs="Wingdings"/>
      <w:sz w:val="20"/>
      <w:szCs w:val="20"/>
    </w:rPr>
  </w:style>
  <w:style w:type="character" w:customStyle="1" w:styleId="RTFNum51">
    <w:name w:val="RTF_Num 5 1"/>
    <w:rPr>
      <w:rFonts w:ascii="Symbol" w:eastAsia="Symbol" w:hAnsi="Symbol" w:cs="Symbol"/>
      <w:sz w:val="20"/>
      <w:szCs w:val="20"/>
    </w:rPr>
  </w:style>
  <w:style w:type="character" w:customStyle="1" w:styleId="RTFNum52">
    <w:name w:val="RTF_Num 5 2"/>
    <w:rPr>
      <w:rFonts w:ascii="Courier New" w:eastAsia="Courier New" w:hAnsi="Courier New" w:cs="Courier New"/>
      <w:sz w:val="20"/>
      <w:szCs w:val="20"/>
    </w:rPr>
  </w:style>
  <w:style w:type="character" w:customStyle="1" w:styleId="RTFNum53">
    <w:name w:val="RTF_Num 5 3"/>
    <w:rPr>
      <w:rFonts w:ascii="Wingdings" w:eastAsia="Wingdings" w:hAnsi="Wingdings" w:cs="Wingdings"/>
      <w:sz w:val="20"/>
      <w:szCs w:val="20"/>
    </w:rPr>
  </w:style>
  <w:style w:type="character" w:customStyle="1" w:styleId="RTFNum54">
    <w:name w:val="RTF_Num 5 4"/>
    <w:rPr>
      <w:rFonts w:ascii="Wingdings" w:eastAsia="Wingdings" w:hAnsi="Wingdings" w:cs="Wingdings"/>
      <w:sz w:val="20"/>
      <w:szCs w:val="20"/>
    </w:rPr>
  </w:style>
  <w:style w:type="character" w:customStyle="1" w:styleId="RTFNum55">
    <w:name w:val="RTF_Num 5 5"/>
    <w:rPr>
      <w:rFonts w:ascii="Wingdings" w:eastAsia="Wingdings" w:hAnsi="Wingdings" w:cs="Wingdings"/>
      <w:sz w:val="20"/>
      <w:szCs w:val="20"/>
    </w:rPr>
  </w:style>
  <w:style w:type="character" w:customStyle="1" w:styleId="RTFNum56">
    <w:name w:val="RTF_Num 5 6"/>
    <w:rPr>
      <w:rFonts w:ascii="Wingdings" w:eastAsia="Wingdings" w:hAnsi="Wingdings" w:cs="Wingdings"/>
      <w:sz w:val="20"/>
      <w:szCs w:val="20"/>
    </w:rPr>
  </w:style>
  <w:style w:type="character" w:customStyle="1" w:styleId="RTFNum57">
    <w:name w:val="RTF_Num 5 7"/>
    <w:rPr>
      <w:rFonts w:ascii="Wingdings" w:eastAsia="Wingdings" w:hAnsi="Wingdings" w:cs="Wingdings"/>
      <w:sz w:val="20"/>
      <w:szCs w:val="20"/>
    </w:rPr>
  </w:style>
  <w:style w:type="character" w:customStyle="1" w:styleId="RTFNum58">
    <w:name w:val="RTF_Num 5 8"/>
    <w:rPr>
      <w:rFonts w:ascii="Wingdings" w:eastAsia="Wingdings" w:hAnsi="Wingdings" w:cs="Wingdings"/>
      <w:sz w:val="20"/>
      <w:szCs w:val="20"/>
    </w:rPr>
  </w:style>
  <w:style w:type="character" w:customStyle="1" w:styleId="RTFNum59">
    <w:name w:val="RTF_Num 5 9"/>
    <w:rPr>
      <w:rFonts w:ascii="Wingdings" w:eastAsia="Wingdings" w:hAnsi="Wingdings" w:cs="Wingdings"/>
      <w:sz w:val="20"/>
      <w:szCs w:val="20"/>
    </w:rPr>
  </w:style>
  <w:style w:type="character" w:customStyle="1" w:styleId="RTFNum61">
    <w:name w:val="RTF_Num 6 1"/>
    <w:rPr>
      <w:rFonts w:ascii="Symbol" w:eastAsia="Symbol" w:hAnsi="Symbol" w:cs="Symbol"/>
      <w:sz w:val="20"/>
      <w:szCs w:val="20"/>
    </w:rPr>
  </w:style>
  <w:style w:type="character" w:customStyle="1" w:styleId="RTFNum62">
    <w:name w:val="RTF_Num 6 2"/>
    <w:rPr>
      <w:rFonts w:ascii="Courier New" w:eastAsia="Courier New" w:hAnsi="Courier New" w:cs="Courier New"/>
      <w:sz w:val="20"/>
      <w:szCs w:val="20"/>
    </w:rPr>
  </w:style>
  <w:style w:type="character" w:customStyle="1" w:styleId="RTFNum63">
    <w:name w:val="RTF_Num 6 3"/>
    <w:rPr>
      <w:rFonts w:ascii="Wingdings" w:eastAsia="Wingdings" w:hAnsi="Wingdings" w:cs="Wingdings"/>
      <w:sz w:val="20"/>
      <w:szCs w:val="20"/>
    </w:rPr>
  </w:style>
  <w:style w:type="character" w:customStyle="1" w:styleId="RTFNum64">
    <w:name w:val="RTF_Num 6 4"/>
    <w:rPr>
      <w:rFonts w:ascii="Wingdings" w:eastAsia="Wingdings" w:hAnsi="Wingdings" w:cs="Wingdings"/>
      <w:sz w:val="20"/>
      <w:szCs w:val="20"/>
    </w:rPr>
  </w:style>
  <w:style w:type="character" w:customStyle="1" w:styleId="RTFNum65">
    <w:name w:val="RTF_Num 6 5"/>
    <w:rPr>
      <w:rFonts w:ascii="Wingdings" w:eastAsia="Wingdings" w:hAnsi="Wingdings" w:cs="Wingdings"/>
      <w:sz w:val="20"/>
      <w:szCs w:val="20"/>
    </w:rPr>
  </w:style>
  <w:style w:type="character" w:customStyle="1" w:styleId="RTFNum66">
    <w:name w:val="RTF_Num 6 6"/>
    <w:rPr>
      <w:rFonts w:ascii="Wingdings" w:eastAsia="Wingdings" w:hAnsi="Wingdings" w:cs="Wingdings"/>
      <w:sz w:val="20"/>
      <w:szCs w:val="20"/>
    </w:rPr>
  </w:style>
  <w:style w:type="character" w:customStyle="1" w:styleId="RTFNum67">
    <w:name w:val="RTF_Num 6 7"/>
    <w:rPr>
      <w:rFonts w:ascii="Wingdings" w:eastAsia="Wingdings" w:hAnsi="Wingdings" w:cs="Wingdings"/>
      <w:sz w:val="20"/>
      <w:szCs w:val="20"/>
    </w:rPr>
  </w:style>
  <w:style w:type="character" w:customStyle="1" w:styleId="RTFNum68">
    <w:name w:val="RTF_Num 6 8"/>
    <w:rPr>
      <w:rFonts w:ascii="Wingdings" w:eastAsia="Wingdings" w:hAnsi="Wingdings" w:cs="Wingdings"/>
      <w:sz w:val="20"/>
      <w:szCs w:val="20"/>
    </w:rPr>
  </w:style>
  <w:style w:type="character" w:customStyle="1" w:styleId="RTFNum69">
    <w:name w:val="RTF_Num 6 9"/>
    <w:rPr>
      <w:rFonts w:ascii="Wingdings" w:eastAsia="Wingdings" w:hAnsi="Wingdings" w:cs="Wingdings"/>
      <w:sz w:val="20"/>
      <w:szCs w:val="20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0000FF"/>
      <w:u w:val="single"/>
    </w:rPr>
  </w:style>
  <w:style w:type="character" w:customStyle="1" w:styleId="10">
    <w:name w:val="Просмотренная гиперссылка1"/>
    <w:basedOn w:val="1"/>
    <w:rPr>
      <w:color w:val="8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2">
    <w:name w:val="Обычный (веб)1"/>
    <w:basedOn w:val="a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2014-05-11T12:39:00Z</dcterms:created>
  <dcterms:modified xsi:type="dcterms:W3CDTF">2014-05-11T12:39:00Z</dcterms:modified>
</cp:coreProperties>
</file>