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Классификация  механизмов, узлов и деталей. Требования, предъявляемые к машинам, механизмам  и их деталям.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rPr>
          <w:u w:val="single"/>
        </w:rPr>
        <w:t>Механизм</w:t>
      </w:r>
      <w:r w:rsidRPr="007C7F66">
        <w:t xml:space="preserve"> – система соединенных элементарных звеньев.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t>Рабочие машины предназначены для изменения формы материала.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rPr>
          <w:u w:val="single"/>
        </w:rPr>
        <w:t>Двигатели</w:t>
      </w:r>
      <w:r w:rsidRPr="007C7F66">
        <w:t xml:space="preserve"> – преобразование любого вида энергии в механическую работу.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t xml:space="preserve"> </w:t>
      </w:r>
      <w:r w:rsidRPr="007C7F66">
        <w:rPr>
          <w:u w:val="single"/>
        </w:rPr>
        <w:t>Генераторы</w:t>
      </w:r>
      <w:r w:rsidRPr="007C7F66">
        <w:t xml:space="preserve"> – преобразование движения в энергию. Механизмы, предназначенные для передачи движения от двигателя к рабочей зоне, наз-ся </w:t>
      </w:r>
      <w:r w:rsidRPr="007C7F66">
        <w:rPr>
          <w:i/>
          <w:iCs/>
          <w:u w:val="single"/>
        </w:rPr>
        <w:t>передаточными</w:t>
      </w:r>
      <w:r w:rsidRPr="007C7F66">
        <w:t>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t>Существуют: деталь, сборочная единица, комплекс, комплект.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rPr>
          <w:u w:val="single"/>
        </w:rPr>
        <w:t>Деталь</w:t>
      </w:r>
      <w:r w:rsidRPr="007C7F66">
        <w:t xml:space="preserve"> – изделие из однородного материала без монтажных элементов;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rPr>
          <w:u w:val="single"/>
        </w:rPr>
        <w:t>Комплект</w:t>
      </w:r>
      <w:r w:rsidRPr="007C7F66">
        <w:t xml:space="preserve"> – два или более изделий, не соединённых между собой, но составляющих набор;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rPr>
          <w:u w:val="single"/>
        </w:rPr>
        <w:t>Комплекс</w:t>
      </w:r>
      <w:r w:rsidRPr="007C7F66">
        <w:t xml:space="preserve"> – два или более специфицированных изделия, но предназначенные для выполнения взаимосвязанных эксплуатационных функций.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u w:val="single"/>
        </w:rPr>
      </w:pPr>
      <w:r w:rsidRPr="007C7F66">
        <w:rPr>
          <w:u w:val="single"/>
        </w:rPr>
        <w:t>Требования:</w:t>
      </w:r>
    </w:p>
    <w:p w:rsidR="007C7F66" w:rsidRPr="007C7F66" w:rsidRDefault="007C7F66" w:rsidP="007C7F66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Удовлетворять условиям прочности, жесткости;</w:t>
      </w:r>
    </w:p>
    <w:p w:rsidR="007C7F66" w:rsidRPr="007C7F66" w:rsidRDefault="007C7F66" w:rsidP="007C7F66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Экономичность, технологичность;</w:t>
      </w:r>
    </w:p>
    <w:p w:rsidR="007C7F66" w:rsidRPr="007C7F66" w:rsidRDefault="007C7F66" w:rsidP="007C7F66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Работоспособность; События, связанные с нарушением работоспособности, называются </w:t>
      </w:r>
      <w:r w:rsidRPr="007C7F66">
        <w:rPr>
          <w:u w:val="single"/>
        </w:rPr>
        <w:t>отказом.</w:t>
      </w:r>
    </w:p>
    <w:p w:rsidR="007C7F66" w:rsidRPr="007C7F66" w:rsidRDefault="007C7F66" w:rsidP="007C7F66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Надёжность – свойство объекта выполнять свои функции во времени, сохраняя эксплуатационные качества.  Надёжность определяется безопасностью работы. </w:t>
      </w:r>
      <w:r w:rsidRPr="007C7F66">
        <w:rPr>
          <w:u w:val="single"/>
        </w:rPr>
        <w:t>Наработка</w:t>
      </w:r>
      <w:r w:rsidRPr="007C7F66">
        <w:t xml:space="preserve"> – сколько времени проработано без отказа.</w:t>
      </w:r>
    </w:p>
    <w:p w:rsidR="007C7F66" w:rsidRPr="007C7F66" w:rsidRDefault="007C7F66" w:rsidP="007C7F66">
      <w:pPr>
        <w:widowControl w:val="0"/>
        <w:numPr>
          <w:ilvl w:val="0"/>
          <w:numId w:val="53"/>
        </w:numPr>
        <w:tabs>
          <w:tab w:val="clear" w:pos="862"/>
          <w:tab w:val="num" w:pos="0"/>
          <w:tab w:val="left" w:pos="567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 w:rsidRPr="007C7F66">
        <w:t>Ремонтопригодность;</w:t>
      </w:r>
    </w:p>
    <w:p w:rsidR="007C7F66" w:rsidRPr="007C7F66" w:rsidRDefault="007C7F66" w:rsidP="007C7F66">
      <w:pPr>
        <w:widowControl w:val="0"/>
        <w:numPr>
          <w:ilvl w:val="0"/>
          <w:numId w:val="53"/>
        </w:numPr>
        <w:tabs>
          <w:tab w:val="clear" w:pos="862"/>
          <w:tab w:val="num" w:pos="0"/>
          <w:tab w:val="left" w:pos="567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 w:rsidRPr="007C7F66">
        <w:t>Долговечность – способность изделия работать до определённого износа.</w:t>
      </w:r>
    </w:p>
    <w:p w:rsidR="007C7F66" w:rsidRPr="007C7F66" w:rsidRDefault="007C7F66" w:rsidP="007C7F6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  <w:rPr>
          <w:i/>
          <w:iCs/>
        </w:rPr>
      </w:pPr>
      <w:r w:rsidRPr="007C7F66">
        <w:rPr>
          <w:u w:val="single"/>
        </w:rPr>
        <w:t>Требования к деталям, критерии работоспособности и влияющие на них факторы.</w:t>
      </w:r>
      <w:r w:rsidRPr="007C7F66">
        <w:t xml:space="preserve"> </w:t>
      </w:r>
      <w:r w:rsidRPr="007C7F66">
        <w:rPr>
          <w:i/>
          <w:iCs/>
        </w:rPr>
        <w:t>Функционально-эксплуатационные требования: работоспособность, прочность, устойчивость, износостойкость, виброустойчивость, теплостойкость, надёжность, жесткость, безотказность.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Важнейшие критерии: прочность, жесткость, износостойкость, теплостойкость, виброустойчивость.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u w:val="single"/>
        </w:rPr>
        <w:t>Прочность</w:t>
      </w:r>
      <w:r w:rsidRPr="007C7F66">
        <w:t xml:space="preserve"> – способность детали сопротивляться разрушению под действием нагрузок.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u w:val="single"/>
        </w:rPr>
        <w:t>Жесткость</w:t>
      </w:r>
      <w:r w:rsidRPr="007C7F66">
        <w:t xml:space="preserve"> – способность детали сопротивляться изменению формы под действием сил.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u w:val="single"/>
        </w:rPr>
        <w:t>Износостойкость</w:t>
      </w:r>
      <w:r w:rsidRPr="007C7F66">
        <w:t xml:space="preserve">  – способность детали сопротивляться изменению размеров под действием трения.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u w:val="single"/>
        </w:rPr>
        <w:t>Теплостойкость</w:t>
      </w:r>
      <w:r w:rsidRPr="007C7F66">
        <w:t xml:space="preserve"> – способность конструкции работать в пределах заданных температур в течение срока службы.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u w:val="single"/>
        </w:rPr>
        <w:t>Виброустойчивость</w:t>
      </w:r>
      <w:r w:rsidRPr="007C7F66">
        <w:t xml:space="preserve"> – вибрации приводят к дополнительному усталостному разрушению, могут снижать качество работы. 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Работоспособность</w:t>
      </w:r>
      <w:r w:rsidRPr="007C7F66">
        <w:t xml:space="preserve"> – такое состояние детали, при котором она способна нормально выполнять заданные функции. События, связанные с нарушением работоспособности, называются </w:t>
      </w:r>
      <w:r w:rsidRPr="007C7F66">
        <w:rPr>
          <w:u w:val="single"/>
        </w:rPr>
        <w:t>отказом.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u w:val="single"/>
        </w:rPr>
        <w:t>Наработка</w:t>
      </w:r>
      <w:r w:rsidRPr="007C7F66">
        <w:t xml:space="preserve"> – сколько времени проработано без отказа.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u w:val="single"/>
        </w:rPr>
        <w:t>Надёжность</w:t>
      </w:r>
      <w:r w:rsidRPr="007C7F66">
        <w:t xml:space="preserve"> – свойство объекта выполнять свои функции во времени, сохраняя эксплуатационные качества. Надёжность определяется безопасностью работы. 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Факторы: наличие смазки,  форма детали, материалы деталей.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Стандартизация деталей машин. Технологичность деталей машин. Особенности деталей швейного оборудования.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i/>
          <w:iCs/>
        </w:rPr>
        <w:t>Стандартизацией</w:t>
      </w:r>
      <w:r w:rsidRPr="007C7F66">
        <w:t xml:space="preserve"> называется установление обязательных норм, которым должны соответствовать типы, параметры, качественные характеристики изделий. Она является средством совершенствования конструкций, снижения стоимости изделий, улучшения условий труда. 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Значение стандартизации:</w:t>
      </w:r>
    </w:p>
    <w:p w:rsidR="007C7F66" w:rsidRPr="007C7F66" w:rsidRDefault="007C7F66" w:rsidP="007C7F66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Ограничение числа типов деталей позволяет организовать массовое производство этих деталей при минимальной трудоёмкости, материалоёмкости и стоимости;</w:t>
      </w:r>
    </w:p>
    <w:p w:rsidR="007C7F66" w:rsidRPr="007C7F66" w:rsidRDefault="007C7F66" w:rsidP="007C7F66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Способствует улучшению качества, повышению работоспособности и долговечности.</w:t>
      </w:r>
    </w:p>
    <w:p w:rsidR="007C7F66" w:rsidRPr="007C7F66" w:rsidRDefault="007C7F66" w:rsidP="007C7F66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Сокращает сроки освоения новых машин, облегчает их эксплуатацию, упрощает и удешевляет ремонт.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i/>
          <w:iCs/>
        </w:rPr>
        <w:t>Технологичность</w:t>
      </w:r>
      <w:r w:rsidRPr="007C7F66">
        <w:t xml:space="preserve"> – основа экономичности конструкции. Технологичной  называют такую конструкцию, которая обеспечивает заданные эксплуатационные показатели при наименьших затратах времени, труда и средств на её создание. Это одно из важных условий создания экономически выгодных машин.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Технологичность обеспечивается минимальным числом деталей, простотой конструктивных форм и малой трудоёмкостью.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Условия обеспечения:</w:t>
      </w:r>
    </w:p>
    <w:p w:rsidR="007C7F66" w:rsidRPr="007C7F66" w:rsidRDefault="007C7F66" w:rsidP="007C7F66">
      <w:pPr>
        <w:widowControl w:val="0"/>
        <w:numPr>
          <w:ilvl w:val="0"/>
          <w:numId w:val="8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Способ получения заготовки;</w:t>
      </w:r>
    </w:p>
    <w:p w:rsidR="007C7F66" w:rsidRPr="007C7F66" w:rsidRDefault="007C7F66" w:rsidP="007C7F66">
      <w:pPr>
        <w:widowControl w:val="0"/>
        <w:numPr>
          <w:ilvl w:val="0"/>
          <w:numId w:val="9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Механическая обработка;</w:t>
      </w:r>
    </w:p>
    <w:p w:rsidR="007C7F66" w:rsidRPr="007C7F66" w:rsidRDefault="007C7F66" w:rsidP="007C7F66">
      <w:pPr>
        <w:widowControl w:val="0"/>
        <w:numPr>
          <w:ilvl w:val="0"/>
          <w:numId w:val="10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Сборочные операции.</w:t>
      </w:r>
    </w:p>
    <w:p w:rsid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Основы проектирования механизмов, стадии разработки. Общие положения ЕСКД. Виды, комплектность и стадии разработки конструкторских документов.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t>ЕСКД – комплекс госстандартов на правила и положения по порядку разработки, оформлению констр. документации.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360"/>
        <w:jc w:val="both"/>
        <w:rPr>
          <w:i/>
          <w:iCs/>
        </w:rPr>
      </w:pPr>
      <w:r w:rsidRPr="007C7F66">
        <w:rPr>
          <w:i/>
          <w:iCs/>
        </w:rPr>
        <w:t>Изделия основного и вспомогательного пр-ва.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rPr>
          <w:u w:val="single"/>
        </w:rPr>
        <w:t>Виды изделий</w:t>
      </w:r>
      <w:r w:rsidRPr="007C7F66">
        <w:t>: деталь, сборочная единица, комплекс, комплект.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rPr>
          <w:u w:val="single"/>
        </w:rPr>
        <w:t>Виды КД:</w:t>
      </w:r>
      <w:r w:rsidRPr="007C7F66">
        <w:t xml:space="preserve"> графические и текстовые документы (чертёж детали, спецификация, пояснительная записка);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rPr>
          <w:u w:val="single"/>
        </w:rPr>
        <w:t>Стадии разработки КД</w:t>
      </w:r>
      <w:r w:rsidRPr="007C7F66">
        <w:t xml:space="preserve">: </w:t>
      </w:r>
    </w:p>
    <w:p w:rsidR="007C7F66" w:rsidRPr="007C7F66" w:rsidRDefault="007C7F66" w:rsidP="007C7F66">
      <w:pPr>
        <w:widowControl w:val="0"/>
        <w:numPr>
          <w:ilvl w:val="0"/>
          <w:numId w:val="11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i/>
          <w:iCs/>
        </w:rPr>
        <w:t>Техническое предложение</w:t>
      </w:r>
      <w:r w:rsidRPr="007C7F66">
        <w:t xml:space="preserve"> (док-т, который получает разработчик, содержащий обоснование разработки документации изделия, совокупность документации);</w:t>
      </w:r>
    </w:p>
    <w:p w:rsidR="007C7F66" w:rsidRPr="007C7F66" w:rsidRDefault="007C7F66" w:rsidP="007C7F66">
      <w:pPr>
        <w:widowControl w:val="0"/>
        <w:numPr>
          <w:ilvl w:val="0"/>
          <w:numId w:val="12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i/>
          <w:iCs/>
        </w:rPr>
        <w:t>Эскизный проект</w:t>
      </w:r>
      <w:r w:rsidRPr="007C7F66">
        <w:t xml:space="preserve"> – принципиальное конструкторское решение;</w:t>
      </w:r>
    </w:p>
    <w:p w:rsidR="007C7F66" w:rsidRPr="007C7F66" w:rsidRDefault="007C7F66" w:rsidP="007C7F66">
      <w:pPr>
        <w:widowControl w:val="0"/>
        <w:numPr>
          <w:ilvl w:val="0"/>
          <w:numId w:val="13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i/>
          <w:iCs/>
        </w:rPr>
        <w:t>Технический проект</w:t>
      </w:r>
      <w:r w:rsidRPr="007C7F66">
        <w:t xml:space="preserve"> – совокупность документов, содержащих окончательное техническое решение;</w:t>
      </w:r>
    </w:p>
    <w:p w:rsidR="007C7F66" w:rsidRPr="007C7F66" w:rsidRDefault="007C7F66" w:rsidP="007C7F66">
      <w:pPr>
        <w:widowControl w:val="0"/>
        <w:numPr>
          <w:ilvl w:val="0"/>
          <w:numId w:val="14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i/>
          <w:iCs/>
        </w:rPr>
        <w:t>Рабочая документация</w:t>
      </w:r>
      <w:r w:rsidRPr="007C7F66">
        <w:t xml:space="preserve"> – для изготовления деталей изделия.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u w:val="single"/>
        </w:rPr>
        <w:t>Деталь</w:t>
      </w:r>
      <w:r w:rsidRPr="007C7F66">
        <w:t xml:space="preserve"> – изделие из однородного материала без монтажных элементов;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u w:val="single"/>
        </w:rPr>
        <w:t>Сборочная единица</w:t>
      </w:r>
      <w:r w:rsidRPr="007C7F66">
        <w:t xml:space="preserve"> – изделие, составные части которого подлежат соединению между собой на предприятии-изготовителе сборочными операциями.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Машиностроительные материалы. Конструкционные материалы, классификация.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Материал должен обеспечить надёжность, заданную долговечность, минимальные массу и  габаритные размеры машин.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Предпосылки: эксплуатационная, технологическая, экономическая.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Классификация м-лов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Чёрные металлы, цветные металлы и их сплавы, металлокерамические, неметаллические.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Чёрные металлы:</w:t>
      </w:r>
    </w:p>
    <w:p w:rsidR="007C7F66" w:rsidRPr="007C7F66" w:rsidRDefault="007C7F66" w:rsidP="007C7F66">
      <w:pPr>
        <w:widowControl w:val="0"/>
        <w:numPr>
          <w:ilvl w:val="0"/>
          <w:numId w:val="15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left="540" w:hanging="360"/>
        <w:jc w:val="both"/>
      </w:pPr>
      <w:r w:rsidRPr="007C7F66">
        <w:t>Стали:</w:t>
      </w:r>
    </w:p>
    <w:p w:rsidR="007C7F66" w:rsidRPr="007C7F66" w:rsidRDefault="007C7F66" w:rsidP="007C7F66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</w:t>
      </w:r>
      <w:r w:rsidRPr="007C7F66">
        <w:tab/>
        <w:t>Низкоуглеродистые;</w:t>
      </w:r>
    </w:p>
    <w:p w:rsidR="007C7F66" w:rsidRPr="007C7F66" w:rsidRDefault="007C7F66" w:rsidP="007C7F66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</w:t>
      </w:r>
      <w:r w:rsidRPr="007C7F66">
        <w:tab/>
        <w:t>Высокоуглеродистые.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Марки сталей:</w:t>
      </w:r>
    </w:p>
    <w:p w:rsidR="007C7F66" w:rsidRPr="007C7F66" w:rsidRDefault="007C7F66" w:rsidP="007C7F66">
      <w:pPr>
        <w:widowControl w:val="0"/>
        <w:numPr>
          <w:ilvl w:val="0"/>
          <w:numId w:val="54"/>
        </w:numPr>
        <w:tabs>
          <w:tab w:val="clear" w:pos="900"/>
          <w:tab w:val="left" w:pos="0"/>
          <w:tab w:val="num" w:pos="142"/>
          <w:tab w:val="left" w:pos="360"/>
        </w:tabs>
        <w:autoSpaceDE w:val="0"/>
        <w:autoSpaceDN w:val="0"/>
        <w:adjustRightInd w:val="0"/>
        <w:spacing w:line="276" w:lineRule="auto"/>
        <w:ind w:left="0" w:firstLine="234"/>
        <w:jc w:val="both"/>
      </w:pPr>
      <w:r w:rsidRPr="007C7F66">
        <w:t>Стали обыкновенного качества (Ст0 – Ст6);</w:t>
      </w:r>
    </w:p>
    <w:p w:rsidR="007C7F66" w:rsidRPr="007C7F66" w:rsidRDefault="007C7F66" w:rsidP="007C7F66">
      <w:pPr>
        <w:widowControl w:val="0"/>
        <w:numPr>
          <w:ilvl w:val="0"/>
          <w:numId w:val="54"/>
        </w:numPr>
        <w:tabs>
          <w:tab w:val="clear" w:pos="900"/>
          <w:tab w:val="left" w:pos="0"/>
          <w:tab w:val="num" w:pos="142"/>
          <w:tab w:val="left" w:pos="360"/>
        </w:tabs>
        <w:autoSpaceDE w:val="0"/>
        <w:autoSpaceDN w:val="0"/>
        <w:adjustRightInd w:val="0"/>
        <w:spacing w:line="276" w:lineRule="auto"/>
        <w:ind w:left="0" w:firstLine="234"/>
        <w:jc w:val="both"/>
      </w:pPr>
      <w:r w:rsidRPr="007C7F66">
        <w:t>Конструкционные качественные стали(40, 45, 30Г);</w:t>
      </w:r>
    </w:p>
    <w:p w:rsidR="007C7F66" w:rsidRPr="007C7F66" w:rsidRDefault="007C7F66" w:rsidP="007C7F66">
      <w:pPr>
        <w:widowControl w:val="0"/>
        <w:numPr>
          <w:ilvl w:val="0"/>
          <w:numId w:val="54"/>
        </w:numPr>
        <w:tabs>
          <w:tab w:val="clear" w:pos="900"/>
          <w:tab w:val="left" w:pos="0"/>
          <w:tab w:val="num" w:pos="142"/>
          <w:tab w:val="left" w:pos="360"/>
        </w:tabs>
        <w:autoSpaceDE w:val="0"/>
        <w:autoSpaceDN w:val="0"/>
        <w:adjustRightInd w:val="0"/>
        <w:spacing w:line="276" w:lineRule="auto"/>
        <w:ind w:left="0" w:firstLine="234"/>
        <w:jc w:val="both"/>
      </w:pPr>
      <w:r w:rsidRPr="007C7F66">
        <w:t>Легированные конструкционные стали(20Х, 40Х, 20ХН).</w:t>
      </w:r>
    </w:p>
    <w:p w:rsidR="007C7F66" w:rsidRPr="007C7F66" w:rsidRDefault="007C7F66" w:rsidP="007C7F66">
      <w:pPr>
        <w:widowControl w:val="0"/>
        <w:numPr>
          <w:ilvl w:val="0"/>
          <w:numId w:val="16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left="540" w:hanging="360"/>
        <w:jc w:val="both"/>
      </w:pPr>
      <w:r w:rsidRPr="007C7F66">
        <w:t>Чугуны: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По назначению – антифрикционный, высокопрочный;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По структуре – серый, белый.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3. Сплавы цветных металлов: бронзы, латуни, баббиты.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Под а</w:t>
      </w:r>
      <w:r w:rsidRPr="007C7F66">
        <w:rPr>
          <w:i/>
          <w:iCs/>
        </w:rPr>
        <w:t>нтифрикционными</w:t>
      </w:r>
      <w:r w:rsidRPr="007C7F66">
        <w:t xml:space="preserve"> понимают материалы (бронзы, баббиты), характеризующиеся низким коэффициентом трения, высокой износостойкостью, малым изнашиванием сопряженной детали.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Под </w:t>
      </w:r>
      <w:r w:rsidRPr="007C7F66">
        <w:rPr>
          <w:i/>
          <w:iCs/>
        </w:rPr>
        <w:t>фрикционными</w:t>
      </w:r>
      <w:r w:rsidRPr="007C7F66">
        <w:t xml:space="preserve"> понимают материалы (металлокерамика), характеризующиеся высоким и  постоянным коэффициентом трения, высокими износо-  и теплостойкостью, малым изнашиванием сопряженной детали.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Медные сплавы:</w:t>
      </w:r>
    </w:p>
    <w:p w:rsidR="007C7F66" w:rsidRPr="007C7F66" w:rsidRDefault="007C7F66" w:rsidP="007C7F66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Бронзы – все медные сплавы за искл. латуни;</w:t>
      </w:r>
    </w:p>
    <w:p w:rsidR="007C7F66" w:rsidRPr="007C7F66" w:rsidRDefault="007C7F66" w:rsidP="007C7F66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Латуни – медные сплавы, где преобладающим легирующим элементом является цинк.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Баббиты – сплавы на основе мягких металлов (олова, свинца, кальция), допускающие работу со значительными скоростями и давлениями.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Легкие сплавы – сплавы на алюминиевой или магниевой основе. Делятся на литейные и деформируемые. 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Применяют для быстроходных деталей, для корпусных и других деталей двигателей и машин, для крышек и кожухов. 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Материалы с особыми физическими свойствами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Резина – материал на основе каучука.</w:t>
      </w:r>
    </w:p>
    <w:p w:rsidR="007C7F66" w:rsidRPr="007C7F66" w:rsidRDefault="007C7F66" w:rsidP="007C7F66">
      <w:pPr>
        <w:widowControl w:val="0"/>
        <w:numPr>
          <w:ilvl w:val="0"/>
          <w:numId w:val="19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Допускает большие обратимые деформации;</w:t>
      </w:r>
    </w:p>
    <w:p w:rsidR="007C7F66" w:rsidRPr="007C7F66" w:rsidRDefault="007C7F66" w:rsidP="007C7F66">
      <w:pPr>
        <w:widowControl w:val="0"/>
        <w:numPr>
          <w:ilvl w:val="0"/>
          <w:numId w:val="20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Хорошо гасит колебания;</w:t>
      </w:r>
    </w:p>
    <w:p w:rsidR="007C7F66" w:rsidRPr="007C7F66" w:rsidRDefault="007C7F66" w:rsidP="007C7F66">
      <w:pPr>
        <w:widowControl w:val="0"/>
        <w:numPr>
          <w:ilvl w:val="0"/>
          <w:numId w:val="21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Хорошо сопротивляется истиранию;</w:t>
      </w:r>
    </w:p>
    <w:p w:rsidR="007C7F66" w:rsidRPr="007C7F66" w:rsidRDefault="007C7F66" w:rsidP="007C7F66">
      <w:pPr>
        <w:widowControl w:val="0"/>
        <w:numPr>
          <w:ilvl w:val="0"/>
          <w:numId w:val="22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Обладает высокими диэлектрическими свойствами.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Назначение: амортизаторы, упругие элементы муфт, ремни, электроизоляционные изделия.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Графит обладает хорошей электро- и теплопроводностью, высокой теплостойкостью, малым коэффициентом трения. Поэтому его применяют для электродов, скользящих контактов, антифрикционных изделий.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Методы упрочнения металлов и сплавов. Методы повышения твёрдости, износостойкости, усталостной прочности материалов.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Для повышения механических и других свойств стали и сплавов широко применяют термическую и химико-термическую обработку, а также механическое упрочнение. К основным видам термической обработки относятся отжиг, нормализация, закалка, отпуск и улучшение.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Отжиг и нормализацию применяют для устранения внутренних напряжений в деталях, для улучшения их механических свойств. Закалку  применяют для повышения прочности, твёрдости и износостойкости деталей машин. Закалка  придает стали высокую твёрдость, но увеличивает её хрупкость. Для устранения хрупкости применяют отпуск. Улучшение состоит из двух операций – закалки и высокотемпературного отпуска и применяется для повышения прочности деталей машин при сохранении или увеличении их вязкости. К химико-термической обработке относятся цементация и азотирование. Механическое упрочнение заключается в упрочнении поверхностных слоёв металла пластическим деформированием. Оно производится различными способами: дробеструйным, накаткой гладкими роликами, чеканкой и др.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Допуски и посадки. Основные понятия о взаимозаменяемости и системах допусков и посадок.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 Взаимозаменяемость деталей машин обеспечивается системой допусков и посадок. </w:t>
      </w:r>
      <w:r w:rsidRPr="007C7F66">
        <w:rPr>
          <w:u w:val="single"/>
        </w:rPr>
        <w:t>Квалитет</w:t>
      </w:r>
      <w:r w:rsidRPr="007C7F66">
        <w:t xml:space="preserve"> – совокупность допусков, соответствующих одинаковой степени точности для всех номинальных размеров.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Экономически целесообразные предельные отклонения размеров деталей определяются системой допусков и посадок.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Взаимозаменяемость – способность независимо изготовленных деталей без дополнительной обработки занимать свои места в машине и обеспечивать качественную работу. Разность между наибольшими и наименьшими предельными размерами называется </w:t>
      </w:r>
      <w:r w:rsidRPr="007C7F66">
        <w:rPr>
          <w:u w:val="single"/>
        </w:rPr>
        <w:t>допуском</w:t>
      </w:r>
      <w:r w:rsidRPr="007C7F66">
        <w:t xml:space="preserve">.  Величина допуска, определяемая  квалитетом точности, назначается в зависимости от размеров деталей. Характер соединения деталей называется </w:t>
      </w:r>
      <w:r w:rsidRPr="007C7F66">
        <w:rPr>
          <w:u w:val="single"/>
        </w:rPr>
        <w:t>посадкой</w:t>
      </w:r>
      <w:r w:rsidRPr="007C7F66">
        <w:t xml:space="preserve">.  Все посадки подразделяются на три группы: с зазором, с натягом, переходные, при которых возможно получение в соединении как натягов, так и зазоров. 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Различают две системы образования посадок – систему отверстий и систему валов. В системе отверстий нижнее отклонение равно нулю. Посадки образуются за счёт применения допусков валов. Обозначение:  </w:t>
      </w:r>
      <w:r w:rsidR="00C607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0;margin-top:69.15pt;width:23.25pt;height:33pt;z-index:251659264;mso-position-horizontal:left;mso-position-horizontal-relative:text;mso-position-vertical-relative:text" wrapcoords="3484 1964 2090 6873 4877 9818 1394 9818 4181 17673 4181 19636 9755 19636 11148 19636 16026 17673 18813 9818 12542 9818 18116 3927 18116 1964 3484 1964">
            <v:imagedata r:id="rId5" o:title=""/>
            <w10:wrap type="tight"/>
          </v:shape>
        </w:pict>
      </w:r>
      <w:r w:rsidRPr="007C7F66">
        <w:t xml:space="preserve">В системе валов посадки образуются за счёт применения допусков отверстий. Обозначение:  </w:t>
      </w:r>
      <w:r w:rsidR="00C607BB">
        <w:rPr>
          <w:noProof/>
        </w:rPr>
        <w:pict>
          <v:shape id="_x0000_s1053" type="#_x0000_t75" style="position:absolute;left:0;text-align:left;margin-left:-60.4pt;margin-top:103.75pt;width:21pt;height:30.75pt;z-index:251660288;mso-position-horizontal:right;mso-position-horizontal-relative:text;mso-position-vertical-relative:text" wrapcoords="3857 2107 2314 7376 5400 10537 2314 10537 771 11590 3086 19493 15429 19493 16200 18966 19286 10537 13886 10537 20057 4741 19286 2107 3857 2107">
            <v:imagedata r:id="rId6" o:title=""/>
            <w10:wrap type="tight"/>
          </v:shape>
        </w:pic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Зазор: S</w:t>
      </w:r>
      <w:r w:rsidRPr="007C7F66">
        <w:rPr>
          <w:vertAlign w:val="subscript"/>
        </w:rPr>
        <w:t>min</w:t>
      </w:r>
      <w:r w:rsidRPr="007C7F66">
        <w:t xml:space="preserve"> = D</w:t>
      </w:r>
      <w:r w:rsidRPr="007C7F66">
        <w:rPr>
          <w:vertAlign w:val="subscript"/>
        </w:rPr>
        <w:t>min</w:t>
      </w:r>
      <w:r w:rsidRPr="007C7F66">
        <w:t xml:space="preserve"> – dmax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            S</w:t>
      </w:r>
      <w:r w:rsidRPr="007C7F66">
        <w:rPr>
          <w:vertAlign w:val="subscript"/>
        </w:rPr>
        <w:t>max</w:t>
      </w:r>
      <w:r w:rsidRPr="007C7F66">
        <w:t xml:space="preserve"> = D</w:t>
      </w:r>
      <w:r w:rsidRPr="007C7F66">
        <w:rPr>
          <w:vertAlign w:val="subscript"/>
        </w:rPr>
        <w:t>max</w:t>
      </w:r>
      <w:r w:rsidRPr="007C7F66">
        <w:t xml:space="preserve"> - d</w:t>
      </w:r>
      <w:r w:rsidRPr="007C7F66">
        <w:rPr>
          <w:vertAlign w:val="subscript"/>
        </w:rPr>
        <w:t>min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Натяг: N</w:t>
      </w:r>
      <w:r w:rsidRPr="007C7F66">
        <w:rPr>
          <w:vertAlign w:val="subscript"/>
        </w:rPr>
        <w:t>min</w:t>
      </w:r>
      <w:r w:rsidRPr="007C7F66">
        <w:t xml:space="preserve"> = d</w:t>
      </w:r>
      <w:r w:rsidRPr="007C7F66">
        <w:rPr>
          <w:vertAlign w:val="subscript"/>
        </w:rPr>
        <w:t>min</w:t>
      </w:r>
      <w:r w:rsidRPr="007C7F66">
        <w:t xml:space="preserve"> -</w:t>
      </w:r>
      <w:r w:rsidRPr="007C7F66">
        <w:rPr>
          <w:vertAlign w:val="subscript"/>
        </w:rPr>
        <w:t xml:space="preserve"> </w:t>
      </w:r>
      <w:r w:rsidRPr="007C7F66">
        <w:t>D</w:t>
      </w:r>
      <w:r w:rsidRPr="007C7F66">
        <w:rPr>
          <w:vertAlign w:val="subscript"/>
        </w:rPr>
        <w:t>max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  <w:rPr>
          <w:vertAlign w:val="subscript"/>
        </w:rPr>
      </w:pPr>
      <w:r w:rsidRPr="007C7F66">
        <w:t xml:space="preserve">            N</w:t>
      </w:r>
      <w:r w:rsidRPr="007C7F66">
        <w:rPr>
          <w:vertAlign w:val="subscript"/>
        </w:rPr>
        <w:t>max</w:t>
      </w:r>
      <w:r w:rsidRPr="007C7F66">
        <w:t xml:space="preserve"> = d</w:t>
      </w:r>
      <w:r w:rsidRPr="007C7F66">
        <w:rPr>
          <w:vertAlign w:val="subscript"/>
        </w:rPr>
        <w:t>max</w:t>
      </w:r>
      <w:r w:rsidRPr="007C7F66">
        <w:t xml:space="preserve"> - D</w:t>
      </w:r>
      <w:r w:rsidRPr="007C7F66">
        <w:rPr>
          <w:vertAlign w:val="subscript"/>
        </w:rPr>
        <w:t>min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u w:val="single"/>
        </w:rPr>
      </w:pPr>
      <w:r w:rsidRPr="007C7F66">
        <w:rPr>
          <w:u w:val="single"/>
        </w:rPr>
        <w:t>Понятие о номинальном, действительном и предельном размерах, предельных отклонениях, допусках и посадках. Система допусков и посадок гладких цилиндрических соединений.</w:t>
      </w:r>
    </w:p>
    <w:p w:rsidR="007C7F66" w:rsidRPr="007C7F66" w:rsidRDefault="007C7F66" w:rsidP="007C7F66">
      <w:pPr>
        <w:widowControl w:val="0"/>
        <w:numPr>
          <w:ilvl w:val="0"/>
          <w:numId w:val="23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Можно отовраться.</w:t>
      </w:r>
    </w:p>
    <w:p w:rsidR="007C7F66" w:rsidRPr="007C7F66" w:rsidRDefault="007C7F66" w:rsidP="007C7F66">
      <w:pPr>
        <w:widowControl w:val="0"/>
        <w:numPr>
          <w:ilvl w:val="0"/>
          <w:numId w:val="24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Разность между наибольшими и наименьшими предельными размерами называется </w:t>
      </w:r>
      <w:r w:rsidRPr="007C7F66">
        <w:rPr>
          <w:u w:val="single"/>
        </w:rPr>
        <w:t>допуском</w:t>
      </w:r>
      <w:r w:rsidRPr="007C7F66">
        <w:t xml:space="preserve">.  Величина допуска, определяемая  квалитетом точности, назначается в зависимости от размеров деталей. Характер соединения деталей называется </w:t>
      </w:r>
      <w:r w:rsidRPr="007C7F66">
        <w:rPr>
          <w:u w:val="single"/>
        </w:rPr>
        <w:t>посадкой</w:t>
      </w:r>
      <w:r w:rsidRPr="007C7F66">
        <w:t>.  Все посадки подразделяются на три группы: с зазором, с натягом, переходные, при которых возможно получение в соединении как натягов, так и зазоров. Различают две системы образования посадок – систему отверстий и систему валов. В системе отверстий нижнее отклонение равно нулю. Посадки образуются за счёт применения допусков валов.</w:t>
      </w:r>
    </w:p>
    <w:p w:rsidR="007C7F66" w:rsidRPr="007C7F66" w:rsidRDefault="007C7F66" w:rsidP="007C7F66">
      <w:pPr>
        <w:widowControl w:val="0"/>
        <w:numPr>
          <w:ilvl w:val="0"/>
          <w:numId w:val="25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Соединение двух деталей по гладкой цилиндрической поверхности можно осуществить непосредственно. Для этого достаточно при изготовлении деталей обеспечить натяг посадки, а при сборке запрессовать одну деталь в другую. Натягом называют положительную разность диаметров вала и отверстия. Натяг выбирается в соответствии с посадками, установленными системой: горячий, прессовой, легкопрессовой.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180"/>
        <w:jc w:val="both"/>
      </w:pP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u w:val="single"/>
        </w:rPr>
        <w:t xml:space="preserve">Механические передачи и их назначение. Реверсивные  передачи, фрикционные  передачи, зубчатые  передачи, ременные  передачи, зубчато-ременные и цепные передачи. Примеры их применения в швейном оборудовании 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t>Механическими передачами называются механизмы, передающие энергию от двигателя к рабочим органам машины. Они используются для осуществления рабочим органом машины определенных движений, обеспечивающих выполнение заданных технологических функций.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t>Для снижения массы  двигателя приходится повышать частоту его вращения. Чтобы связать двигатель с используемым органом, необходимо использовать передаточный механизм, который, как правило, понижает частоту вращения.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7C7F66">
        <w:t xml:space="preserve">         </w:t>
      </w:r>
      <w:r w:rsidR="00C607BB">
        <w:rPr>
          <w:position w:val="-30"/>
        </w:rPr>
        <w:pict>
          <v:shape id="_x0000_i1025" type="#_x0000_t75" style="width:39pt;height:35.25pt">
            <v:imagedata r:id="rId7" o:title=""/>
          </v:shape>
        </w:pict>
      </w:r>
      <w:r w:rsidRPr="007C7F66">
        <w:t xml:space="preserve">          </w:t>
      </w:r>
      <w:r w:rsidR="00C607BB">
        <w:rPr>
          <w:position w:val="-30"/>
        </w:rPr>
        <w:pict>
          <v:shape id="_x0000_i1026" type="#_x0000_t75" style="width:39pt;height:35.25pt">
            <v:imagedata r:id="rId8" o:title=""/>
          </v:shape>
        </w:pic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jc w:val="both"/>
      </w:pPr>
      <w:r>
        <w:t xml:space="preserve">     </w:t>
      </w:r>
      <w:r w:rsidRPr="007C7F66">
        <w:t>Редуктор      Мультипликатор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t xml:space="preserve">"+" - колёса вращаются в одну сторону; 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t>"-"  - в разные.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t xml:space="preserve">Передачи, обеспечивающие изменение направления вращения ведомого звена при неизменном направлении ведущего называются </w:t>
      </w:r>
      <w:r w:rsidRPr="007C7F66">
        <w:rPr>
          <w:u w:val="single"/>
        </w:rPr>
        <w:t>реверсивными</w:t>
      </w:r>
      <w:r w:rsidRPr="007C7F66">
        <w:t xml:space="preserve">. Для ступенчатого изменения скорости рекомендуются коробки скоростей. Передачи, в которых обеспечивается плавное изменение частоты вращения, называются </w:t>
      </w:r>
      <w:r w:rsidRPr="007C7F66">
        <w:rPr>
          <w:u w:val="single"/>
        </w:rPr>
        <w:t>вариаторами</w:t>
      </w:r>
      <w:r w:rsidRPr="007C7F66">
        <w:t xml:space="preserve">. 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7C7F66">
        <w:t>Передачи могут состоять из жестких звеньев (зубчатые, фрикционные),  гибких (ремённая, цепная). Любая  мех. передача  может быть представлена в следующем виде:</w:t>
      </w:r>
    </w:p>
    <w:p w:rsidR="007C7F66" w:rsidRPr="007C7F66" w:rsidRDefault="00C607BB" w:rsidP="007C7F6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>
        <w:pict>
          <v:shape id="_x0000_i1027" type="#_x0000_t75" style="width:45pt;height:15.75pt">
            <v:imagedata r:id="rId9" o:title=""/>
          </v:shape>
        </w:pict>
      </w:r>
      <w:r w:rsidR="007C7F66" w:rsidRPr="007C7F66">
        <w:t xml:space="preserve">                       </w:t>
      </w:r>
      <w:r>
        <w:pict>
          <v:shape id="_x0000_i1028" type="#_x0000_t75" style="width:48pt;height:15.75pt">
            <v:imagedata r:id="rId10" o:title=""/>
          </v:shape>
        </w:pict>
      </w:r>
      <w:r w:rsidR="007C7F66" w:rsidRPr="007C7F66">
        <w:t xml:space="preserve">   </w:t>
      </w:r>
    </w:p>
    <w:p w:rsidR="007C7F66" w:rsidRDefault="007C7F66" w:rsidP="007C7F6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</w:p>
    <w:p w:rsidR="007C7F66" w:rsidRPr="007C7F66" w:rsidRDefault="007C7F66" w:rsidP="007C7F6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7C7F66">
        <w:t>В машине (агрегате):</w:t>
      </w:r>
    </w:p>
    <w:p w:rsidR="007C7F66" w:rsidRPr="007C7F66" w:rsidRDefault="007C7F66" w:rsidP="007C7F66">
      <w:pPr>
        <w:widowControl w:val="0"/>
        <w:numPr>
          <w:ilvl w:val="0"/>
          <w:numId w:val="26"/>
        </w:numPr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Движущие силы;</w:t>
      </w:r>
    </w:p>
    <w:p w:rsidR="007C7F66" w:rsidRPr="007C7F66" w:rsidRDefault="007C7F66" w:rsidP="007C7F66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Силы полезного сопротивления;</w:t>
      </w:r>
    </w:p>
    <w:p w:rsidR="007C7F66" w:rsidRPr="007C7F66" w:rsidRDefault="007C7F66" w:rsidP="007C7F66">
      <w:pPr>
        <w:widowControl w:val="0"/>
        <w:numPr>
          <w:ilvl w:val="0"/>
          <w:numId w:val="28"/>
        </w:numPr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Силы  вредного сопротивления;</w:t>
      </w:r>
    </w:p>
    <w:p w:rsidR="007C7F66" w:rsidRPr="007C7F66" w:rsidRDefault="007C7F66" w:rsidP="007C7F66">
      <w:pPr>
        <w:widowControl w:val="0"/>
        <w:numPr>
          <w:ilvl w:val="0"/>
          <w:numId w:val="29"/>
        </w:numPr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Силы тяжести, упругости;</w:t>
      </w:r>
    </w:p>
    <w:p w:rsidR="007C7F66" w:rsidRPr="007C7F66" w:rsidRDefault="007C7F66" w:rsidP="007C7F66">
      <w:pPr>
        <w:widowControl w:val="0"/>
        <w:numPr>
          <w:ilvl w:val="0"/>
          <w:numId w:val="30"/>
        </w:numPr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Силы инерции.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Fдв – полезная работа, 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P</w:t>
      </w:r>
      <w:r w:rsidRPr="007C7F66">
        <w:rPr>
          <w:vertAlign w:val="subscript"/>
        </w:rPr>
        <w:t>1</w:t>
      </w:r>
      <w:r w:rsidRPr="007C7F66">
        <w:t xml:space="preserve"> = M</w:t>
      </w:r>
      <w:r w:rsidRPr="007C7F66">
        <w:rPr>
          <w:vertAlign w:val="subscript"/>
        </w:rPr>
        <w:t>1</w:t>
      </w:r>
      <w:r w:rsidRPr="007C7F66">
        <w:t xml:space="preserve">* </w:t>
      </w:r>
      <w:r w:rsidR="00C607BB">
        <w:pict>
          <v:shape id="_x0000_i1029" type="#_x0000_t75" style="width:12pt;height:11.25pt">
            <v:imagedata r:id="rId11" o:title=""/>
          </v:shape>
        </w:pict>
      </w:r>
      <w:r w:rsidRPr="007C7F66">
        <w:rPr>
          <w:vertAlign w:val="subscript"/>
        </w:rPr>
        <w:t>1</w:t>
      </w:r>
      <w:r w:rsidRPr="007C7F66">
        <w:t xml:space="preserve"> – полезная мощность.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Fпол.сопр.,</w:t>
      </w:r>
      <w:r w:rsidRPr="007C7F66">
        <w:rPr>
          <w:vertAlign w:val="subscript"/>
        </w:rPr>
        <w:t xml:space="preserve"> </w:t>
      </w:r>
      <w:r w:rsidRPr="007C7F66">
        <w:t>Mпс – на преобразование продукта.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Швейное оборудование по значимости Fпс делится на три группы: </w:t>
      </w:r>
    </w:p>
    <w:p w:rsidR="007C7F66" w:rsidRPr="007C7F66" w:rsidRDefault="007C7F66" w:rsidP="007C7F66">
      <w:pPr>
        <w:widowControl w:val="0"/>
        <w:numPr>
          <w:ilvl w:val="0"/>
          <w:numId w:val="31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Оборудование для ВТО;</w:t>
      </w:r>
    </w:p>
    <w:p w:rsidR="007C7F66" w:rsidRPr="007C7F66" w:rsidRDefault="007C7F66" w:rsidP="007C7F66">
      <w:pPr>
        <w:widowControl w:val="0"/>
        <w:numPr>
          <w:ilvl w:val="0"/>
          <w:numId w:val="32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Универсальные швейные машины;</w:t>
      </w:r>
    </w:p>
    <w:p w:rsidR="007C7F66" w:rsidRPr="007C7F66" w:rsidRDefault="007C7F66" w:rsidP="007C7F66">
      <w:pPr>
        <w:widowControl w:val="0"/>
        <w:numPr>
          <w:ilvl w:val="0"/>
          <w:numId w:val="33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Вспомогательное оборудование.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u w:val="single"/>
        </w:rPr>
        <w:t>Ременные передачи</w:t>
      </w:r>
      <w:r w:rsidRPr="007C7F66">
        <w:t xml:space="preserve"> (ремень, надетый с натяжением на два  шкива) применяются при необходимости передать нагрузку между валами, удаленными на значительное расстояние.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u w:val="single"/>
        </w:rPr>
        <w:t>Фрикционные передачи</w:t>
      </w:r>
      <w:r w:rsidRPr="007C7F66">
        <w:t xml:space="preserve"> (два колеса, прижимающиеся друг к другу с помощью устройства) служат для передачи вращающего момента между близко расположенными валами.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u w:val="single"/>
        </w:rPr>
        <w:t>Зубчато-ременные передачи</w:t>
      </w:r>
      <w:r w:rsidRPr="007C7F66">
        <w:t xml:space="preserve"> (зуб. ремень и два шкива) служат для передачи вращающего момента между валами, расположенными на небольшом расстоянии, при необходимости сохранения постоянства передаточного числа.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u w:val="single"/>
        </w:rPr>
        <w:t>Цепные передачи</w:t>
      </w:r>
      <w:r w:rsidRPr="007C7F66">
        <w:t xml:space="preserve"> служат для передачи вращающего момента между валами, расположенными на значительном расстоянии, при необходимости сохранения постоянства передаточного числа.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 xml:space="preserve">Движущая сила. Силы полезного сопротивления. Силы вредного сопротивления. Силы инерции. Оценка этих сил в швейном оборудовании. </w:t>
      </w:r>
    </w:p>
    <w:p w:rsidR="007C7F66" w:rsidRPr="007C7F66" w:rsidRDefault="007C7F66" w:rsidP="007C7F6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В машине (агрегате):</w:t>
      </w:r>
    </w:p>
    <w:p w:rsidR="007C7F66" w:rsidRPr="007C7F66" w:rsidRDefault="007C7F66" w:rsidP="007C7F66">
      <w:pPr>
        <w:widowControl w:val="0"/>
        <w:numPr>
          <w:ilvl w:val="0"/>
          <w:numId w:val="55"/>
        </w:numPr>
        <w:tabs>
          <w:tab w:val="clear" w:pos="862"/>
          <w:tab w:val="num" w:pos="0"/>
          <w:tab w:val="left" w:pos="360"/>
        </w:tabs>
        <w:autoSpaceDE w:val="0"/>
        <w:autoSpaceDN w:val="0"/>
        <w:adjustRightInd w:val="0"/>
        <w:spacing w:line="276" w:lineRule="auto"/>
        <w:ind w:left="0" w:firstLine="131"/>
        <w:jc w:val="both"/>
      </w:pPr>
      <w:r w:rsidRPr="007C7F66">
        <w:t>Движущие силы;</w:t>
      </w:r>
    </w:p>
    <w:p w:rsidR="007C7F66" w:rsidRPr="007C7F66" w:rsidRDefault="007C7F66" w:rsidP="007C7F66">
      <w:pPr>
        <w:widowControl w:val="0"/>
        <w:numPr>
          <w:ilvl w:val="0"/>
          <w:numId w:val="55"/>
        </w:numPr>
        <w:tabs>
          <w:tab w:val="clear" w:pos="862"/>
          <w:tab w:val="num" w:pos="0"/>
          <w:tab w:val="left" w:pos="360"/>
        </w:tabs>
        <w:autoSpaceDE w:val="0"/>
        <w:autoSpaceDN w:val="0"/>
        <w:adjustRightInd w:val="0"/>
        <w:spacing w:line="276" w:lineRule="auto"/>
        <w:ind w:left="0" w:firstLine="131"/>
        <w:jc w:val="both"/>
      </w:pPr>
      <w:r w:rsidRPr="007C7F66">
        <w:t>Силы полезного сопротивления;</w:t>
      </w:r>
    </w:p>
    <w:p w:rsidR="007C7F66" w:rsidRPr="007C7F66" w:rsidRDefault="007C7F66" w:rsidP="007C7F66">
      <w:pPr>
        <w:widowControl w:val="0"/>
        <w:numPr>
          <w:ilvl w:val="0"/>
          <w:numId w:val="55"/>
        </w:numPr>
        <w:tabs>
          <w:tab w:val="clear" w:pos="862"/>
          <w:tab w:val="num" w:pos="0"/>
          <w:tab w:val="left" w:pos="360"/>
        </w:tabs>
        <w:autoSpaceDE w:val="0"/>
        <w:autoSpaceDN w:val="0"/>
        <w:adjustRightInd w:val="0"/>
        <w:spacing w:line="276" w:lineRule="auto"/>
        <w:ind w:left="0" w:firstLine="131"/>
        <w:jc w:val="both"/>
      </w:pPr>
      <w:r w:rsidRPr="007C7F66">
        <w:t>Силы  вредного сопротивления;</w:t>
      </w:r>
    </w:p>
    <w:p w:rsidR="007C7F66" w:rsidRPr="007C7F66" w:rsidRDefault="007C7F66" w:rsidP="007C7F66">
      <w:pPr>
        <w:widowControl w:val="0"/>
        <w:numPr>
          <w:ilvl w:val="0"/>
          <w:numId w:val="55"/>
        </w:numPr>
        <w:tabs>
          <w:tab w:val="clear" w:pos="862"/>
          <w:tab w:val="num" w:pos="0"/>
          <w:tab w:val="left" w:pos="360"/>
        </w:tabs>
        <w:autoSpaceDE w:val="0"/>
        <w:autoSpaceDN w:val="0"/>
        <w:adjustRightInd w:val="0"/>
        <w:spacing w:line="276" w:lineRule="auto"/>
        <w:ind w:left="0" w:firstLine="131"/>
        <w:jc w:val="both"/>
      </w:pPr>
      <w:r w:rsidRPr="007C7F66">
        <w:t>Силы тяжести, упругости;</w:t>
      </w:r>
    </w:p>
    <w:p w:rsidR="007C7F66" w:rsidRPr="007C7F66" w:rsidRDefault="007C7F66" w:rsidP="007C7F66">
      <w:pPr>
        <w:widowControl w:val="0"/>
        <w:numPr>
          <w:ilvl w:val="0"/>
          <w:numId w:val="55"/>
        </w:numPr>
        <w:tabs>
          <w:tab w:val="clear" w:pos="862"/>
          <w:tab w:val="num" w:pos="0"/>
          <w:tab w:val="left" w:pos="360"/>
        </w:tabs>
        <w:autoSpaceDE w:val="0"/>
        <w:autoSpaceDN w:val="0"/>
        <w:adjustRightInd w:val="0"/>
        <w:spacing w:line="276" w:lineRule="auto"/>
        <w:ind w:left="0" w:firstLine="131"/>
        <w:jc w:val="both"/>
      </w:pPr>
      <w:r w:rsidRPr="007C7F66">
        <w:t>Силы инерции.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Fдв – полезная работа, 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P</w:t>
      </w:r>
      <w:r w:rsidRPr="007C7F66">
        <w:rPr>
          <w:vertAlign w:val="subscript"/>
        </w:rPr>
        <w:t>1</w:t>
      </w:r>
      <w:r w:rsidRPr="007C7F66">
        <w:t xml:space="preserve"> = M</w:t>
      </w:r>
      <w:r w:rsidRPr="007C7F66">
        <w:rPr>
          <w:vertAlign w:val="subscript"/>
        </w:rPr>
        <w:t>1</w:t>
      </w:r>
      <w:r w:rsidRPr="007C7F66">
        <w:t xml:space="preserve">* </w:t>
      </w:r>
      <w:r w:rsidR="00C607BB">
        <w:pict>
          <v:shape id="_x0000_i1030" type="#_x0000_t75" style="width:12pt;height:11.25pt">
            <v:imagedata r:id="rId11" o:title=""/>
          </v:shape>
        </w:pict>
      </w:r>
      <w:r w:rsidRPr="007C7F66">
        <w:rPr>
          <w:vertAlign w:val="subscript"/>
        </w:rPr>
        <w:t>1</w:t>
      </w:r>
      <w:r w:rsidRPr="007C7F66">
        <w:t xml:space="preserve"> – полезная мощность.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Fпол.сопр.,</w:t>
      </w:r>
      <w:r w:rsidRPr="007C7F66">
        <w:rPr>
          <w:vertAlign w:val="subscript"/>
        </w:rPr>
        <w:t xml:space="preserve"> </w:t>
      </w:r>
      <w:r w:rsidRPr="007C7F66">
        <w:t>Mпс – на преобразование продукта.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Швейное оборудование по значимости Fпс делится на три группы: </w:t>
      </w:r>
    </w:p>
    <w:p w:rsidR="007C7F66" w:rsidRPr="007C7F66" w:rsidRDefault="007C7F66" w:rsidP="007C7F66">
      <w:pPr>
        <w:widowControl w:val="0"/>
        <w:numPr>
          <w:ilvl w:val="0"/>
          <w:numId w:val="56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jc w:val="both"/>
      </w:pPr>
      <w:r w:rsidRPr="007C7F66">
        <w:t>Оборудование для ВТО;</w:t>
      </w:r>
    </w:p>
    <w:p w:rsidR="007C7F66" w:rsidRPr="007C7F66" w:rsidRDefault="007C7F66" w:rsidP="007C7F66">
      <w:pPr>
        <w:widowControl w:val="0"/>
        <w:numPr>
          <w:ilvl w:val="0"/>
          <w:numId w:val="56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jc w:val="both"/>
      </w:pPr>
      <w:r w:rsidRPr="007C7F66">
        <w:t>Универсальные швейные машины;</w:t>
      </w:r>
    </w:p>
    <w:p w:rsidR="007C7F66" w:rsidRPr="007C7F66" w:rsidRDefault="007C7F66" w:rsidP="007C7F66">
      <w:pPr>
        <w:widowControl w:val="0"/>
        <w:numPr>
          <w:ilvl w:val="0"/>
          <w:numId w:val="56"/>
        </w:numPr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7C7F66">
        <w:t>Вспомогательное оборудование.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F</w:t>
      </w:r>
      <w:r w:rsidRPr="007C7F66">
        <w:rPr>
          <w:vertAlign w:val="subscript"/>
        </w:rPr>
        <w:t>вр.соп</w:t>
      </w:r>
      <w:r w:rsidRPr="007C7F66">
        <w:t xml:space="preserve"> – трение скольжения, качения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Коэффициент потерь и КПД. Связь между ними. КПД механизмов, соединенных друг с другом.  Виды соединений механизмов. КПД швейных машин.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При последовательном соединении КПД меньше самого малого. КПД привода, состоящего из нескольких последовательно расположенных передач, равен произведению КПД всех его передач. Потери мощности складываются из потерь в опорах валов, передачах, поэтому КПД всегда меньше 1.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Соединения механизмов: последовательные, параллельные.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Соединения – разъемные (резьбовые, штифтовые, клеммовые, шпоночные, шлицевые), неразъёмные (заклёпочные, сварные). Потеря мощности косвенно характеризует износ деталей, так как потерянная в передаче энергия превращается в тепло и частично идёт на разрушение рабочих поверхностей.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КПД = P</w:t>
      </w:r>
      <w:r w:rsidRPr="007C7F66">
        <w:rPr>
          <w:vertAlign w:val="subscript"/>
        </w:rPr>
        <w:t>2</w:t>
      </w:r>
      <w:r w:rsidRPr="007C7F66">
        <w:t>/P</w:t>
      </w:r>
      <w:r w:rsidRPr="007C7F66">
        <w:rPr>
          <w:vertAlign w:val="subscript"/>
        </w:rPr>
        <w:t>1</w:t>
      </w:r>
      <w:r w:rsidRPr="007C7F66">
        <w:t xml:space="preserve"> Общий КПД передачи с опорами может быть определен по формуле:</w:t>
      </w:r>
    </w:p>
    <w:p w:rsidR="007C7F66" w:rsidRPr="007C7F66" w:rsidRDefault="00C607BB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>
        <w:rPr>
          <w:position w:val="-10"/>
        </w:rPr>
        <w:pict>
          <v:shape id="_x0000_i1031" type="#_x0000_t75" style="width:54.75pt;height:15.75pt">
            <v:imagedata r:id="rId12" o:title=""/>
          </v:shape>
        </w:pict>
      </w:r>
      <w:r w:rsidR="007C7F66" w:rsidRPr="007C7F66">
        <w:t>, где Σψ – сумма относительных потерь.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Кинематический расчёт механизма привода.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Состоит:</w:t>
      </w:r>
    </w:p>
    <w:p w:rsidR="007C7F66" w:rsidRPr="007C7F66" w:rsidRDefault="007C7F66" w:rsidP="007C7F66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7C7F66">
        <w:t>1.Операции выбора двигателя;</w:t>
      </w:r>
    </w:p>
    <w:p w:rsidR="007C7F66" w:rsidRPr="007C7F66" w:rsidRDefault="007C7F66" w:rsidP="007C7F66">
      <w:pPr>
        <w:widowControl w:val="0"/>
        <w:tabs>
          <w:tab w:val="left" w:pos="284"/>
          <w:tab w:val="left" w:pos="426"/>
          <w:tab w:val="left" w:pos="900"/>
        </w:tabs>
        <w:autoSpaceDE w:val="0"/>
        <w:autoSpaceDN w:val="0"/>
        <w:adjustRightInd w:val="0"/>
        <w:spacing w:line="276" w:lineRule="auto"/>
        <w:jc w:val="both"/>
      </w:pPr>
      <w:r w:rsidRPr="007C7F66">
        <w:t>2.Определение передаточных отношений всех передач;</w:t>
      </w:r>
    </w:p>
    <w:p w:rsidR="007C7F66" w:rsidRPr="007C7F66" w:rsidRDefault="007C7F66" w:rsidP="007C7F66">
      <w:pPr>
        <w:widowControl w:val="0"/>
        <w:tabs>
          <w:tab w:val="left" w:pos="284"/>
          <w:tab w:val="left" w:pos="426"/>
          <w:tab w:val="left" w:pos="900"/>
        </w:tabs>
        <w:autoSpaceDE w:val="0"/>
        <w:autoSpaceDN w:val="0"/>
        <w:adjustRightInd w:val="0"/>
        <w:spacing w:line="276" w:lineRule="auto"/>
        <w:jc w:val="both"/>
      </w:pPr>
      <w:r w:rsidRPr="007C7F66">
        <w:t>3.Расчёт мощности на каждом валу;</w:t>
      </w:r>
    </w:p>
    <w:p w:rsidR="007C7F66" w:rsidRPr="007C7F66" w:rsidRDefault="007C7F66" w:rsidP="007C7F66">
      <w:pPr>
        <w:widowControl w:val="0"/>
        <w:tabs>
          <w:tab w:val="left" w:pos="284"/>
          <w:tab w:val="left" w:pos="426"/>
          <w:tab w:val="left" w:pos="900"/>
        </w:tabs>
        <w:autoSpaceDE w:val="0"/>
        <w:autoSpaceDN w:val="0"/>
        <w:adjustRightInd w:val="0"/>
        <w:spacing w:line="276" w:lineRule="auto"/>
        <w:jc w:val="both"/>
      </w:pPr>
      <w:r w:rsidRPr="007C7F66">
        <w:t>4.Расчёт частоты вращения каждого вала.</w:t>
      </w:r>
    </w:p>
    <w:p w:rsidR="007C7F66" w:rsidRPr="007C7F66" w:rsidRDefault="007C7F66" w:rsidP="007C7F66">
      <w:pPr>
        <w:widowControl w:val="0"/>
        <w:tabs>
          <w:tab w:val="left" w:pos="284"/>
          <w:tab w:val="left" w:pos="426"/>
          <w:tab w:val="left" w:pos="900"/>
        </w:tabs>
        <w:autoSpaceDE w:val="0"/>
        <w:autoSpaceDN w:val="0"/>
        <w:adjustRightInd w:val="0"/>
        <w:spacing w:line="276" w:lineRule="auto"/>
        <w:jc w:val="both"/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699"/>
        <w:gridCol w:w="561"/>
        <w:gridCol w:w="582"/>
        <w:gridCol w:w="498"/>
        <w:gridCol w:w="540"/>
      </w:tblGrid>
      <w:tr w:rsidR="007C7F66" w:rsidRPr="007C7F66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C7F66">
              <w:rPr>
                <w:sz w:val="20"/>
                <w:szCs w:val="20"/>
              </w:rPr>
              <w:t>Вал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C7F66">
              <w:rPr>
                <w:sz w:val="20"/>
                <w:szCs w:val="20"/>
              </w:rPr>
              <w:t>n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C7F66">
              <w:rPr>
                <w:sz w:val="20"/>
                <w:szCs w:val="20"/>
              </w:rPr>
              <w:t>ω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7F66">
              <w:rPr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7F66">
              <w:rPr>
                <w:sz w:val="20"/>
                <w:szCs w:val="20"/>
              </w:rPr>
              <w:t>M</w:t>
            </w:r>
          </w:p>
        </w:tc>
      </w:tr>
      <w:tr w:rsidR="007C7F66" w:rsidRPr="007C7F66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7F66"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C7F66" w:rsidRPr="007C7F66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7F66"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C7F66" w:rsidRPr="007C7F66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7F66">
              <w:rPr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C7F66" w:rsidRPr="007C7F66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7F66">
              <w:rPr>
                <w:sz w:val="20"/>
                <w:szCs w:val="20"/>
              </w:rPr>
              <w:t>…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C7F66" w:rsidRPr="007C7F66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7F66">
              <w:rPr>
                <w:sz w:val="20"/>
                <w:szCs w:val="20"/>
              </w:rPr>
              <w:t>n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66" w:rsidRPr="007C7F66" w:rsidRDefault="007C7F66" w:rsidP="007C7F6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7C7F66" w:rsidRPr="007C7F66" w:rsidRDefault="00C607BB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w:pict>
          <v:shape id="_x0000_s1054" type="#_x0000_t75" style="position:absolute;left:0;text-align:left;margin-left:68.7pt;margin-top:8.8pt;width:71.3pt;height:33pt;z-index:251661312;mso-position-horizontal-relative:text;mso-position-vertical-relative:text">
            <v:imagedata r:id="rId13" o:title=""/>
            <w10:wrap type="square"/>
          </v:shape>
        </w:pic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P1 = P</w:t>
      </w:r>
      <w:r w:rsidRPr="007C7F66">
        <w:rPr>
          <w:vertAlign w:val="subscript"/>
        </w:rPr>
        <w:t xml:space="preserve">дв.треб.      </w:t>
      </w:r>
      <w:r w:rsidRPr="007C7F66">
        <w:t xml:space="preserve"> 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P2 = P1 * η       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jc w:val="both"/>
      </w:pPr>
    </w:p>
    <w:p w:rsidR="007C7F66" w:rsidRPr="007C7F66" w:rsidRDefault="00C607BB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center"/>
      </w:pPr>
      <w:r>
        <w:rPr>
          <w:position w:val="-12"/>
        </w:rPr>
        <w:pict>
          <v:shape id="_x0000_i1032" type="#_x0000_t75" style="width:50.25pt;height:18pt">
            <v:imagedata r:id="rId14" o:title=""/>
          </v:shape>
        </w:pic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center"/>
      </w:pP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center"/>
        <w:rPr>
          <w:u w:val="single"/>
        </w:rPr>
      </w:pP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Зубчатые передачи. Их классификация. Примеры  применения в швейном оборудовании.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Передачи, в которых движение между звеньями осуществляется с помощью последовательного зацепления зубьев.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Процесс передачи – зубчатое зацепление.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1</w:t>
      </w:r>
      <w:r w:rsidRPr="007C7F66">
        <w:rPr>
          <w:u w:val="single"/>
        </w:rPr>
        <w:t>. Внешнее зацепление</w:t>
      </w:r>
      <w:r w:rsidRPr="007C7F66">
        <w:t>: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1.1 Зацепление между параллельными валами:</w:t>
      </w:r>
    </w:p>
    <w:p w:rsidR="007C7F66" w:rsidRPr="007C7F66" w:rsidRDefault="007C7F66" w:rsidP="007C7F66">
      <w:pPr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Цилиндрическая прямозубая;</w:t>
      </w:r>
    </w:p>
    <w:p w:rsidR="007C7F66" w:rsidRPr="007C7F66" w:rsidRDefault="007C7F66" w:rsidP="007C7F66">
      <w:pPr>
        <w:widowControl w:val="0"/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Цилиндрическая косозубая;</w:t>
      </w:r>
    </w:p>
    <w:p w:rsidR="007C7F66" w:rsidRPr="007C7F66" w:rsidRDefault="007C7F66" w:rsidP="007C7F66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Шевронная.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1.2 Зацепление между пересекающимися  валами:</w:t>
      </w:r>
    </w:p>
    <w:p w:rsidR="007C7F66" w:rsidRPr="007C7F66" w:rsidRDefault="007C7F66" w:rsidP="007C7F66">
      <w:pPr>
        <w:widowControl w:val="0"/>
        <w:numPr>
          <w:ilvl w:val="0"/>
          <w:numId w:val="37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Коническая;</w:t>
      </w:r>
    </w:p>
    <w:p w:rsidR="007C7F66" w:rsidRPr="007C7F66" w:rsidRDefault="007C7F66" w:rsidP="007C7F66">
      <w:pPr>
        <w:widowControl w:val="0"/>
        <w:numPr>
          <w:ilvl w:val="0"/>
          <w:numId w:val="38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Винтовая;</w:t>
      </w:r>
    </w:p>
    <w:p w:rsidR="007C7F66" w:rsidRPr="007C7F66" w:rsidRDefault="007C7F66" w:rsidP="007C7F66">
      <w:pPr>
        <w:widowControl w:val="0"/>
        <w:numPr>
          <w:ilvl w:val="0"/>
          <w:numId w:val="39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Червячная.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2</w:t>
      </w:r>
      <w:r w:rsidRPr="007C7F66">
        <w:rPr>
          <w:u w:val="single"/>
        </w:rPr>
        <w:t>. Внутреннее зацепление</w:t>
      </w:r>
      <w:r w:rsidRPr="007C7F66">
        <w:t>;</w:t>
      </w:r>
    </w:p>
    <w:p w:rsidR="007C7F66" w:rsidRPr="007C7F66" w:rsidRDefault="007C7F66" w:rsidP="007C7F66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3. </w:t>
      </w:r>
      <w:r w:rsidRPr="007C7F66">
        <w:rPr>
          <w:u w:val="single"/>
        </w:rPr>
        <w:t>По профилю зубьев</w:t>
      </w:r>
      <w:r w:rsidRPr="007C7F66">
        <w:t>:</w:t>
      </w:r>
    </w:p>
    <w:p w:rsidR="007C7F66" w:rsidRPr="007C7F66" w:rsidRDefault="007C7F66" w:rsidP="007C7F66">
      <w:pPr>
        <w:widowControl w:val="0"/>
        <w:numPr>
          <w:ilvl w:val="0"/>
          <w:numId w:val="40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С эвольвентным профилем;</w:t>
      </w:r>
    </w:p>
    <w:p w:rsidR="007C7F66" w:rsidRPr="007C7F66" w:rsidRDefault="007C7F66" w:rsidP="007C7F66">
      <w:pPr>
        <w:widowControl w:val="0"/>
        <w:numPr>
          <w:ilvl w:val="0"/>
          <w:numId w:val="41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С циклоидным зацеплением;</w:t>
      </w:r>
    </w:p>
    <w:p w:rsidR="007C7F66" w:rsidRPr="007C7F66" w:rsidRDefault="007C7F66" w:rsidP="007C7F66">
      <w:pPr>
        <w:widowControl w:val="0"/>
        <w:numPr>
          <w:ilvl w:val="0"/>
          <w:numId w:val="42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С зацеплением Новикова;</w:t>
      </w:r>
    </w:p>
    <w:p w:rsidR="007C7F66" w:rsidRPr="007C7F66" w:rsidRDefault="007C7F66" w:rsidP="007C7F66">
      <w:pPr>
        <w:widowControl w:val="0"/>
        <w:numPr>
          <w:ilvl w:val="0"/>
          <w:numId w:val="43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Часовое зацепление;</w:t>
      </w:r>
    </w:p>
    <w:p w:rsidR="007C7F66" w:rsidRPr="007C7F66" w:rsidRDefault="007C7F66" w:rsidP="007C7F66">
      <w:pPr>
        <w:widowControl w:val="0"/>
        <w:numPr>
          <w:ilvl w:val="0"/>
          <w:numId w:val="44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Цевочная передача.</w:t>
      </w:r>
    </w:p>
    <w:p w:rsidR="007C7F66" w:rsidRPr="007C7F66" w:rsidRDefault="007C7F66" w:rsidP="007C7F66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t xml:space="preserve">4. </w:t>
      </w:r>
      <w:r w:rsidRPr="007C7F66">
        <w:rPr>
          <w:u w:val="single"/>
        </w:rPr>
        <w:t>По конструкторскому исполнению:</w:t>
      </w:r>
    </w:p>
    <w:p w:rsidR="007C7F66" w:rsidRPr="007C7F66" w:rsidRDefault="007C7F66" w:rsidP="007C7F66">
      <w:pPr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Открытые;</w:t>
      </w:r>
    </w:p>
    <w:p w:rsidR="007C7F66" w:rsidRPr="007C7F66" w:rsidRDefault="007C7F66" w:rsidP="007C7F66">
      <w:pPr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Закрытые.</w:t>
      </w:r>
    </w:p>
    <w:p w:rsidR="007C7F66" w:rsidRPr="007C7F66" w:rsidRDefault="007C7F66" w:rsidP="007C7F66">
      <w:pPr>
        <w:widowControl w:val="0"/>
        <w:numPr>
          <w:ilvl w:val="0"/>
          <w:numId w:val="57"/>
        </w:numPr>
        <w:tabs>
          <w:tab w:val="clear" w:pos="862"/>
          <w:tab w:val="left" w:pos="0"/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 w:rsidRPr="007C7F66">
        <w:rPr>
          <w:u w:val="single"/>
        </w:rPr>
        <w:t>По области применения</w:t>
      </w:r>
      <w:r w:rsidRPr="007C7F66">
        <w:t>:</w:t>
      </w:r>
    </w:p>
    <w:p w:rsidR="007C7F66" w:rsidRPr="007C7F66" w:rsidRDefault="007C7F66" w:rsidP="007C7F66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</w:t>
      </w:r>
      <w:r w:rsidRPr="007C7F66">
        <w:tab/>
        <w:t>Силовые (передача мощностей);</w:t>
      </w:r>
    </w:p>
    <w:p w:rsidR="007C7F66" w:rsidRPr="007C7F66" w:rsidRDefault="007C7F66" w:rsidP="007C7F66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</w:t>
      </w:r>
      <w:r w:rsidRPr="007C7F66">
        <w:tab/>
        <w:t>Кинематические (передача движения)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7C7F66">
        <w:t>Передаточным числом U называют отношение числа зубьев большего колеса к числу зубьев меньшего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Элементы теории зацепления передач. Основной закон зацепления передач. Условие постоянного передаточного отношения. Сопряженные профили.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Передаточное отношение любого зубчатого ряда равно дроби, числитель которой  представляет собой произведение всех чисел зубьев ведомых колес, а знаменатель – произведение всех чисел зубьев ведущих колес.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t xml:space="preserve">Профили зубьев пары колес должны быть </w:t>
      </w:r>
      <w:r w:rsidRPr="007C7F66">
        <w:rPr>
          <w:i/>
          <w:iCs/>
        </w:rPr>
        <w:t>сопряженными</w:t>
      </w:r>
      <w:r w:rsidRPr="007C7F66">
        <w:t xml:space="preserve">, т.е. заданному профилю зуба должен соответствовать вполне определённый профиль зуба другого колеса. Чтобы обеспечить постоянство передаточного отношения, профили зубьев нужно очертить такими кривыми, которые удовлетворяли бы требованиям </w:t>
      </w:r>
      <w:r w:rsidRPr="007C7F66">
        <w:rPr>
          <w:u w:val="single"/>
        </w:rPr>
        <w:t>основной теоремы зацепления.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i/>
          <w:iCs/>
        </w:rPr>
        <w:t>Общая нормаль, проведенная через точку касания двух профилей, делит межосевое расстояние на части, обратно пропорциональные угловым скоростям сопряженных колес</w:t>
      </w:r>
      <w:r w:rsidRPr="007C7F66">
        <w:t>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Для обеспечения постоянного передаточного отношения двух профилей зубьев за период их зацепления необходимо, чтобы общая нормаль к ним в точке их касания, проведенная в любом положении соприкасающихся профилей, проходила через постоянную точку на межосевой линии, которая делит межосевое расстояние на части, обратно пропорциональные угловым скоростям колёс.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Эвольвентное зацепление. Основные характеристики и определения.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Геометрическое место точек касания зубьев при их зацеплении называется </w:t>
      </w:r>
      <w:r w:rsidRPr="007C7F66">
        <w:rPr>
          <w:i/>
          <w:iCs/>
        </w:rPr>
        <w:t>линией зацепления</w:t>
      </w:r>
      <w:r w:rsidRPr="007C7F66">
        <w:t xml:space="preserve">. В эвольвентной передаче линией зацепления является прямая, касательная к основным окружностям. Угол, образованный линией зацепления с касательной к начальным окружностям, называется </w:t>
      </w:r>
      <w:r w:rsidRPr="007C7F66">
        <w:rPr>
          <w:i/>
          <w:iCs/>
        </w:rPr>
        <w:t xml:space="preserve">углом зацепления </w:t>
      </w:r>
      <w:r w:rsidRPr="007C7F66">
        <w:t>(α = 20</w:t>
      </w:r>
      <w:r w:rsidRPr="007C7F66">
        <w:rPr>
          <w:vertAlign w:val="superscript"/>
        </w:rPr>
        <w:t>0</w:t>
      </w:r>
      <w:r w:rsidRPr="007C7F66">
        <w:t xml:space="preserve">). Путь, проходимый точкой зуба, лежащей на начальной окружности, за время его зацепления, называется </w:t>
      </w:r>
      <w:r w:rsidRPr="007C7F66">
        <w:rPr>
          <w:i/>
          <w:iCs/>
        </w:rPr>
        <w:t>дугой зацепления</w:t>
      </w:r>
      <w:r w:rsidRPr="007C7F66">
        <w:t xml:space="preserve"> S. Отношение дуги зацепления к шагу называется </w:t>
      </w:r>
      <w:r w:rsidRPr="007C7F66">
        <w:rPr>
          <w:i/>
          <w:iCs/>
        </w:rPr>
        <w:t>коэффициентом перекрытия</w:t>
      </w:r>
      <w:r w:rsidRPr="007C7F66">
        <w:t xml:space="preserve"> E. Он показывает среднее число зубьев, одновременно находящихся в зацеплении. Чем больше Е, тем плавнее работает передача. При эвольвентном зацеплении возможно явление заклинивания.</w:t>
      </w:r>
    </w:p>
    <w:p w:rsidR="007C7F66" w:rsidRPr="007C7F66" w:rsidRDefault="00C607BB" w:rsidP="007C7F66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jc w:val="both"/>
      </w:pPr>
      <w:r>
        <w:pict>
          <v:shape id="_x0000_i1033" type="#_x0000_t75" style="width:56.25pt;height:30.75pt">
            <v:imagedata r:id="rId15" o:title=""/>
          </v:shape>
        </w:pict>
      </w:r>
      <w:r w:rsidR="007C7F66" w:rsidRPr="007C7F66">
        <w:t xml:space="preserve">      </w:t>
      </w:r>
      <w:r>
        <w:pict>
          <v:shape id="_x0000_i1034" type="#_x0000_t75" style="width:68.25pt;height:30.75pt">
            <v:imagedata r:id="rId16" o:title=""/>
          </v:shape>
        </w:pict>
      </w:r>
    </w:p>
    <w:p w:rsidR="007C7F66" w:rsidRPr="007C7F66" w:rsidRDefault="00C607BB" w:rsidP="007C7F66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jc w:val="both"/>
      </w:pPr>
      <w:r>
        <w:pict>
          <v:shape id="_x0000_i1035" type="#_x0000_t75" style="width:80.25pt;height:14.25pt">
            <v:imagedata r:id="rId17" o:title=""/>
          </v:shape>
        </w:pict>
      </w:r>
    </w:p>
    <w:p w:rsidR="007C7F66" w:rsidRPr="007C7F66" w:rsidRDefault="00C607BB" w:rsidP="007C7F66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jc w:val="both"/>
      </w:pPr>
      <w:r>
        <w:pict>
          <v:shape id="_x0000_i1036" type="#_x0000_t75" style="width:120pt;height:14.25pt">
            <v:imagedata r:id="rId18" o:title=""/>
          </v:shape>
        </w:pict>
      </w:r>
      <w:r w:rsidR="007C7F66" w:rsidRPr="007C7F66">
        <w:t xml:space="preserve">  Из этого уравнения следует что пара эвольвентных профилей с заданными db</w:t>
      </w:r>
      <w:r w:rsidR="007C7F66" w:rsidRPr="007C7F66">
        <w:rPr>
          <w:vertAlign w:val="subscript"/>
        </w:rPr>
        <w:t>1</w:t>
      </w:r>
      <w:r w:rsidR="007C7F66" w:rsidRPr="007C7F66">
        <w:t>, db</w:t>
      </w:r>
      <w:r w:rsidR="007C7F66" w:rsidRPr="007C7F66">
        <w:rPr>
          <w:vertAlign w:val="subscript"/>
        </w:rPr>
        <w:t xml:space="preserve">2 </w:t>
      </w:r>
      <w:r w:rsidR="007C7F66" w:rsidRPr="007C7F66">
        <w:t>могут зацепляться при различных межосевых расстояниях. Если изменится угол, можно изменить межосевое расстояние. Эвольвентные колёса с любым числом зубьев могут зацепляться, если равны их шаги. Эвольвентные колёса могут сопрягаться  с рейкой с произвольным углом зацепления, если их основные шаги равны.</w:t>
      </w:r>
    </w:p>
    <w:p w:rsidR="007C7F66" w:rsidRPr="007C7F66" w:rsidRDefault="007C7F66" w:rsidP="007C7F66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jc w:val="both"/>
      </w:pP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 xml:space="preserve">Методы изготовления зубчатых колёс с эвольвентным профилем. </w:t>
      </w:r>
    </w:p>
    <w:p w:rsidR="007C7F66" w:rsidRPr="007C7F66" w:rsidRDefault="007C7F66" w:rsidP="007C7F66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Для унификации изготовления  зубчатых колес и обеспечения сопряженности их профилей нарезание зубьев производится инструментами на основе т.н. </w:t>
      </w:r>
      <w:r w:rsidRPr="007C7F66">
        <w:rPr>
          <w:u w:val="single"/>
        </w:rPr>
        <w:t>исходного контура</w:t>
      </w:r>
      <w:r w:rsidRPr="007C7F66">
        <w:t>.</w:t>
      </w:r>
    </w:p>
    <w:p w:rsidR="007C7F66" w:rsidRPr="007C7F66" w:rsidRDefault="007C7F66" w:rsidP="007C7F66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Одним из основных параметров контура является модуль, фактически – нормированный шаг. Шаг зубьев – расстояние между одноименными профилями. Делительная прямая – прямая, на которой толщина зуба равна ширине впадины.</w:t>
      </w:r>
    </w:p>
    <w:p w:rsidR="007C7F66" w:rsidRPr="007C7F66" w:rsidRDefault="007C7F66" w:rsidP="007C7F66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Методы:</w:t>
      </w:r>
    </w:p>
    <w:p w:rsidR="007C7F66" w:rsidRPr="007C7F66" w:rsidRDefault="007C7F66" w:rsidP="007C7F66">
      <w:pPr>
        <w:widowControl w:val="0"/>
        <w:numPr>
          <w:ilvl w:val="0"/>
          <w:numId w:val="47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Нарезания (копирование, огибание);</w:t>
      </w:r>
    </w:p>
    <w:p w:rsidR="007C7F66" w:rsidRPr="007C7F66" w:rsidRDefault="007C7F66" w:rsidP="007C7F66">
      <w:pPr>
        <w:widowControl w:val="0"/>
        <w:numPr>
          <w:ilvl w:val="0"/>
          <w:numId w:val="48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Накатки; 12ть степеней точности. Чем скоростнее, тем точность больше. Самая низкая – 12я;</w:t>
      </w:r>
    </w:p>
    <w:p w:rsidR="007C7F66" w:rsidRPr="007C7F66" w:rsidRDefault="007C7F66" w:rsidP="007C7F66">
      <w:pPr>
        <w:widowControl w:val="0"/>
        <w:numPr>
          <w:ilvl w:val="0"/>
          <w:numId w:val="49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Литья;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</w:pP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Геометрический расчёт эвольв. передач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d = mz, где  m = p/π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При α</w:t>
      </w:r>
      <w:r w:rsidRPr="007C7F66">
        <w:rPr>
          <w:vertAlign w:val="subscript"/>
        </w:rPr>
        <w:t>w</w:t>
      </w:r>
      <w:r w:rsidRPr="007C7F66">
        <w:t xml:space="preserve"> = 20  → z ≥17 без подрезки зуба, если z ≤ 17, смещение исходного контура.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  <w:rPr>
          <w:lang w:val="en-US"/>
        </w:rPr>
      </w:pPr>
      <w:r w:rsidRPr="007C7F66">
        <w:rPr>
          <w:lang w:val="en-US"/>
        </w:rPr>
        <w:t>d</w:t>
      </w:r>
      <w:r w:rsidRPr="007C7F66">
        <w:rPr>
          <w:vertAlign w:val="subscript"/>
          <w:lang w:val="en-US"/>
        </w:rPr>
        <w:t>a</w:t>
      </w:r>
      <w:r w:rsidRPr="007C7F66">
        <w:rPr>
          <w:lang w:val="en-US"/>
        </w:rPr>
        <w:t xml:space="preserve"> = m (z+2),   d</w:t>
      </w:r>
      <w:r w:rsidRPr="007C7F66">
        <w:rPr>
          <w:vertAlign w:val="subscript"/>
          <w:lang w:val="en-US"/>
        </w:rPr>
        <w:t>f</w:t>
      </w:r>
      <w:r w:rsidRPr="007C7F66">
        <w:rPr>
          <w:lang w:val="en-US"/>
        </w:rPr>
        <w:t xml:space="preserve"> = m (z – 2.5)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  <w:rPr>
          <w:lang w:val="en-US"/>
        </w:rPr>
      </w:pPr>
      <w:r w:rsidRPr="007C7F66">
        <w:rPr>
          <w:lang w:val="en-US"/>
        </w:rPr>
        <w:t>a</w:t>
      </w:r>
      <w:r w:rsidRPr="007C7F66">
        <w:rPr>
          <w:vertAlign w:val="subscript"/>
          <w:lang w:val="en-US"/>
        </w:rPr>
        <w:t>w</w:t>
      </w:r>
      <w:r w:rsidRPr="007C7F66">
        <w:rPr>
          <w:lang w:val="en-US"/>
        </w:rPr>
        <w:t xml:space="preserve"> = 0.5m (z</w:t>
      </w:r>
      <w:r w:rsidRPr="007C7F66">
        <w:rPr>
          <w:vertAlign w:val="subscript"/>
          <w:lang w:val="en-US"/>
        </w:rPr>
        <w:t>1</w:t>
      </w:r>
      <w:r w:rsidRPr="007C7F66">
        <w:rPr>
          <w:lang w:val="en-US"/>
        </w:rPr>
        <w:t xml:space="preserve"> + z</w:t>
      </w:r>
      <w:r w:rsidRPr="007C7F66">
        <w:rPr>
          <w:vertAlign w:val="subscript"/>
          <w:lang w:val="en-US"/>
        </w:rPr>
        <w:t>2</w:t>
      </w:r>
      <w:r w:rsidRPr="007C7F66">
        <w:rPr>
          <w:lang w:val="en-US"/>
        </w:rPr>
        <w:t>)</w:t>
      </w:r>
    </w:p>
    <w:p w:rsidR="007C7F66" w:rsidRPr="007C7F66" w:rsidRDefault="00C607BB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>
        <w:rPr>
          <w:position w:val="-30"/>
        </w:rPr>
        <w:pict>
          <v:shape id="_x0000_i1037" type="#_x0000_t75" style="width:68.25pt;height:36pt">
            <v:imagedata r:id="rId19" o:title=""/>
          </v:shape>
        </w:pict>
      </w:r>
      <w:r w:rsidR="007C7F66" w:rsidRPr="007C7F66">
        <w:t xml:space="preserve">  ;  </w:t>
      </w:r>
      <w:r>
        <w:rPr>
          <w:position w:val="-24"/>
        </w:rPr>
        <w:pict>
          <v:shape id="_x0000_i1038" type="#_x0000_t75" style="width:27.75pt;height:39pt">
            <v:imagedata r:id="rId20" o:title=""/>
          </v:shape>
        </w:pic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7C7F66">
        <w:t xml:space="preserve">            Передаточное  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7C7F66">
        <w:t>Число                      отношение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7C7F66">
        <w:t>Редуктор               мультипликатор.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Косозубые и шевронные передачи. Особенности зацепления косозубых колёс.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 У косозубых колёс зубья располагаются не по образующей делительного цилиндра, а составляют с ней некоторый угол β. Для нарезания  используют инструмент такого же исходного контура, как и для нарезания прямых, поэтому профиль зуба в нормальном сечении совпадает с профилем прямого зуба. В торцовом сечении параметры изменяются в зависимости от угла β: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7C7F66">
        <w:t>Окружной шаг    P</w:t>
      </w:r>
      <w:r w:rsidRPr="007C7F66">
        <w:rPr>
          <w:vertAlign w:val="subscript"/>
        </w:rPr>
        <w:t>t</w:t>
      </w:r>
      <w:r w:rsidRPr="007C7F66">
        <w:t xml:space="preserve"> = P</w:t>
      </w:r>
      <w:r w:rsidRPr="007C7F66">
        <w:rPr>
          <w:vertAlign w:val="subscript"/>
        </w:rPr>
        <w:t>n</w:t>
      </w:r>
      <w:r w:rsidRPr="007C7F66">
        <w:t>/cosβ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7C7F66">
        <w:t>Окружной модуль  m</w:t>
      </w:r>
      <w:r w:rsidRPr="007C7F66">
        <w:rPr>
          <w:vertAlign w:val="subscript"/>
        </w:rPr>
        <w:t>t</w:t>
      </w:r>
      <w:r w:rsidRPr="007C7F66">
        <w:t xml:space="preserve"> = m</w:t>
      </w:r>
      <w:r w:rsidRPr="007C7F66">
        <w:rPr>
          <w:vertAlign w:val="subscript"/>
        </w:rPr>
        <w:t>n</w:t>
      </w:r>
      <w:r w:rsidRPr="007C7F66">
        <w:t>/ cosβ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7C7F66">
        <w:t>Дел.диаметр  d = m</w:t>
      </w:r>
      <w:r w:rsidRPr="007C7F66">
        <w:rPr>
          <w:vertAlign w:val="subscript"/>
        </w:rPr>
        <w:t>n</w:t>
      </w:r>
      <w:r w:rsidRPr="007C7F66">
        <w:t>z/ cosβ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Косозубое зацепление более плавное и бесшумное, чем прямозубое. Недостаток – наличие осевой силы Fa, стремящейся сдвинуть колесо с валом вдоль его оси и требующей осевой фиксации вала.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Особенности: зубья входят в зацепление не сразу по всей длине, а постепенно, в результате чего в зацеплении одновременно находится несколько пар зубьев. Это приводит к уменьшению нагрузки на один зуб.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Шевронное колесо представляет собой сдвоенное косозубое колесо. Вследствие разного направления зубьев на полушевронах осевые силы взаимно уравновешиваются на колесе. Недостаток: большие затраты на изготовление.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u w:val="single"/>
        </w:rPr>
      </w:pP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7C7F66">
        <w:rPr>
          <w:u w:val="single"/>
        </w:rPr>
        <w:t>Кинематика цилиндрической передачи</w:t>
      </w:r>
      <w:r w:rsidRPr="007C7F66">
        <w:t>.</w:t>
      </w:r>
    </w:p>
    <w:p w:rsidR="007C7F66" w:rsidRPr="007C7F66" w:rsidRDefault="00C607BB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>
        <w:pict>
          <v:shape id="_x0000_i1039" type="#_x0000_t75" style="width:66.75pt;height:30.75pt">
            <v:imagedata r:id="rId21" o:title=""/>
          </v:shape>
        </w:pict>
      </w:r>
      <w:r w:rsidR="007C7F66" w:rsidRPr="007C7F66">
        <w:t xml:space="preserve">       </w:t>
      </w:r>
      <w:r>
        <w:pict>
          <v:shape id="_x0000_i1040" type="#_x0000_t75" style="width:95.25pt;height:30.75pt">
            <v:imagedata r:id="rId22" o:title=""/>
          </v:shape>
        </w:pict>
      </w:r>
    </w:p>
    <w:p w:rsidR="007C7F66" w:rsidRPr="007C7F66" w:rsidRDefault="00C607BB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>
        <w:pict>
          <v:shape id="_x0000_i1041" type="#_x0000_t75" style="width:81pt;height:30.75pt">
            <v:imagedata r:id="rId23" o:title=""/>
          </v:shape>
        </w:pic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7C7F66">
        <w:t>Где Z1, Z3  – ведущие колёса,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7C7F66">
        <w:t>Z2, Z4 – ведомые колёса.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7C7F66">
        <w:t>ω</w:t>
      </w:r>
      <w:r w:rsidRPr="007C7F66">
        <w:rPr>
          <w:vertAlign w:val="subscript"/>
        </w:rPr>
        <w:t>3</w:t>
      </w:r>
      <w:r w:rsidRPr="007C7F66">
        <w:t xml:space="preserve"> = ω</w:t>
      </w:r>
      <w:r w:rsidRPr="007C7F66">
        <w:rPr>
          <w:vertAlign w:val="subscript"/>
        </w:rPr>
        <w:t>1</w:t>
      </w:r>
      <w:r w:rsidRPr="007C7F66">
        <w:t>*i</w:t>
      </w:r>
      <w:r w:rsidRPr="007C7F66">
        <w:rPr>
          <w:vertAlign w:val="subscript"/>
        </w:rPr>
        <w:t>12</w:t>
      </w:r>
      <w:r w:rsidRPr="007C7F66">
        <w:t>*i</w:t>
      </w:r>
      <w:r w:rsidRPr="007C7F66">
        <w:rPr>
          <w:vertAlign w:val="subscript"/>
        </w:rPr>
        <w:t>34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both"/>
      </w:pP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Усилия в зубчатых передачах (статика передач) прямозубых и косозубых.</w:t>
      </w:r>
    </w:p>
    <w:p w:rsidR="007C7F66" w:rsidRPr="007C7F66" w:rsidRDefault="007C7F66" w:rsidP="007C7F66">
      <w:pPr>
        <w:widowControl w:val="0"/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b/>
          <w:bCs/>
        </w:rPr>
        <w:t>Для прямозубых передач</w:t>
      </w:r>
      <w:r w:rsidRPr="007C7F66">
        <w:t>: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Окружная сила: </w:t>
      </w:r>
      <w:r w:rsidR="00C607BB">
        <w:rPr>
          <w:noProof/>
        </w:rPr>
        <w:pict>
          <v:shape id="_x0000_s1055" type="#_x0000_t75" style="position:absolute;left:0;text-align:left;margin-left:-16.4pt;margin-top:-.3pt;width:43pt;height:31pt;z-index:251662336;mso-position-horizontal:right;mso-position-horizontal-relative:text;mso-position-vertical-relative:text">
            <v:imagedata r:id="rId24" o:title=""/>
            <w10:wrap type="square"/>
          </v:shape>
        </w:pic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Радиальная: </w:t>
      </w:r>
      <w:r w:rsidR="00C607BB">
        <w:rPr>
          <w:position w:val="-12"/>
        </w:rPr>
        <w:pict>
          <v:shape id="_x0000_i1042" type="#_x0000_t75" style="width:69.75pt;height:18pt">
            <v:imagedata r:id="rId25" o:title=""/>
          </v:shape>
        </w:pic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Нормальная: </w:t>
      </w:r>
      <w:r w:rsidR="00C607BB">
        <w:rPr>
          <w:position w:val="-24"/>
        </w:rPr>
        <w:pict>
          <v:shape id="_x0000_i1043" type="#_x0000_t75" style="width:63.75pt;height:30.75pt">
            <v:imagedata r:id="rId26" o:title=""/>
          </v:shape>
        </w:pic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rPr>
          <w:b/>
          <w:bCs/>
        </w:rPr>
        <w:t>Для косозубых</w:t>
      </w:r>
      <w:r w:rsidRPr="007C7F66">
        <w:t>: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Окружная: </w:t>
      </w:r>
      <w:r w:rsidR="00C607BB">
        <w:pict>
          <v:shape id="_x0000_i1044" type="#_x0000_t75" style="width:42.75pt;height:30.75pt">
            <v:imagedata r:id="rId27" o:title=""/>
          </v:shape>
        </w:pic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Радиальная: </w:t>
      </w:r>
      <w:r w:rsidR="00C607BB">
        <w:rPr>
          <w:position w:val="-28"/>
        </w:rPr>
        <w:pict>
          <v:shape id="_x0000_i1045" type="#_x0000_t75" style="width:1in;height:33pt">
            <v:imagedata r:id="rId28" o:title=""/>
          </v:shape>
        </w:pict>
      </w:r>
    </w:p>
    <w:p w:rsidR="007C7F66" w:rsidRPr="007C7F66" w:rsidRDefault="007C7F66" w:rsidP="007C7F66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ind w:firstLine="180"/>
      </w:pPr>
      <w:r w:rsidRPr="007C7F66">
        <w:t xml:space="preserve">Нормальная: </w:t>
      </w:r>
    </w:p>
    <w:p w:rsidR="007C7F66" w:rsidRPr="007C7F66" w:rsidRDefault="007C7F66" w:rsidP="007C7F66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center"/>
      </w:pPr>
      <w:r w:rsidRPr="007C7F66">
        <w:t xml:space="preserve">    </w:t>
      </w:r>
      <w:r w:rsidR="00C607BB">
        <w:rPr>
          <w:position w:val="-30"/>
        </w:rPr>
        <w:pict>
          <v:shape id="_x0000_i1046" type="#_x0000_t75" style="width:108.75pt;height:33.75pt">
            <v:imagedata r:id="rId29" o:title=""/>
          </v:shape>
        </w:pic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Осевая: </w:t>
      </w:r>
      <w:r w:rsidR="00C607BB">
        <w:pict>
          <v:shape id="_x0000_i1047" type="#_x0000_t75" style="width:66pt;height:15pt">
            <v:imagedata r:id="rId30" o:title=""/>
          </v:shape>
        </w:pic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Расчётные нагрузки в работающих передачах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В работающих передачах нагрузки по длине зуба распределены неравномерно из-за деформации опор, валов, колёс, погрешностей и др. Поэтому вводится коэффициент, увеличивающий нагрузку относительно реальной.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Расчетная нагрузка складывается из:</w:t>
      </w:r>
    </w:p>
    <w:p w:rsidR="007C7F66" w:rsidRPr="007C7F66" w:rsidRDefault="007C7F66" w:rsidP="007C7F66">
      <w:pPr>
        <w:widowControl w:val="0"/>
        <w:numPr>
          <w:ilvl w:val="0"/>
          <w:numId w:val="50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Полезной нагрузки в предположении, что она распределяется по длине зубьев равномерно;</w:t>
      </w:r>
    </w:p>
    <w:p w:rsidR="007C7F66" w:rsidRPr="007C7F66" w:rsidRDefault="007C7F66" w:rsidP="007C7F66">
      <w:pPr>
        <w:widowControl w:val="0"/>
        <w:numPr>
          <w:ilvl w:val="0"/>
          <w:numId w:val="51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Дополнительной нагрузки на опасном участке длины зубьев, появляющейся вследствие упругих перекосов валов и начальных погрешностей изготовления – концентрации нагрузки;</w:t>
      </w:r>
    </w:p>
    <w:p w:rsidR="007C7F66" w:rsidRPr="007C7F66" w:rsidRDefault="007C7F66" w:rsidP="007C7F66">
      <w:pPr>
        <w:widowControl w:val="0"/>
        <w:numPr>
          <w:ilvl w:val="0"/>
          <w:numId w:val="52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Дополнительной динамической нагрузки.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Коэффициент нагрузки удобно представить: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center"/>
      </w:pPr>
      <w:r w:rsidRPr="007C7F66">
        <w:rPr>
          <w:b/>
          <w:bCs/>
        </w:rPr>
        <w:t>К = К</w:t>
      </w:r>
      <w:r w:rsidRPr="007C7F66">
        <w:rPr>
          <w:b/>
          <w:bCs/>
          <w:vertAlign w:val="subscript"/>
        </w:rPr>
        <w:t>β</w:t>
      </w:r>
      <w:r w:rsidRPr="007C7F66">
        <w:rPr>
          <w:b/>
          <w:bCs/>
        </w:rPr>
        <w:t>*К</w:t>
      </w:r>
      <w:r w:rsidRPr="007C7F66">
        <w:rPr>
          <w:b/>
          <w:bCs/>
          <w:vertAlign w:val="subscript"/>
        </w:rPr>
        <w:t>υ</w:t>
      </w:r>
      <w:r w:rsidRPr="007C7F66">
        <w:rPr>
          <w:vertAlign w:val="subscript"/>
        </w:rPr>
        <w:t xml:space="preserve"> </w:t>
      </w:r>
      <w:r w:rsidRPr="007C7F66">
        <w:t>,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где  К</w:t>
      </w:r>
      <w:r w:rsidRPr="007C7F66">
        <w:rPr>
          <w:vertAlign w:val="subscript"/>
        </w:rPr>
        <w:t xml:space="preserve">β </w:t>
      </w:r>
      <w:r w:rsidRPr="007C7F66">
        <w:t xml:space="preserve">– коэффициент концентрации 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 xml:space="preserve">нагрузки,  </w:t>
      </w: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  <w:r w:rsidRPr="007C7F66">
        <w:t>К</w:t>
      </w:r>
      <w:r w:rsidRPr="007C7F66">
        <w:rPr>
          <w:vertAlign w:val="subscript"/>
        </w:rPr>
        <w:t xml:space="preserve">υ </w:t>
      </w:r>
      <w:r w:rsidRPr="007C7F66">
        <w:t>– коэффициент динамичности нагрузки.</w:t>
      </w:r>
    </w:p>
    <w:p w:rsid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</w:pPr>
    </w:p>
    <w:p w:rsidR="007C7F66" w:rsidRPr="007C7F66" w:rsidRDefault="007C7F66" w:rsidP="007C7F6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firstLine="180"/>
        <w:jc w:val="both"/>
        <w:rPr>
          <w:u w:val="single"/>
        </w:rPr>
      </w:pPr>
      <w:r w:rsidRPr="007C7F66">
        <w:rPr>
          <w:u w:val="single"/>
        </w:rPr>
        <w:t>Виды повреждения зубчатых передач</w:t>
      </w:r>
    </w:p>
    <w:p w:rsidR="007C7F66" w:rsidRPr="007C7F66" w:rsidRDefault="007C7F66" w:rsidP="007C7F66">
      <w:pPr>
        <w:widowControl w:val="0"/>
        <w:numPr>
          <w:ilvl w:val="0"/>
          <w:numId w:val="58"/>
        </w:numPr>
        <w:tabs>
          <w:tab w:val="clear" w:pos="862"/>
          <w:tab w:val="num" w:pos="142"/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left="0" w:firstLine="131"/>
        <w:jc w:val="both"/>
      </w:pPr>
      <w:r w:rsidRPr="007C7F66">
        <w:rPr>
          <w:i/>
        </w:rPr>
        <w:t>Поломка зуба</w:t>
      </w:r>
      <w:r w:rsidRPr="007C7F66">
        <w:t>. Из-за развития усталостных трещин. Наиболее часто у открытых передач. Расчёт на изгиб; увеличение модуля, снижение концентрации напряжений.</w:t>
      </w:r>
    </w:p>
    <w:p w:rsidR="007C7F66" w:rsidRPr="007C7F66" w:rsidRDefault="007C7F66" w:rsidP="007C7F66">
      <w:pPr>
        <w:widowControl w:val="0"/>
        <w:numPr>
          <w:ilvl w:val="0"/>
          <w:numId w:val="58"/>
        </w:numPr>
        <w:tabs>
          <w:tab w:val="clear" w:pos="862"/>
          <w:tab w:val="num" w:pos="142"/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left="0" w:firstLine="131"/>
        <w:jc w:val="both"/>
      </w:pPr>
      <w:r w:rsidRPr="007C7F66">
        <w:rPr>
          <w:i/>
        </w:rPr>
        <w:t>Выкрашивание зуба</w:t>
      </w:r>
      <w:r w:rsidRPr="007C7F66">
        <w:t>. Закрытые передачи. Расчёт на контактную прочность.</w:t>
      </w:r>
    </w:p>
    <w:p w:rsidR="007C7F66" w:rsidRPr="007C7F66" w:rsidRDefault="007C7F66" w:rsidP="007C7F66">
      <w:pPr>
        <w:widowControl w:val="0"/>
        <w:numPr>
          <w:ilvl w:val="0"/>
          <w:numId w:val="58"/>
        </w:numPr>
        <w:tabs>
          <w:tab w:val="clear" w:pos="862"/>
          <w:tab w:val="num" w:pos="142"/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left="0" w:firstLine="131"/>
        <w:jc w:val="both"/>
      </w:pPr>
      <w:r w:rsidRPr="007C7F66">
        <w:rPr>
          <w:i/>
        </w:rPr>
        <w:t>Износ зуба</w:t>
      </w:r>
      <w:r w:rsidRPr="007C7F66">
        <w:t>. Повышение твёрдости.</w:t>
      </w:r>
    </w:p>
    <w:p w:rsidR="007C7F66" w:rsidRPr="007C7F66" w:rsidRDefault="007C7F66" w:rsidP="007C7F66">
      <w:pPr>
        <w:widowControl w:val="0"/>
        <w:numPr>
          <w:ilvl w:val="0"/>
          <w:numId w:val="58"/>
        </w:numPr>
        <w:tabs>
          <w:tab w:val="clear" w:pos="862"/>
          <w:tab w:val="num" w:pos="142"/>
          <w:tab w:val="left" w:pos="180"/>
          <w:tab w:val="left" w:pos="360"/>
        </w:tabs>
        <w:autoSpaceDE w:val="0"/>
        <w:autoSpaceDN w:val="0"/>
        <w:adjustRightInd w:val="0"/>
        <w:spacing w:line="276" w:lineRule="auto"/>
        <w:ind w:left="0" w:firstLine="131"/>
        <w:jc w:val="both"/>
      </w:pPr>
      <w:r w:rsidRPr="007C7F66">
        <w:rPr>
          <w:i/>
        </w:rPr>
        <w:t>Заедание</w:t>
      </w:r>
      <w:r w:rsidRPr="007C7F66">
        <w:t xml:space="preserve"> (червячные, гипоидные конические). Смазка, химико-терм.обработка.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</w:tabs>
        <w:autoSpaceDE w:val="0"/>
        <w:autoSpaceDN w:val="0"/>
        <w:adjustRightInd w:val="0"/>
        <w:spacing w:line="276" w:lineRule="auto"/>
        <w:ind w:firstLine="142"/>
        <w:jc w:val="both"/>
      </w:pPr>
      <w:r w:rsidRPr="007C7F66">
        <w:t>Наиболее распространен расчет на контактную усталость, так как он в какой-то мере предупреждает и другие разрушения зубьев.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</w:tabs>
        <w:autoSpaceDE w:val="0"/>
        <w:autoSpaceDN w:val="0"/>
        <w:adjustRightInd w:val="0"/>
        <w:spacing w:line="276" w:lineRule="auto"/>
        <w:ind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u w:val="single"/>
        </w:rPr>
        <w:t>Расчёт прямозубых цилиндрических передач на прочность при изгибе</w:t>
      </w:r>
      <w:r w:rsidRPr="007C7F66">
        <w:t>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Наибольшие  напряжения изгиба образуются у корня зуба. Здесь же наивысшая концентрация напряжений.</w:t>
      </w:r>
    </w:p>
    <w:p w:rsidR="007C7F66" w:rsidRPr="007C7F66" w:rsidRDefault="007C7F66" w:rsidP="007C7F66">
      <w:pPr>
        <w:spacing w:line="276" w:lineRule="auto"/>
        <w:ind w:firstLine="142"/>
        <w:jc w:val="both"/>
        <w:rPr>
          <w:lang w:val="en-US"/>
        </w:rPr>
      </w:pPr>
      <w:r w:rsidRPr="007C7F66">
        <w:t xml:space="preserve">Разложим силу </w:t>
      </w:r>
      <w:r w:rsidRPr="007C7F66">
        <w:rPr>
          <w:lang w:val="en-US"/>
        </w:rPr>
        <w:t>Fn</w:t>
      </w:r>
      <w:r w:rsidRPr="007C7F66">
        <w:t xml:space="preserve"> на составляющие </w:t>
      </w:r>
      <w:r w:rsidRPr="007C7F66">
        <w:rPr>
          <w:lang w:val="en-US"/>
        </w:rPr>
        <w:t>Q</w:t>
      </w:r>
      <w:r w:rsidRPr="007C7F66">
        <w:t xml:space="preserve">, </w:t>
      </w:r>
      <w:r w:rsidRPr="007C7F66">
        <w:rPr>
          <w:lang w:val="en-US"/>
        </w:rPr>
        <w:t>N</w:t>
      </w:r>
      <w:r w:rsidRPr="007C7F66">
        <w:t xml:space="preserve">. 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rPr>
          <w:lang w:val="en-US"/>
        </w:rPr>
        <w:t>Q</w:t>
      </w:r>
      <w:r w:rsidRPr="007C7F66">
        <w:t xml:space="preserve"> =</w:t>
      </w:r>
      <w:r w:rsidR="00C607BB">
        <w:rPr>
          <w:position w:val="-30"/>
          <w:lang w:val="en-US"/>
        </w:rPr>
        <w:pict>
          <v:shape id="_x0000_i1048" type="#_x0000_t75" style="width:54.75pt;height:33.75pt">
            <v:imagedata r:id="rId31" o:title=""/>
          </v:shape>
        </w:pict>
      </w:r>
      <w:r w:rsidRPr="007C7F66">
        <w:t xml:space="preserve">; </w:t>
      </w:r>
      <w:r w:rsidRPr="007C7F66">
        <w:rPr>
          <w:lang w:val="en-US"/>
        </w:rPr>
        <w:t>N</w:t>
      </w:r>
      <w:r w:rsidRPr="007C7F66">
        <w:t xml:space="preserve"> = </w:t>
      </w:r>
      <w:r w:rsidR="00C607BB">
        <w:rPr>
          <w:position w:val="-30"/>
          <w:lang w:val="en-US"/>
        </w:rPr>
        <w:pict>
          <v:shape id="_x0000_i1049" type="#_x0000_t75" style="width:54.75pt;height:33.75pt">
            <v:imagedata r:id="rId32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</w:tabs>
        <w:autoSpaceDE w:val="0"/>
        <w:autoSpaceDN w:val="0"/>
        <w:adjustRightInd w:val="0"/>
        <w:spacing w:line="276" w:lineRule="auto"/>
        <w:ind w:firstLine="142"/>
        <w:jc w:val="both"/>
      </w:pPr>
      <w:r w:rsidRPr="007C7F66">
        <w:rPr>
          <w:lang w:val="en-US"/>
        </w:rPr>
        <w:t>Mu</w:t>
      </w:r>
      <w:r w:rsidRPr="007C7F66">
        <w:t xml:space="preserve"> = </w:t>
      </w:r>
      <w:r w:rsidR="00C607BB">
        <w:rPr>
          <w:position w:val="-30"/>
          <w:lang w:val="en-US"/>
        </w:rPr>
        <w:pict>
          <v:shape id="_x0000_i1050" type="#_x0000_t75" style="width:65.25pt;height:33.75pt">
            <v:imagedata r:id="rId33" o:title=""/>
          </v:shape>
        </w:pic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</w:tabs>
        <w:autoSpaceDE w:val="0"/>
        <w:autoSpaceDN w:val="0"/>
        <w:adjustRightInd w:val="0"/>
        <w:spacing w:line="276" w:lineRule="auto"/>
        <w:ind w:firstLine="142"/>
        <w:jc w:val="both"/>
      </w:pPr>
      <w:r>
        <w:rPr>
          <w:position w:val="-12"/>
        </w:rPr>
        <w:pict>
          <v:shape id="_x0000_i1051" type="#_x0000_t75" style="width:69.75pt;height:18pt">
            <v:imagedata r:id="rId34" o:title=""/>
          </v:shape>
        </w:pict>
      </w:r>
      <w:r w:rsidR="007C7F66" w:rsidRPr="007C7F66">
        <w:t>, где σ</w:t>
      </w:r>
      <w:r w:rsidR="007C7F66" w:rsidRPr="007C7F66">
        <w:rPr>
          <w:vertAlign w:val="subscript"/>
        </w:rPr>
        <w:t>н</w:t>
      </w:r>
      <w:r w:rsidR="007C7F66" w:rsidRPr="007C7F66">
        <w:t xml:space="preserve"> – суммарное номинальное напряжение на растянутой стороне. 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</w:tabs>
        <w:autoSpaceDE w:val="0"/>
        <w:autoSpaceDN w:val="0"/>
        <w:adjustRightInd w:val="0"/>
        <w:spacing w:line="276" w:lineRule="auto"/>
        <w:ind w:firstLine="142"/>
        <w:jc w:val="both"/>
      </w:pPr>
      <w:r>
        <w:rPr>
          <w:position w:val="-10"/>
          <w:lang w:val="en-US"/>
        </w:rPr>
        <w:pict>
          <v:shape id="_x0000_i1052" type="#_x0000_t75" style="width:50.25pt;height:17.25pt">
            <v:imagedata r:id="rId35" o:title=""/>
          </v:shape>
        </w:pict>
      </w:r>
      <w:r w:rsidR="007C7F66" w:rsidRPr="007C7F66">
        <w:t>, где σ</w:t>
      </w:r>
      <w:r w:rsidR="007C7F66" w:rsidRPr="007C7F66">
        <w:rPr>
          <w:vertAlign w:val="subscript"/>
          <w:lang w:val="en-US"/>
        </w:rPr>
        <w:t>F</w:t>
      </w:r>
      <w:r w:rsidR="007C7F66" w:rsidRPr="007C7F66">
        <w:t xml:space="preserve"> – максимальное напряжение в опасном сечении.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>
        <w:rPr>
          <w:position w:val="-30"/>
        </w:rPr>
        <w:pict>
          <v:shape id="_x0000_i1053" type="#_x0000_t75" style="width:132.75pt;height:33.75pt">
            <v:imagedata r:id="rId36" o:title=""/>
          </v:shape>
        </w:pict>
      </w:r>
      <w:r>
        <w:rPr>
          <w:position w:val="-30"/>
        </w:rPr>
        <w:pict>
          <v:shape id="_x0000_i1054" type="#_x0000_t75" style="width:117.75pt;height:33.75pt">
            <v:imagedata r:id="rId37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</w:tabs>
        <w:autoSpaceDE w:val="0"/>
        <w:autoSpaceDN w:val="0"/>
        <w:adjustRightInd w:val="0"/>
        <w:spacing w:line="276" w:lineRule="auto"/>
        <w:ind w:firstLine="142"/>
        <w:jc w:val="both"/>
      </w:pPr>
      <w:r w:rsidRPr="007C7F66">
        <w:t>Исследования показывают, что при переменных напряжениях  (σ</w:t>
      </w:r>
      <w:r w:rsidRPr="007C7F66">
        <w:rPr>
          <w:vertAlign w:val="subscript"/>
        </w:rPr>
        <w:t xml:space="preserve">сж </w:t>
      </w:r>
      <w:r w:rsidRPr="007C7F66">
        <w:t>≥ σ</w:t>
      </w:r>
      <w:r w:rsidRPr="007C7F66">
        <w:rPr>
          <w:vertAlign w:val="subscript"/>
        </w:rPr>
        <w:t>и</w:t>
      </w:r>
      <w:r w:rsidRPr="007C7F66">
        <w:t>) материал зуба хуже сопротивляется растяжению, поэтому наиболее опасным оказывается напряжение на растянутой стороне.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</w:tabs>
        <w:autoSpaceDE w:val="0"/>
        <w:autoSpaceDN w:val="0"/>
        <w:adjustRightInd w:val="0"/>
        <w:spacing w:line="276" w:lineRule="auto"/>
        <w:ind w:firstLine="142"/>
        <w:jc w:val="both"/>
        <w:rPr>
          <w:vertAlign w:val="subscript"/>
        </w:rPr>
      </w:pPr>
      <w:r w:rsidRPr="007C7F66">
        <w:t>σ</w:t>
      </w:r>
      <w:r w:rsidRPr="007C7F66">
        <w:rPr>
          <w:vertAlign w:val="subscript"/>
          <w:lang w:val="en-US"/>
        </w:rPr>
        <w:t>F</w:t>
      </w:r>
      <w:r w:rsidRPr="007C7F66">
        <w:t xml:space="preserve">  = α</w:t>
      </w:r>
      <w:r w:rsidRPr="007C7F66">
        <w:rPr>
          <w:vertAlign w:val="subscript"/>
        </w:rPr>
        <w:t>σ</w:t>
      </w:r>
      <w:r w:rsidRPr="007C7F66">
        <w:t xml:space="preserve"> *  σ</w:t>
      </w:r>
      <w:r w:rsidRPr="007C7F66">
        <w:rPr>
          <w:vertAlign w:val="subscript"/>
        </w:rPr>
        <w:t>н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</w:tabs>
        <w:autoSpaceDE w:val="0"/>
        <w:autoSpaceDN w:val="0"/>
        <w:adjustRightInd w:val="0"/>
        <w:spacing w:line="276" w:lineRule="auto"/>
        <w:ind w:firstLine="142"/>
        <w:jc w:val="both"/>
      </w:pPr>
      <w:r w:rsidRPr="007C7F66">
        <w:t>α</w:t>
      </w:r>
      <w:r w:rsidRPr="007C7F66">
        <w:rPr>
          <w:vertAlign w:val="subscript"/>
        </w:rPr>
        <w:t xml:space="preserve">σ </w:t>
      </w:r>
      <w:r w:rsidRPr="007C7F66">
        <w:t>– коэффициент.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</w:tabs>
        <w:autoSpaceDE w:val="0"/>
        <w:autoSpaceDN w:val="0"/>
        <w:adjustRightInd w:val="0"/>
        <w:spacing w:line="276" w:lineRule="auto"/>
        <w:ind w:firstLine="142"/>
        <w:jc w:val="both"/>
      </w:pPr>
    </w:p>
    <w:p w:rsidR="007C7F66" w:rsidRPr="007C7F66" w:rsidRDefault="007C7F66" w:rsidP="007C7F66">
      <w:pPr>
        <w:widowControl w:val="0"/>
        <w:tabs>
          <w:tab w:val="left" w:pos="-142"/>
          <w:tab w:val="left" w:pos="360"/>
        </w:tabs>
        <w:autoSpaceDE w:val="0"/>
        <w:autoSpaceDN w:val="0"/>
        <w:adjustRightInd w:val="0"/>
        <w:spacing w:line="276" w:lineRule="auto"/>
        <w:ind w:firstLine="142"/>
        <w:jc w:val="both"/>
      </w:pPr>
    </w:p>
    <w:p w:rsidR="007C7F66" w:rsidRPr="007C7F66" w:rsidRDefault="007C7F66" w:rsidP="007C7F66">
      <w:pPr>
        <w:widowControl w:val="0"/>
        <w:tabs>
          <w:tab w:val="left" w:pos="-142"/>
          <w:tab w:val="left" w:pos="360"/>
        </w:tabs>
        <w:autoSpaceDE w:val="0"/>
        <w:autoSpaceDN w:val="0"/>
        <w:adjustRightInd w:val="0"/>
        <w:spacing w:line="276" w:lineRule="auto"/>
        <w:ind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u w:val="single"/>
        </w:rPr>
        <w:t>Расчёт на контактную прочность активных поверхностей зубьев</w:t>
      </w:r>
      <w:r w:rsidRPr="007C7F66">
        <w:t>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 xml:space="preserve">Предварительный  расчёт передач удобно вести в форме определения межцентрового расстояния, задаваясь значением коэффициента </w:t>
      </w:r>
      <w:r w:rsidR="00C607BB">
        <w:rPr>
          <w:position w:val="-30"/>
        </w:rPr>
        <w:pict>
          <v:shape id="_x0000_i1055" type="#_x0000_t75" style="width:47.25pt;height:33.75pt">
            <v:imagedata r:id="rId38" o:title=""/>
          </v:shape>
        </w:pict>
      </w:r>
    </w:p>
    <w:p w:rsidR="007C7F66" w:rsidRPr="007C7F66" w:rsidRDefault="00C607BB" w:rsidP="007C7F66">
      <w:pPr>
        <w:spacing w:line="276" w:lineRule="auto"/>
        <w:jc w:val="both"/>
      </w:pPr>
      <w:r>
        <w:rPr>
          <w:position w:val="-32"/>
        </w:rPr>
        <w:pict>
          <v:shape id="_x0000_i1056" type="#_x0000_t75" style="width:174pt;height:38.25pt">
            <v:imagedata r:id="rId39" o:title=""/>
          </v:shape>
        </w:pic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>
        <w:rPr>
          <w:position w:val="-30"/>
        </w:rPr>
        <w:pict>
          <v:shape id="_x0000_i1057" type="#_x0000_t75" style="width:57pt;height:33.75pt">
            <v:imagedata r:id="rId40" o:title=""/>
          </v:shape>
        </w:pict>
      </w:r>
      <w:r w:rsidR="007C7F66" w:rsidRPr="007C7F66">
        <w:t xml:space="preserve">, </w:t>
      </w:r>
      <w:r w:rsidR="007C7F66" w:rsidRPr="007C7F66">
        <w:rPr>
          <w:lang w:val="en-US"/>
        </w:rPr>
        <w:t>b</w:t>
      </w:r>
      <w:r w:rsidR="007C7F66" w:rsidRPr="007C7F66">
        <w:t xml:space="preserve"> – ширина контакта.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>
        <w:rPr>
          <w:position w:val="-32"/>
        </w:rPr>
        <w:pict>
          <v:shape id="_x0000_i1058" type="#_x0000_t75" style="width:135.75pt;height:38.25pt">
            <v:imagedata r:id="rId41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 w:rsidRPr="007C7F66">
        <w:t>Зная размеры колеса и его линейную скорость вращения, определяется  степень точности колеса.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  <w:rPr>
          <w:u w:val="single"/>
        </w:rPr>
      </w:pPr>
      <w:r w:rsidRPr="007C7F66">
        <w:rPr>
          <w:u w:val="single"/>
        </w:rPr>
        <w:t>Коническая передача. Достоинства и недостатки. Применение в швейном оборудовании. Расчёт конических передач.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 w:rsidRPr="007C7F66">
        <w:t>Конические зубчатые колеса применяют в передачах, у которых оси колес пересекаются под углом.  По опытным данным, нагрузочная способность конической прямозубой передачи составляет около 0.85 цилиндрической. Их передаточное число, как и у цилиндрических передач: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>
        <w:rPr>
          <w:position w:val="-30"/>
        </w:rPr>
        <w:pict>
          <v:shape id="_x0000_i1059" type="#_x0000_t75" style="width:65.25pt;height:33.75pt">
            <v:imagedata r:id="rId42" o:title=""/>
          </v:shape>
        </w:pict>
      </w:r>
      <w:r w:rsidR="007C7F66" w:rsidRPr="007C7F66">
        <w:t xml:space="preserve"> Конические передачи сложнее цилиндрических при изготовлении и монтаже.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 w:rsidRPr="007C7F66">
        <w:t>Расчёты:</w:t>
      </w:r>
    </w:p>
    <w:p w:rsidR="007C7F66" w:rsidRPr="007C7F66" w:rsidRDefault="007C7F66" w:rsidP="007C7F66">
      <w:pPr>
        <w:widowControl w:val="0"/>
        <w:numPr>
          <w:ilvl w:val="0"/>
          <w:numId w:val="59"/>
        </w:numPr>
        <w:tabs>
          <w:tab w:val="clear" w:pos="862"/>
          <w:tab w:val="left" w:pos="-142"/>
          <w:tab w:val="num" w:pos="284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0" w:right="-117" w:firstLine="131"/>
        <w:jc w:val="both"/>
      </w:pPr>
      <w:r w:rsidRPr="007C7F66">
        <w:t>На контактную усталость;</w:t>
      </w:r>
    </w:p>
    <w:p w:rsidR="007C7F66" w:rsidRPr="007C7F66" w:rsidRDefault="00C607BB" w:rsidP="007C7F66">
      <w:pPr>
        <w:widowControl w:val="0"/>
        <w:tabs>
          <w:tab w:val="left" w:pos="-284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-142" w:right="-117"/>
        <w:jc w:val="both"/>
      </w:pPr>
      <w:r>
        <w:rPr>
          <w:position w:val="-32"/>
        </w:rPr>
        <w:pict>
          <v:shape id="_x0000_i1060" type="#_x0000_t75" style="width:175.5pt;height:42pt">
            <v:imagedata r:id="rId43" o:title=""/>
          </v:shape>
        </w:pict>
      </w:r>
    </w:p>
    <w:p w:rsidR="007C7F66" w:rsidRPr="007C7F66" w:rsidRDefault="007C7F66" w:rsidP="007C7F66">
      <w:pPr>
        <w:widowControl w:val="0"/>
        <w:numPr>
          <w:ilvl w:val="0"/>
          <w:numId w:val="59"/>
        </w:numPr>
        <w:tabs>
          <w:tab w:val="clear" w:pos="862"/>
          <w:tab w:val="left" w:pos="-142"/>
          <w:tab w:val="num" w:pos="284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0" w:right="-117" w:firstLine="131"/>
        <w:jc w:val="both"/>
      </w:pPr>
      <w:r w:rsidRPr="007C7F66">
        <w:t>На усталость при изгибе;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-142" w:right="-117"/>
        <w:jc w:val="both"/>
      </w:pPr>
      <w:r>
        <w:rPr>
          <w:position w:val="-30"/>
        </w:rPr>
        <w:pict>
          <v:shape id="_x0000_i1061" type="#_x0000_t75" style="width:156.75pt;height:33.75pt">
            <v:imagedata r:id="rId44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/>
        <w:jc w:val="both"/>
      </w:pPr>
      <w:r w:rsidRPr="007C7F66">
        <w:t>Силы в зацеплении: окружная (</w:t>
      </w:r>
      <w:r w:rsidRPr="007C7F66">
        <w:rPr>
          <w:lang w:val="en-US"/>
        </w:rPr>
        <w:t>Ft</w:t>
      </w:r>
      <w:r w:rsidRPr="007C7F66">
        <w:t>), радиальная (</w:t>
      </w:r>
      <w:r w:rsidRPr="007C7F66">
        <w:rPr>
          <w:lang w:val="en-US"/>
        </w:rPr>
        <w:t>Fr</w:t>
      </w:r>
      <w:r w:rsidRPr="007C7F66">
        <w:t>), осевая (</w:t>
      </w:r>
      <w:r w:rsidRPr="007C7F66">
        <w:rPr>
          <w:lang w:val="en-US"/>
        </w:rPr>
        <w:t>Fa</w:t>
      </w:r>
      <w:r w:rsidRPr="007C7F66">
        <w:t>).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 w:rsidRPr="007C7F66">
        <w:t xml:space="preserve">По нормали действует сила </w:t>
      </w:r>
      <w:r w:rsidRPr="007C7F66">
        <w:rPr>
          <w:lang w:val="en-US"/>
        </w:rPr>
        <w:t>Fn</w:t>
      </w:r>
      <w:r w:rsidRPr="007C7F66">
        <w:t xml:space="preserve">, которая раскладывается на </w:t>
      </w:r>
      <w:r w:rsidRPr="007C7F66">
        <w:rPr>
          <w:lang w:val="en-US"/>
        </w:rPr>
        <w:t>Ft</w:t>
      </w:r>
      <w:r w:rsidRPr="007C7F66">
        <w:t xml:space="preserve"> и </w:t>
      </w:r>
      <w:r w:rsidRPr="007C7F66">
        <w:rPr>
          <w:lang w:val="en-US"/>
        </w:rPr>
        <w:t>Fr</w:t>
      </w:r>
      <w:r w:rsidRPr="007C7F66">
        <w:t xml:space="preserve">', </w:t>
      </w:r>
      <w:r w:rsidRPr="007C7F66">
        <w:rPr>
          <w:lang w:val="en-US"/>
        </w:rPr>
        <w:t>Fr</w:t>
      </w:r>
      <w:r w:rsidRPr="007C7F66">
        <w:t xml:space="preserve">' раскладывается на </w:t>
      </w:r>
      <w:r w:rsidRPr="007C7F66">
        <w:rPr>
          <w:lang w:val="en-US"/>
        </w:rPr>
        <w:t>Fa</w:t>
      </w:r>
      <w:r w:rsidRPr="007C7F66">
        <w:t xml:space="preserve"> и </w:t>
      </w:r>
      <w:r w:rsidRPr="007C7F66">
        <w:rPr>
          <w:lang w:val="en-US"/>
        </w:rPr>
        <w:t>Ft</w:t>
      </w:r>
      <w:r w:rsidRPr="007C7F66">
        <w:t>.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/>
        <w:jc w:val="center"/>
      </w:pPr>
      <w:r>
        <w:rPr>
          <w:position w:val="-30"/>
        </w:rPr>
        <w:pict>
          <v:shape id="_x0000_i1062" type="#_x0000_t75" style="width:42.75pt;height:33.75pt">
            <v:imagedata r:id="rId45" o:title=""/>
          </v:shape>
        </w:pict>
      </w:r>
      <w:r w:rsidR="007C7F66" w:rsidRPr="007C7F66">
        <w:t xml:space="preserve"> ;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1701"/>
          <w:tab w:val="left" w:pos="2552"/>
        </w:tabs>
        <w:autoSpaceDE w:val="0"/>
        <w:autoSpaceDN w:val="0"/>
        <w:adjustRightInd w:val="0"/>
        <w:spacing w:line="276" w:lineRule="auto"/>
        <w:ind w:right="25"/>
        <w:jc w:val="both"/>
      </w:pPr>
      <w:r w:rsidRPr="007C7F66">
        <w:t xml:space="preserve">  </w:t>
      </w:r>
      <w:r w:rsidR="00C607BB">
        <w:rPr>
          <w:position w:val="-24"/>
        </w:rPr>
        <w:pict>
          <v:shape id="_x0000_i1063" type="#_x0000_t75" style="width:57pt;height:30.75pt">
            <v:imagedata r:id="rId46" o:title=""/>
          </v:shape>
        </w:pict>
      </w:r>
      <w:r w:rsidRPr="007C7F66">
        <w:t xml:space="preserve">; </w:t>
      </w:r>
      <w:r w:rsidR="00C607BB">
        <w:rPr>
          <w:position w:val="-10"/>
        </w:rPr>
        <w:pict>
          <v:shape id="_x0000_i1064" type="#_x0000_t75" style="width:63.75pt;height:19.5pt">
            <v:imagedata r:id="rId47" o:title=""/>
          </v:shape>
        </w:pict>
      </w:r>
      <w:r w:rsidRPr="007C7F66">
        <w:t xml:space="preserve">            </w:t>
      </w:r>
      <w:r w:rsidR="00C607BB">
        <w:rPr>
          <w:position w:val="-10"/>
        </w:rPr>
        <w:pict>
          <v:shape id="_x0000_i1065" type="#_x0000_t75" style="width:146.25pt;height:17.25pt">
            <v:imagedata r:id="rId48" o:title=""/>
          </v:shape>
        </w:pict>
      </w:r>
      <w:r w:rsidR="00C607BB">
        <w:rPr>
          <w:position w:val="-10"/>
        </w:rPr>
        <w:pict>
          <v:shape id="_x0000_i1066" type="#_x0000_t75" style="width:143.25pt;height:18pt">
            <v:imagedata r:id="rId49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 w:rsidRPr="007C7F66">
        <w:t xml:space="preserve">Где </w:t>
      </w:r>
      <w:r w:rsidRPr="007C7F66">
        <w:rPr>
          <w:lang w:val="en-US"/>
        </w:rPr>
        <w:t>d</w:t>
      </w:r>
      <w:r w:rsidRPr="007C7F66">
        <w:rPr>
          <w:vertAlign w:val="subscript"/>
          <w:lang w:val="en-US"/>
        </w:rPr>
        <w:t>m</w:t>
      </w:r>
      <w:r w:rsidRPr="007C7F66">
        <w:t xml:space="preserve"> – диаметр колеса в среднем сечении.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Материалы зубчатых колёс, их термообработка и допускаемые напряжения.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 w:rsidRPr="007C7F66">
        <w:t>Нагрузка, допускаемая по контактной прочности зубьев, определяется, в основном твёрдостью материала.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 w:rsidRPr="007C7F66">
        <w:t>Сталь – основной материал для изготовления зубчатых колес.</w:t>
      </w:r>
    </w:p>
    <w:p w:rsidR="007C7F66" w:rsidRPr="007C7F66" w:rsidRDefault="007C7F66" w:rsidP="007C7F66">
      <w:pPr>
        <w:widowControl w:val="0"/>
        <w:numPr>
          <w:ilvl w:val="0"/>
          <w:numId w:val="60"/>
        </w:numPr>
        <w:tabs>
          <w:tab w:val="clear" w:pos="862"/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0" w:right="-117" w:firstLine="131"/>
        <w:jc w:val="both"/>
      </w:pPr>
      <w:r w:rsidRPr="007C7F66">
        <w:t xml:space="preserve">≤ 350 </w:t>
      </w:r>
      <w:r w:rsidRPr="007C7F66">
        <w:rPr>
          <w:lang w:val="en-US"/>
        </w:rPr>
        <w:t>HB</w:t>
      </w:r>
      <w:r w:rsidRPr="007C7F66">
        <w:t>. Нормализованные или улучшенные; термообработка до нарезания зубьев.</w:t>
      </w:r>
    </w:p>
    <w:p w:rsidR="007C7F66" w:rsidRPr="007C7F66" w:rsidRDefault="007C7F66" w:rsidP="007C7F66">
      <w:pPr>
        <w:widowControl w:val="0"/>
        <w:numPr>
          <w:ilvl w:val="0"/>
          <w:numId w:val="60"/>
        </w:numPr>
        <w:tabs>
          <w:tab w:val="clear" w:pos="862"/>
          <w:tab w:val="left" w:pos="-142"/>
          <w:tab w:val="num" w:pos="0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0" w:right="-117" w:firstLine="131"/>
        <w:jc w:val="both"/>
      </w:pPr>
      <w:r w:rsidRPr="007C7F66">
        <w:t xml:space="preserve">≥ 350 </w:t>
      </w:r>
      <w:r w:rsidRPr="007C7F66">
        <w:rPr>
          <w:lang w:val="en-US"/>
        </w:rPr>
        <w:t>HB</w:t>
      </w:r>
      <w:r w:rsidRPr="007C7F66">
        <w:t>. Объёмная закалка, цементация, азотирование. Термообработка после нарезания зубьев.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 w:rsidRPr="007C7F66">
        <w:t>Эти группы различны по технологии, нагрузочной способности, способности к приработке.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 w:rsidRPr="007C7F66">
        <w:rPr>
          <w:i/>
        </w:rPr>
        <w:t>Допускаемые контактные напряжения</w:t>
      </w:r>
      <w:r w:rsidRPr="007C7F66">
        <w:t>: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>
        <w:rPr>
          <w:position w:val="-30"/>
        </w:rPr>
        <w:pict>
          <v:shape id="_x0000_i1067" type="#_x0000_t75" style="width:78.75pt;height:33.75pt">
            <v:imagedata r:id="rId50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 w:rsidRPr="007C7F66">
        <w:t xml:space="preserve">Где </w:t>
      </w:r>
      <w:r w:rsidRPr="007C7F66">
        <w:rPr>
          <w:lang w:val="en-US"/>
        </w:rPr>
        <w:t>S</w:t>
      </w:r>
      <w:r w:rsidRPr="007C7F66">
        <w:rPr>
          <w:vertAlign w:val="subscript"/>
          <w:lang w:val="en-US"/>
        </w:rPr>
        <w:t>H</w:t>
      </w:r>
      <w:r w:rsidRPr="007C7F66">
        <w:t xml:space="preserve"> – коэффициент безопасности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 w:rsidRPr="007C7F66">
        <w:rPr>
          <w:lang w:val="en-US"/>
        </w:rPr>
        <w:t>Z</w:t>
      </w:r>
      <w:r w:rsidRPr="007C7F66">
        <w:rPr>
          <w:vertAlign w:val="subscript"/>
          <w:lang w:val="en-US"/>
        </w:rPr>
        <w:t>N</w:t>
      </w:r>
      <w:r w:rsidRPr="007C7F66">
        <w:t xml:space="preserve"> – коэффициент</w:t>
      </w:r>
      <w:r w:rsidRPr="007C7F66">
        <w:rPr>
          <w:lang w:val="en-US"/>
        </w:rPr>
        <w:t xml:space="preserve"> </w:t>
      </w:r>
      <w:r w:rsidRPr="007C7F66">
        <w:t>долговечности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 w:rsidRPr="007C7F66">
        <w:t>σ</w:t>
      </w:r>
      <w:r w:rsidRPr="007C7F66">
        <w:rPr>
          <w:vertAlign w:val="subscript"/>
        </w:rPr>
        <w:t>Н</w:t>
      </w:r>
      <w:r w:rsidRPr="007C7F66">
        <w:rPr>
          <w:vertAlign w:val="subscript"/>
          <w:lang w:val="en-US"/>
        </w:rPr>
        <w:t>lim</w:t>
      </w:r>
      <w:r w:rsidRPr="007C7F66">
        <w:rPr>
          <w:vertAlign w:val="subscript"/>
        </w:rPr>
        <w:t xml:space="preserve"> </w:t>
      </w:r>
      <w:r w:rsidRPr="007C7F66">
        <w:t>– предел выносливости.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 w:rsidRPr="007C7F66">
        <w:rPr>
          <w:i/>
        </w:rPr>
        <w:t>Допускаемые напряжения изгиба</w:t>
      </w:r>
      <w:r w:rsidRPr="007C7F66">
        <w:t>: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>
        <w:rPr>
          <w:position w:val="-30"/>
        </w:rPr>
        <w:pict>
          <v:shape id="_x0000_i1068" type="#_x0000_t75" style="width:84.75pt;height:33.75pt">
            <v:imagedata r:id="rId51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 w:rsidRPr="007C7F66">
        <w:rPr>
          <w:lang w:val="en-US"/>
        </w:rPr>
        <w:t>Y</w:t>
      </w:r>
      <w:r w:rsidRPr="007C7F66">
        <w:rPr>
          <w:vertAlign w:val="subscript"/>
          <w:lang w:val="en-US"/>
        </w:rPr>
        <w:t>A</w:t>
      </w:r>
      <w:r w:rsidRPr="007C7F66">
        <w:t xml:space="preserve"> – коэффициент, учит.влияние двустороннего приложения нагрузки,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 w:rsidRPr="007C7F66">
        <w:rPr>
          <w:lang w:val="en-US"/>
        </w:rPr>
        <w:t>Y</w:t>
      </w:r>
      <w:r w:rsidRPr="007C7F66">
        <w:rPr>
          <w:vertAlign w:val="subscript"/>
          <w:lang w:val="en-US"/>
        </w:rPr>
        <w:t>N</w:t>
      </w:r>
      <w:r w:rsidRPr="007C7F66">
        <w:rPr>
          <w:vertAlign w:val="subscript"/>
        </w:rPr>
        <w:t xml:space="preserve">  </w:t>
      </w:r>
      <w:r w:rsidRPr="007C7F66">
        <w:t>– коэффициент долговечности.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  <w:rPr>
          <w:i/>
        </w:rPr>
      </w:pPr>
      <w:r w:rsidRPr="007C7F66">
        <w:rPr>
          <w:i/>
        </w:rPr>
        <w:t>Допускаемые напряжения прочности при перегрузках.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</w:pPr>
      <w:r>
        <w:rPr>
          <w:position w:val="-32"/>
        </w:rPr>
        <w:pict>
          <v:shape id="_x0000_i1069" type="#_x0000_t75" style="width:96.75pt;height:38.25pt">
            <v:imagedata r:id="rId52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  <w:rPr>
          <w:vertAlign w:val="subscript"/>
        </w:rPr>
      </w:pPr>
      <w:r w:rsidRPr="007C7F66">
        <w:t>Т</w:t>
      </w:r>
      <w:r w:rsidRPr="007C7F66">
        <w:rPr>
          <w:vertAlign w:val="subscript"/>
        </w:rPr>
        <w:t>пик</w:t>
      </w:r>
      <w:r w:rsidRPr="007C7F66">
        <w:t xml:space="preserve"> = КТ</w:t>
      </w:r>
      <w:r w:rsidRPr="007C7F66">
        <w:rPr>
          <w:vertAlign w:val="subscript"/>
        </w:rPr>
        <w:t>мах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117" w:firstLine="142"/>
        <w:jc w:val="both"/>
        <w:rPr>
          <w:vertAlign w:val="subscript"/>
        </w:rPr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 xml:space="preserve">Червячная передача. Достоинства и недостатки. Применение в швейном оборудовании. 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Червячные передачи относятся к числу зубчато-винтовых, состоят из червяка и червячного колеса, т.е. зубчатого колеса с зубьями особой формы.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Червяк имеет разную заходность, ведомое колесо может иметь разное число зубьев; (до 28 – однозаходный, после 300 – многозаходный).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"+"  – возможность большого редуцирования; плавность и бесшумность работы;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"-"   – низкий КПД, значительное выделение теплоты в зоне зацепления, необходимость применения дорогих антифрикционных материалов.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Червячные передачи применяют при необходимости уменьшения скорости и передачи движения между перекрещивающимися валами. Широкое применение – в подъёмно-транспортных машинах.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u w:val="single"/>
        </w:rPr>
        <w:t>Геометрический расчёт  червячной передачи. Кинематика червячных передач</w:t>
      </w:r>
      <w:r w:rsidRPr="007C7F66">
        <w:t>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Формулы аналогичны как для зубчатых колёс. Расчётным является осевой модуль червяка. Геом. размеры – в табл.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rPr>
          <w:b/>
          <w:lang w:val="en-US"/>
        </w:rPr>
        <w:t>d</w:t>
      </w:r>
      <w:r w:rsidRPr="007C7F66">
        <w:rPr>
          <w:b/>
          <w:vertAlign w:val="subscript"/>
        </w:rPr>
        <w:t>1</w:t>
      </w:r>
      <w:r w:rsidRPr="007C7F66">
        <w:rPr>
          <w:b/>
        </w:rPr>
        <w:t xml:space="preserve"> = </w:t>
      </w:r>
      <w:r w:rsidRPr="007C7F66">
        <w:rPr>
          <w:b/>
          <w:lang w:val="en-US"/>
        </w:rPr>
        <w:t>mq</w:t>
      </w:r>
      <w:r w:rsidRPr="007C7F66">
        <w:t xml:space="preserve">,     </w:t>
      </w:r>
      <w:r w:rsidR="00C607BB">
        <w:rPr>
          <w:position w:val="-24"/>
        </w:rPr>
        <w:pict>
          <v:shape id="_x0000_i1070" type="#_x0000_t75" style="width:36pt;height:30.75pt">
            <v:imagedata r:id="rId53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 xml:space="preserve"> где </w:t>
      </w:r>
      <w:r w:rsidRPr="007C7F66">
        <w:rPr>
          <w:lang w:val="en-US"/>
        </w:rPr>
        <w:t>d</w:t>
      </w:r>
      <w:r w:rsidRPr="007C7F66">
        <w:rPr>
          <w:vertAlign w:val="subscript"/>
        </w:rPr>
        <w:t>1</w:t>
      </w:r>
      <w:r w:rsidRPr="007C7F66">
        <w:t xml:space="preserve"> – делительный диаметр червяка, </w:t>
      </w:r>
      <w:r w:rsidRPr="007C7F66">
        <w:rPr>
          <w:lang w:val="en-US"/>
        </w:rPr>
        <w:t>m</w:t>
      </w:r>
      <w:r w:rsidRPr="007C7F66">
        <w:t xml:space="preserve"> – модуль, </w:t>
      </w:r>
      <w:r w:rsidRPr="007C7F66">
        <w:rPr>
          <w:lang w:val="en-US"/>
        </w:rPr>
        <w:t>q</w:t>
      </w:r>
      <w:r w:rsidRPr="007C7F66">
        <w:t xml:space="preserve"> – коэффициент диаметра, характеризующий число модулей в </w:t>
      </w:r>
      <w:r w:rsidRPr="007C7F66">
        <w:rPr>
          <w:lang w:val="en-US"/>
        </w:rPr>
        <w:t>d</w:t>
      </w:r>
      <w:r w:rsidRPr="007C7F66">
        <w:rPr>
          <w:vertAlign w:val="subscript"/>
        </w:rPr>
        <w:t>1</w:t>
      </w:r>
      <w:r w:rsidRPr="007C7F66">
        <w:t>. Р</w:t>
      </w:r>
      <w:r w:rsidRPr="007C7F66">
        <w:rPr>
          <w:vertAlign w:val="subscript"/>
        </w:rPr>
        <w:t>1</w:t>
      </w:r>
      <w:r w:rsidRPr="007C7F66">
        <w:t xml:space="preserve"> – шаг резьбы.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 xml:space="preserve">В червячной передаче, в отличие от зубчатой, окружные скорости не совпадают. Они направлены под углом 90 и различны по величине. Поэтому колеса в передаче не обкатываются, а скользят. Скорость скольжения направлена по касательной к винтовой линии червяка. 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>
        <w:rPr>
          <w:position w:val="-12"/>
        </w:rPr>
        <w:pict>
          <v:shape id="_x0000_i1071" type="#_x0000_t75" style="width:111pt;height:18pt">
            <v:imagedata r:id="rId54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2</w:t>
      </w:r>
      <w:r w:rsidRPr="007C7F66">
        <w:rPr>
          <w:vertAlign w:val="subscript"/>
        </w:rPr>
        <w:t>х</w:t>
      </w:r>
      <w:r w:rsidRPr="007C7F66">
        <w:t xml:space="preserve"> – смещение исходного контура при нарезании червяка.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>
        <w:rPr>
          <w:position w:val="-30"/>
        </w:rPr>
        <w:pict>
          <v:shape id="_x0000_i1072" type="#_x0000_t75" style="width:33.75pt;height:33.75pt">
            <v:imagedata r:id="rId55" o:title=""/>
          </v:shape>
        </w:pict>
      </w:r>
      <w:r w:rsidR="007C7F66" w:rsidRPr="007C7F66">
        <w:t xml:space="preserve">. Где </w:t>
      </w:r>
      <w:r w:rsidR="007C7F66" w:rsidRPr="007C7F66">
        <w:rPr>
          <w:lang w:val="en-US"/>
        </w:rPr>
        <w:t>Z</w:t>
      </w:r>
      <w:r w:rsidR="007C7F66" w:rsidRPr="007C7F66">
        <w:rPr>
          <w:vertAlign w:val="subscript"/>
        </w:rPr>
        <w:t>1</w:t>
      </w:r>
      <w:r w:rsidR="007C7F66" w:rsidRPr="007C7F66">
        <w:t xml:space="preserve"> – число заходов червяка.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 xml:space="preserve"> Передаточное число червячной передачи определяется отношением числа зубьев колеса к числу заходов червяка и не зависит от соотношения диаметров.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Усилие в зацеплении червячной передачи. Расчёт зубьев колёс на прочность.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142" w:right="-87" w:firstLine="142"/>
        <w:jc w:val="both"/>
      </w:pPr>
      <w:r w:rsidRPr="007C7F66">
        <w:t>Силы в зацеплении: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>
        <w:rPr>
          <w:position w:val="-24"/>
        </w:rPr>
        <w:pict>
          <v:shape id="_x0000_i1073" type="#_x0000_t75" style="width:45pt;height:30.75pt">
            <v:imagedata r:id="rId56" o:title=""/>
          </v:shape>
        </w:pict>
      </w:r>
      <w:r w:rsidR="007C7F66" w:rsidRPr="007C7F66">
        <w:t xml:space="preserve">;   </w:t>
      </w:r>
      <w:r>
        <w:rPr>
          <w:position w:val="-10"/>
        </w:rPr>
        <w:pict>
          <v:shape id="_x0000_i1074" type="#_x0000_t75" style="width:48pt;height:17.25pt">
            <v:imagedata r:id="rId57" o:title=""/>
          </v:shape>
        </w:pict>
      </w:r>
      <w:r w:rsidR="007C7F66" w:rsidRPr="007C7F66">
        <w:t>;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>
        <w:rPr>
          <w:position w:val="-10"/>
        </w:rPr>
        <w:pict>
          <v:shape id="_x0000_i1075" type="#_x0000_t75" style="width:48pt;height:17.25pt">
            <v:imagedata r:id="rId58" o:title=""/>
          </v:shape>
        </w:pict>
      </w:r>
      <w:r w:rsidR="007C7F66" w:rsidRPr="007C7F66">
        <w:t xml:space="preserve">;   </w:t>
      </w:r>
      <w:r>
        <w:rPr>
          <w:position w:val="-10"/>
        </w:rPr>
        <w:pict>
          <v:shape id="_x0000_i1076" type="#_x0000_t75" style="width:45.75pt;height:17.25pt">
            <v:imagedata r:id="rId59" o:title=""/>
          </v:shape>
        </w:pic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>
        <w:rPr>
          <w:position w:val="-30"/>
        </w:rPr>
        <w:pict>
          <v:shape id="_x0000_i1077" type="#_x0000_t75" style="width:50.25pt;height:33.75pt">
            <v:imagedata r:id="rId60" o:title=""/>
          </v:shape>
        </w:pict>
      </w:r>
      <w:r w:rsidR="007C7F66" w:rsidRPr="007C7F66">
        <w:t xml:space="preserve">;    </w:t>
      </w:r>
      <w:r>
        <w:rPr>
          <w:position w:val="-10"/>
        </w:rPr>
        <w:pict>
          <v:shape id="_x0000_i1078" type="#_x0000_t75" style="width:63pt;height:17.25pt">
            <v:imagedata r:id="rId61" o:title=""/>
          </v:shape>
        </w:pic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>
        <w:rPr>
          <w:position w:val="-28"/>
        </w:rPr>
        <w:pict>
          <v:shape id="_x0000_i1079" type="#_x0000_t75" style="width:81.75pt;height:33pt">
            <v:imagedata r:id="rId62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α – угол зацепления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γ – угол подъёма витка.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rPr>
          <w:u w:val="single"/>
        </w:rPr>
        <w:t>Расчёт на прочность на изгиб</w:t>
      </w:r>
      <w:r w:rsidRPr="007C7F66">
        <w:t>: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Зубья червячных колес на 20-40% прочнее косозубых.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>
        <w:rPr>
          <w:position w:val="-28"/>
        </w:rPr>
        <w:pict>
          <v:shape id="_x0000_i1080" type="#_x0000_t75" style="width:108pt;height:33pt">
            <v:imagedata r:id="rId63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 xml:space="preserve">Где </w:t>
      </w:r>
      <w:r w:rsidRPr="007C7F66">
        <w:rPr>
          <w:lang w:val="en-US"/>
        </w:rPr>
        <w:t>Y</w:t>
      </w:r>
      <w:r w:rsidRPr="007C7F66">
        <w:rPr>
          <w:vertAlign w:val="subscript"/>
          <w:lang w:val="en-US"/>
        </w:rPr>
        <w:t>H</w:t>
      </w:r>
      <w:r w:rsidRPr="007C7F66">
        <w:rPr>
          <w:vertAlign w:val="subscript"/>
        </w:rPr>
        <w:t xml:space="preserve"> </w:t>
      </w:r>
      <w:r w:rsidRPr="007C7F66">
        <w:t>– коэффициент прочности зубьев.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Контактные напряжения: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>
        <w:rPr>
          <w:position w:val="-32"/>
        </w:rPr>
        <w:pict>
          <v:shape id="_x0000_i1081" type="#_x0000_t75" style="width:87.75pt;height:38.25pt">
            <v:imagedata r:id="rId64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Где Е – приведенный модуль упругости материала,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Ρ</w:t>
      </w:r>
      <w:r w:rsidRPr="007C7F66">
        <w:rPr>
          <w:vertAlign w:val="subscript"/>
          <w:lang w:val="en-US"/>
        </w:rPr>
        <w:t>v</w:t>
      </w:r>
      <w:r w:rsidRPr="007C7F66">
        <w:rPr>
          <w:lang w:val="en-US"/>
        </w:rPr>
        <w:t xml:space="preserve"> – </w:t>
      </w:r>
      <w:r w:rsidRPr="007C7F66">
        <w:t>приведенный радиус кривизны.</w:t>
      </w:r>
    </w:p>
    <w:p w:rsid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</w:p>
    <w:p w:rsid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  <w:rPr>
          <w:u w:val="single"/>
        </w:rPr>
      </w:pPr>
      <w:r w:rsidRPr="007C7F66">
        <w:rPr>
          <w:u w:val="single"/>
        </w:rPr>
        <w:t>Фрикционные передачи и вариаторы, достоинства и недостатки. Применение в швейном оборудовании.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Это механизм, в котором движение от одного жесткого звена к другому передаётся за счёт сил трения в одной или нескольких зонах контакта.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rPr>
          <w:lang w:val="en-US"/>
        </w:rPr>
        <w:t>Ft ≥ Ft</w:t>
      </w:r>
      <w:r w:rsidRPr="007C7F66">
        <w:t xml:space="preserve"> – условие вращения.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В зависимости от назначения: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-с нерегулируемым передаточным числом,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- с бесступенчатым плавным регулированием. Вариаторы.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Делятся на открытые и закрытые.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"+"  – просты в изготовлении, бесшумные, возможность регулирования на ходу, предохранение от перегрузок.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"-"  – быстро изнашиваются, большие нагрузки на валы и подшипники, непостоянство передаточного числа.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Передачи: силовые (прессы),  кинематические (магнитофоны, швейные машины).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Проскальзывание.</w:t>
      </w:r>
    </w:p>
    <w:p w:rsid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Цилиндрическая фрикционная передача. Передаточное число. Геометрический расчёт. Усилия в передаче. Расчёт на прочность.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>
        <w:rPr>
          <w:position w:val="-30"/>
        </w:rPr>
        <w:pict>
          <v:shape id="_x0000_i1082" type="#_x0000_t75" style="width:123.75pt;height:33.75pt">
            <v:imagedata r:id="rId65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  <w:rPr>
          <w:lang w:val="en-US"/>
        </w:rPr>
      </w:pPr>
      <w:r w:rsidRPr="007C7F66">
        <w:rPr>
          <w:lang w:val="en-US"/>
        </w:rPr>
        <w:t>U ≤ 6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rPr>
          <w:i/>
        </w:rPr>
        <w:t>Геометрический расчёт</w:t>
      </w:r>
      <w:r w:rsidRPr="007C7F66">
        <w:t>: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>
        <w:rPr>
          <w:position w:val="-24"/>
        </w:rPr>
        <w:pict>
          <v:shape id="_x0000_i1083" type="#_x0000_t75" style="width:120pt;height:33pt">
            <v:imagedata r:id="rId66" o:title=""/>
          </v:shape>
        </w:pic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>
        <w:rPr>
          <w:position w:val="-10"/>
        </w:rPr>
        <w:pict>
          <v:shape id="_x0000_i1084" type="#_x0000_t75" style="width:53.25pt;height:17.25pt">
            <v:imagedata r:id="rId67" o:title=""/>
          </v:shape>
        </w:pict>
      </w:r>
      <w:r w:rsidR="007C7F66" w:rsidRPr="007C7F66">
        <w:t xml:space="preserve">    </w:t>
      </w:r>
      <w:r>
        <w:rPr>
          <w:position w:val="-24"/>
        </w:rPr>
        <w:pict>
          <v:shape id="_x0000_i1085" type="#_x0000_t75" style="width:51.75pt;height:30.75pt">
            <v:imagedata r:id="rId68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rPr>
          <w:i/>
        </w:rPr>
        <w:t>Усилие в передаче</w:t>
      </w:r>
      <w:r w:rsidRPr="007C7F66">
        <w:t>: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142" w:right="-87"/>
        <w:jc w:val="both"/>
      </w:pPr>
      <w:r>
        <w:rPr>
          <w:position w:val="-10"/>
        </w:rPr>
        <w:pict>
          <v:shape id="_x0000_i1086" type="#_x0000_t75" style="width:9pt;height:17.25pt">
            <v:imagedata r:id="rId69" o:title=""/>
          </v:shape>
        </w:pict>
      </w:r>
      <w:r>
        <w:rPr>
          <w:position w:val="-14"/>
        </w:rPr>
        <w:pict>
          <v:shape id="_x0000_i1087" type="#_x0000_t75" style="width:59.25pt;height:18.75pt">
            <v:imagedata r:id="rId70" o:title=""/>
          </v:shape>
        </w:pict>
      </w:r>
      <w:r w:rsidR="007C7F66" w:rsidRPr="007C7F66">
        <w:t>;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142" w:right="-87"/>
        <w:jc w:val="both"/>
      </w:pPr>
      <w:r w:rsidRPr="007C7F66">
        <w:t xml:space="preserve">  </w:t>
      </w:r>
      <w:r w:rsidR="00C607BB">
        <w:rPr>
          <w:position w:val="-12"/>
        </w:rPr>
        <w:pict>
          <v:shape id="_x0000_i1088" type="#_x0000_t75" style="width:51pt;height:18pt">
            <v:imagedata r:id="rId71" o:title=""/>
          </v:shape>
        </w:pict>
      </w:r>
      <w:r w:rsidRPr="007C7F66">
        <w:t xml:space="preserve"> → </w:t>
      </w:r>
      <w:r w:rsidR="00C607BB">
        <w:rPr>
          <w:position w:val="-30"/>
        </w:rPr>
        <w:pict>
          <v:shape id="_x0000_i1089" type="#_x0000_t75" style="width:59.25pt;height:33.75pt">
            <v:imagedata r:id="rId72" o:title=""/>
          </v:shape>
        </w:pic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142" w:right="-87"/>
        <w:jc w:val="both"/>
      </w:pPr>
      <w:r>
        <w:rPr>
          <w:position w:val="-30"/>
        </w:rPr>
        <w:pict>
          <v:shape id="_x0000_i1090" type="#_x0000_t75" style="width:96.75pt;height:33.75pt">
            <v:imagedata r:id="rId73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142" w:right="-87"/>
        <w:jc w:val="both"/>
      </w:pPr>
      <w:r w:rsidRPr="007C7F66">
        <w:t>Для силовых передач К= 1.25…1.5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142" w:right="-87"/>
        <w:jc w:val="both"/>
      </w:pPr>
      <w:r w:rsidRPr="007C7F66">
        <w:t>Для кинематических К= 3…5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142" w:right="-87"/>
        <w:jc w:val="both"/>
      </w:pPr>
      <w:r w:rsidRPr="007C7F66">
        <w:rPr>
          <w:i/>
        </w:rPr>
        <w:t>Расчёт на прочность</w:t>
      </w:r>
      <w:r w:rsidRPr="007C7F66">
        <w:t>: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Тела качения нужно проверять по контактным напряжениям на площадке касания.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При начальных касаниях по линии: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>
        <w:rPr>
          <w:position w:val="-30"/>
        </w:rPr>
        <w:pict>
          <v:shape id="_x0000_i1091" type="#_x0000_t75" style="width:123.75pt;height:36.75pt">
            <v:imagedata r:id="rId74" o:title=""/>
          </v:shape>
        </w:pict>
      </w:r>
      <w:r w:rsidR="007C7F66" w:rsidRPr="007C7F66">
        <w:t>;  где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>
        <w:rPr>
          <w:position w:val="-30"/>
        </w:rPr>
        <w:pict>
          <v:shape id="_x0000_i1092" type="#_x0000_t75" style="width:84.75pt;height:33.75pt">
            <v:imagedata r:id="rId75" o:title=""/>
          </v:shape>
        </w:pict>
      </w:r>
      <w:r w:rsidR="007C7F66" w:rsidRPr="007C7F66">
        <w:t xml:space="preserve">; </w:t>
      </w:r>
      <w:r w:rsidR="007C7F66" w:rsidRPr="007C7F66">
        <w:rPr>
          <w:lang w:val="en-US"/>
        </w:rPr>
        <w:t>b</w:t>
      </w:r>
      <w:r w:rsidR="007C7F66" w:rsidRPr="007C7F66">
        <w:t xml:space="preserve"> – ширина контактной полоски. Е  - приведенный модуль упругости.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[σ</w:t>
      </w:r>
      <w:r w:rsidRPr="007C7F66">
        <w:rPr>
          <w:vertAlign w:val="subscript"/>
        </w:rPr>
        <w:t>н</w:t>
      </w:r>
      <w:r w:rsidRPr="007C7F66">
        <w:t>]= (2…3)</w:t>
      </w:r>
      <w:r w:rsidRPr="007C7F66">
        <w:rPr>
          <w:lang w:val="en-US"/>
        </w:rPr>
        <w:t>HB</w:t>
      </w:r>
      <w:r w:rsidRPr="007C7F66">
        <w:t xml:space="preserve">  в масле;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[σ</w:t>
      </w:r>
      <w:r w:rsidRPr="007C7F66">
        <w:rPr>
          <w:vertAlign w:val="subscript"/>
        </w:rPr>
        <w:t>н</w:t>
      </w:r>
      <w:r w:rsidRPr="007C7F66">
        <w:t>]= (1.2….1.5)</w:t>
      </w:r>
      <w:r w:rsidRPr="007C7F66">
        <w:rPr>
          <w:lang w:val="en-US"/>
        </w:rPr>
        <w:t>HB</w:t>
      </w:r>
      <w:r w:rsidRPr="007C7F66">
        <w:t xml:space="preserve"> в сухую;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[σ</w:t>
      </w:r>
      <w:r w:rsidRPr="007C7F66">
        <w:rPr>
          <w:vertAlign w:val="subscript"/>
        </w:rPr>
        <w:t>н</w:t>
      </w:r>
      <w:r w:rsidRPr="007C7F66">
        <w:t>]= (80…100)МПа   текстолит б\масла.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  <w:rPr>
          <w:u w:val="single"/>
        </w:rPr>
      </w:pPr>
      <w:r w:rsidRPr="007C7F66">
        <w:rPr>
          <w:u w:val="single"/>
        </w:rPr>
        <w:t>Ременная передача: виды, достоинства, недостатки. Применение в швейном оборудовании.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Её можно назвать фрикционной передачей с гибкой связью. Это передача за счёт трения между шкивами и ремнем. Виды ремней: плоский, клиновый, поликлиновый, круглый. Передача может быть скрещивающейся: на вертикальный вал.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"+"  – простые в конструкции; малая стоимость; плавность, бесшумность хода; возможность передачи мощности на большое расстояние (до 15м.); смягчает толчки.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"-" – непостоянное передаточное число; большие габаритные размеры; нагрузки на опоры и валы; невысокая долговечность ремня; нельзя использовать во взрывоопасных производствах из-за электризации.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Передаваемая мощность до 50 КВт, скорость до 40м\с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Основные геометрические соотношения ременных передач.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плоскоременный α ≥ 150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а ≥ 1.5….2(</w:t>
      </w:r>
      <w:r w:rsidRPr="007C7F66">
        <w:rPr>
          <w:lang w:val="en-US"/>
        </w:rPr>
        <w:t>d</w:t>
      </w:r>
      <w:r w:rsidRPr="007C7F66">
        <w:rPr>
          <w:vertAlign w:val="subscript"/>
        </w:rPr>
        <w:t>1</w:t>
      </w:r>
      <w:r w:rsidRPr="007C7F66">
        <w:t xml:space="preserve"> + </w:t>
      </w:r>
      <w:r w:rsidRPr="007C7F66">
        <w:rPr>
          <w:lang w:val="en-US"/>
        </w:rPr>
        <w:t>d</w:t>
      </w:r>
      <w:r w:rsidRPr="007C7F66">
        <w:rPr>
          <w:vertAlign w:val="subscript"/>
        </w:rPr>
        <w:t>2</w:t>
      </w:r>
      <w:r w:rsidRPr="007C7F66">
        <w:t>)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клиноременный  α ≥ 120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а ≥ 0.55(</w:t>
      </w:r>
      <w:r w:rsidRPr="007C7F66">
        <w:rPr>
          <w:lang w:val="en-US"/>
        </w:rPr>
        <w:t>d</w:t>
      </w:r>
      <w:r w:rsidRPr="007C7F66">
        <w:rPr>
          <w:vertAlign w:val="subscript"/>
        </w:rPr>
        <w:t>1</w:t>
      </w:r>
      <w:r w:rsidRPr="007C7F66">
        <w:t xml:space="preserve"> + </w:t>
      </w:r>
      <w:r w:rsidRPr="007C7F66">
        <w:rPr>
          <w:lang w:val="en-US"/>
        </w:rPr>
        <w:t>d</w:t>
      </w:r>
      <w:r w:rsidRPr="007C7F66">
        <w:rPr>
          <w:vertAlign w:val="subscript"/>
        </w:rPr>
        <w:t>2</w:t>
      </w:r>
      <w:r w:rsidRPr="007C7F66">
        <w:t>)+</w:t>
      </w:r>
      <w:r w:rsidRPr="007C7F66">
        <w:rPr>
          <w:lang w:val="en-US"/>
        </w:rPr>
        <w:t>h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 xml:space="preserve"> где </w:t>
      </w:r>
      <w:r w:rsidRPr="007C7F66">
        <w:rPr>
          <w:lang w:val="en-US"/>
        </w:rPr>
        <w:t>h</w:t>
      </w:r>
      <w:r w:rsidRPr="007C7F66">
        <w:t xml:space="preserve"> – толщина ремня.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>
        <w:rPr>
          <w:position w:val="-24"/>
        </w:rPr>
        <w:pict>
          <v:shape id="_x0000_i1093" type="#_x0000_t75" style="width:168.75pt;height:33.75pt">
            <v:imagedata r:id="rId76" o:title=""/>
          </v:shape>
        </w:pict>
      </w:r>
      <w:r w:rsidR="007C7F66" w:rsidRPr="007C7F66">
        <w:t>Конуидальный вариатор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Для скрепляемого ремня  ∆= 100…400 мм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а = (</w:t>
      </w:r>
      <w:r w:rsidRPr="007C7F66">
        <w:rPr>
          <w:lang w:val="en-US"/>
        </w:rPr>
        <w:t>l-</w:t>
      </w:r>
      <w:r w:rsidRPr="007C7F66">
        <w:t xml:space="preserve"> </w:t>
      </w:r>
      <w:r w:rsidRPr="007C7F66">
        <w:rPr>
          <w:lang w:val="en-US"/>
        </w:rPr>
        <w:t>l</w:t>
      </w:r>
      <w:r w:rsidRPr="007C7F66">
        <w:rPr>
          <w:vertAlign w:val="subscript"/>
        </w:rPr>
        <w:t>расч</w:t>
      </w:r>
      <w:r w:rsidRPr="007C7F66">
        <w:t>)/2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-142" w:right="-87"/>
        <w:jc w:val="both"/>
      </w:pPr>
      <w:r>
        <w:rPr>
          <w:position w:val="-28"/>
        </w:rPr>
        <w:pict>
          <v:shape id="_x0000_i1094" type="#_x0000_t75" style="width:180pt;height:33.75pt">
            <v:imagedata r:id="rId77" o:title=""/>
          </v:shape>
        </w:pict>
      </w:r>
      <w:r>
        <w:rPr>
          <w:position w:val="-24"/>
        </w:rPr>
        <w:pict>
          <v:shape id="_x0000_i1095" type="#_x0000_t75" style="width:87pt;height:30.75pt">
            <v:imagedata r:id="rId78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Силы в ременной передаче. Нагрузка на валы и опоры.</w:t>
      </w:r>
    </w:p>
    <w:p w:rsidR="007C7F66" w:rsidRPr="007C7F66" w:rsidRDefault="007C7F66" w:rsidP="007C7F66">
      <w:pPr>
        <w:spacing w:line="276" w:lineRule="auto"/>
        <w:ind w:firstLine="142"/>
        <w:jc w:val="both"/>
      </w:pP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/>
        <w:jc w:val="both"/>
        <w:rPr>
          <w:lang w:val="en-US"/>
        </w:rPr>
      </w:pPr>
      <w:r>
        <w:rPr>
          <w:position w:val="-12"/>
          <w:lang w:val="en-US"/>
        </w:rPr>
        <w:pict>
          <v:shape id="_x0000_i1096" type="#_x0000_t75" style="width:45pt;height:18pt">
            <v:imagedata r:id="rId79" o:title=""/>
          </v:shape>
        </w:pict>
      </w:r>
      <w:r w:rsidR="007C7F66" w:rsidRPr="007C7F66">
        <w:rPr>
          <w:lang w:val="en-US"/>
        </w:rPr>
        <w:t>,</w:t>
      </w:r>
      <w:r>
        <w:rPr>
          <w:position w:val="-24"/>
          <w:lang w:val="en-US"/>
        </w:rPr>
        <w:pict>
          <v:shape id="_x0000_i1097" type="#_x0000_t75" style="width:111.75pt;height:30.75pt">
            <v:imagedata r:id="rId80" o:title=""/>
          </v:shape>
        </w:pic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  <w:rPr>
          <w:vertAlign w:val="subscript"/>
          <w:lang w:val="en-US"/>
        </w:rPr>
      </w:pPr>
      <w:r>
        <w:rPr>
          <w:position w:val="-24"/>
          <w:lang w:val="en-US"/>
        </w:rPr>
        <w:pict>
          <v:shape id="_x0000_i1098" type="#_x0000_t75" style="width:45pt;height:30.75pt">
            <v:imagedata r:id="rId81" o:title=""/>
          </v:shape>
        </w:pict>
      </w:r>
      <w:r w:rsidR="007C7F66" w:rsidRPr="007C7F66">
        <w:rPr>
          <w:lang w:val="en-US"/>
        </w:rPr>
        <w:t xml:space="preserve">  → F</w:t>
      </w:r>
      <w:r w:rsidR="007C7F66" w:rsidRPr="007C7F66">
        <w:rPr>
          <w:vertAlign w:val="subscript"/>
          <w:lang w:val="en-US"/>
        </w:rPr>
        <w:t>t</w:t>
      </w:r>
      <w:r w:rsidR="007C7F66" w:rsidRPr="007C7F66">
        <w:rPr>
          <w:lang w:val="en-US"/>
        </w:rPr>
        <w:t>=F</w:t>
      </w:r>
      <w:r w:rsidR="007C7F66" w:rsidRPr="007C7F66">
        <w:rPr>
          <w:vertAlign w:val="subscript"/>
          <w:lang w:val="en-US"/>
        </w:rPr>
        <w:t>1</w:t>
      </w:r>
      <w:r w:rsidR="007C7F66" w:rsidRPr="007C7F66">
        <w:rPr>
          <w:lang w:val="en-US"/>
        </w:rPr>
        <w:t>-F</w:t>
      </w:r>
      <w:r w:rsidR="007C7F66" w:rsidRPr="007C7F66">
        <w:rPr>
          <w:vertAlign w:val="subscript"/>
          <w:lang w:val="en-US"/>
        </w:rPr>
        <w:t>2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В ведущей ветви напряжение возрастает, а в ведомой убывает.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/>
        <w:jc w:val="both"/>
      </w:pPr>
      <w:r>
        <w:rPr>
          <w:position w:val="-30"/>
        </w:rPr>
        <w:pict>
          <v:shape id="_x0000_i1099" type="#_x0000_t75" style="width:159pt;height:36pt">
            <v:imagedata r:id="rId82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/>
        <w:jc w:val="both"/>
      </w:pPr>
      <w:r w:rsidRPr="007C7F66">
        <w:t>Пуансоле.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/>
        <w:jc w:val="both"/>
      </w:pPr>
      <w:r>
        <w:rPr>
          <w:position w:val="-24"/>
        </w:rPr>
        <w:pict>
          <v:shape id="_x0000_i1100" type="#_x0000_t75" style="width:132pt;height:30.75pt">
            <v:imagedata r:id="rId83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/>
        <w:jc w:val="both"/>
      </w:pPr>
      <w:r w:rsidRPr="007C7F66">
        <w:t>Действуют центробежные силы: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/>
        <w:jc w:val="both"/>
      </w:pPr>
      <w:r>
        <w:rPr>
          <w:position w:val="-12"/>
        </w:rPr>
        <w:pict>
          <v:shape id="_x0000_i1101" type="#_x0000_t75" style="width:83.25pt;height:18.75pt">
            <v:imagedata r:id="rId84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/>
        <w:jc w:val="both"/>
      </w:pPr>
      <w:r w:rsidRPr="007C7F66">
        <w:t xml:space="preserve">Не вызывают изменения напряжения в ремне.  Изменяется при ∆l, ремень не может удлиняться, </w:t>
      </w:r>
      <w:r w:rsidRPr="007C7F66">
        <w:rPr>
          <w:u w:val="single"/>
        </w:rPr>
        <w:t>может уменьшаться возможность передачи мощности при увеличении скорости</w:t>
      </w:r>
      <w:r w:rsidRPr="007C7F66">
        <w:t>, уменьш. давление на валы.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/>
        <w:jc w:val="both"/>
      </w:pPr>
      <w:r w:rsidRPr="007C7F66">
        <w:rPr>
          <w:lang w:val="en-US"/>
        </w:rPr>
        <w:t>F</w:t>
      </w:r>
      <w:r w:rsidRPr="007C7F66">
        <w:rPr>
          <w:vertAlign w:val="subscript"/>
          <w:lang w:val="en-US"/>
        </w:rPr>
        <w:t>v</w:t>
      </w:r>
      <w:r w:rsidRPr="007C7F66">
        <w:t xml:space="preserve"> – уменьшает полезное действие </w:t>
      </w:r>
      <w:r w:rsidRPr="007C7F66">
        <w:rPr>
          <w:lang w:val="en-US"/>
        </w:rPr>
        <w:t>F</w:t>
      </w:r>
      <w:r w:rsidRPr="007C7F66">
        <w:rPr>
          <w:vertAlign w:val="subscript"/>
        </w:rPr>
        <w:t>0</w:t>
      </w:r>
      <w:r w:rsidRPr="007C7F66">
        <w:t>, уменьшая нагрузочную способность передачи. Существует предельная скорость передачи.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/>
        <w:jc w:val="both"/>
      </w:pPr>
      <w:r w:rsidRPr="007C7F66">
        <w:t>Нагрузка на валы и опоры: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/>
        <w:jc w:val="both"/>
        <w:rPr>
          <w:vertAlign w:val="subscript"/>
        </w:rPr>
      </w:pPr>
      <w:r>
        <w:rPr>
          <w:position w:val="-24"/>
        </w:rPr>
        <w:pict>
          <v:shape id="_x0000_i1102" type="#_x0000_t75" style="width:75pt;height:30.75pt">
            <v:imagedata r:id="rId85" o:title=""/>
          </v:shape>
        </w:pict>
      </w:r>
      <w:r w:rsidR="007C7F66" w:rsidRPr="007C7F66">
        <w:t>по направлению а</w:t>
      </w:r>
      <w:r w:rsidR="007C7F66" w:rsidRPr="007C7F66">
        <w:rPr>
          <w:vertAlign w:val="subscript"/>
        </w:rPr>
        <w:t>ω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/>
        <w:jc w:val="both"/>
      </w:pPr>
      <w:r w:rsidRPr="007C7F66">
        <w:t xml:space="preserve">Обычно в 2-3 раза больше </w:t>
      </w:r>
      <w:r w:rsidRPr="007C7F66">
        <w:rPr>
          <w:lang w:val="en-US"/>
        </w:rPr>
        <w:t>F</w:t>
      </w:r>
      <w:r w:rsidRPr="007C7F66">
        <w:rPr>
          <w:vertAlign w:val="subscript"/>
          <w:lang w:val="en-US"/>
        </w:rPr>
        <w:t>t</w:t>
      </w:r>
      <w:r w:rsidRPr="007C7F66">
        <w:t>, это относится к недостаткам ременной передачи.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u w:val="single"/>
        </w:rPr>
        <w:t>Скольжение ремня в ременной передаче. Передаточное число</w:t>
      </w:r>
      <w:r w:rsidRPr="007C7F66">
        <w:t>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Ремень проскальзывает  по шкиву (на ветви 2 сжимается, на ветви 1 растягивается).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30"/>
        </w:rPr>
        <w:pict>
          <v:shape id="_x0000_i1103" type="#_x0000_t75" style="width:56.25pt;height:33.75pt">
            <v:imagedata r:id="rId86" o:title=""/>
          </v:shape>
        </w:pict>
      </w:r>
      <w:r w:rsidR="007C7F66" w:rsidRPr="007C7F66">
        <w:t xml:space="preserve">коэффициент скольжения, относительная потеря (0.01 – 0.02), нестабильно. 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Передаточное число нестабильно: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30"/>
        </w:rPr>
        <w:pict>
          <v:shape id="_x0000_i1104" type="#_x0000_t75" style="width:93.75pt;height:33.75pt">
            <v:imagedata r:id="rId87" o:title=""/>
          </v:shape>
        </w:pic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Плоскоременная: u ≤ 5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Клиноременная: u ≤ 7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Поликлиновая:  u ≤ 8</w:t>
      </w:r>
    </w:p>
    <w:p w:rsidR="007C7F66" w:rsidRPr="007C7F66" w:rsidRDefault="007C7F66" w:rsidP="007C7F66">
      <w:pPr>
        <w:spacing w:line="276" w:lineRule="auto"/>
        <w:ind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u w:val="single"/>
        </w:rPr>
        <w:t>Напряжения в ременной передаче</w:t>
      </w:r>
      <w:r w:rsidRPr="007C7F66">
        <w:t>.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12"/>
        </w:rPr>
        <w:pict>
          <v:shape id="_x0000_i1105" type="#_x0000_t75" style="width:63.75pt;height:18pt">
            <v:imagedata r:id="rId88" o:title=""/>
          </v:shape>
        </w:pict>
      </w:r>
      <w:r w:rsidR="007C7F66" w:rsidRPr="007C7F66">
        <w:t>Удельная окружная сила.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24"/>
        </w:rPr>
        <w:pict>
          <v:shape id="_x0000_i1106" type="#_x0000_t75" style="width:146.25pt;height:30.75pt">
            <v:imagedata r:id="rId89" o:title=""/>
          </v:shape>
        </w:pic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24"/>
        </w:rPr>
        <w:pict>
          <v:shape id="_x0000_i1107" type="#_x0000_t75" style="width:122.25pt;height:30.75pt">
            <v:imagedata r:id="rId90" o:title=""/>
          </v:shape>
        </w:pic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Значением Кн оценивается тяговая способность передачи.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80"/>
        </w:rPr>
        <w:pict>
          <v:shape id="_x0000_i1108" type="#_x0000_t75" style="width:126pt;height:84pt">
            <v:imagedata r:id="rId91" o:title=""/>
          </v:shape>
        </w:pic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Наибольшие напряжения на малом шкиве, и они могут превышать все остальные напряжения, поэтому диаметр шкива ограничивается.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t>Для плоских ремней: d ≥ 70σ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t>Для синтет. ремней: d ≥ 100σ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t>Модуль упругости, Е=200-300 МПа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t>Для капроновых ремней, Е=600МПа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t>Для клиновых, Е=500-600МПа</w:t>
      </w:r>
    </w:p>
    <w:p w:rsidR="007C7F66" w:rsidRPr="007C7F66" w:rsidRDefault="00C607BB" w:rsidP="007C7F66">
      <w:pPr>
        <w:spacing w:line="276" w:lineRule="auto"/>
        <w:jc w:val="both"/>
      </w:pPr>
      <w:r>
        <w:rPr>
          <w:position w:val="-12"/>
        </w:rPr>
        <w:pict>
          <v:shape id="_x0000_i1109" type="#_x0000_t75" style="width:71.25pt;height:18pt">
            <v:imagedata r:id="rId92" o:title=""/>
          </v:shape>
        </w:pict>
      </w:r>
      <w:r w:rsidR="007C7F66" w:rsidRPr="007C7F66">
        <w:t>в точке набегания на малый шкив, до точки сбегания.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t>σ</w:t>
      </w:r>
      <w:r w:rsidRPr="007C7F66">
        <w:rPr>
          <w:vertAlign w:val="subscript"/>
        </w:rPr>
        <w:t>изгиба</w:t>
      </w:r>
      <w:r w:rsidRPr="007C7F66">
        <w:t xml:space="preserve"> – доминирующая.</w:t>
      </w:r>
    </w:p>
    <w:p w:rsidR="007C7F66" w:rsidRPr="007C7F66" w:rsidRDefault="007C7F66" w:rsidP="007C7F66">
      <w:pPr>
        <w:spacing w:line="276" w:lineRule="auto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Тяговая способность ременных передач.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Критерии: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u w:val="single"/>
        </w:rPr>
        <w:t>Тяговая способность</w:t>
      </w:r>
      <w:r w:rsidRPr="007C7F66">
        <w:t>, которая зависит от величины сил трения между ремнями и шкивом;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u w:val="single"/>
        </w:rPr>
        <w:t>Долговечность ремня</w:t>
      </w:r>
      <w:r w:rsidRPr="007C7F66">
        <w:t>: способность противостоять усталостному повреждению.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12"/>
        </w:rPr>
        <w:pict>
          <v:shape id="_x0000_i1110" type="#_x0000_t75" style="width:66pt;height:18pt">
            <v:imagedata r:id="rId93" o:title=""/>
          </v:shape>
        </w:pict>
      </w:r>
      <w:r w:rsidR="007C7F66" w:rsidRPr="007C7F66">
        <w:t xml:space="preserve">  коэффициент тяги надо принимать ближе к φ</w:t>
      </w:r>
      <w:r w:rsidR="007C7F66" w:rsidRPr="007C7F66">
        <w:rPr>
          <w:vertAlign w:val="subscript"/>
        </w:rPr>
        <w:t>0</w:t>
      </w:r>
      <w:r w:rsidR="007C7F66" w:rsidRPr="007C7F66">
        <w:t xml:space="preserve"> при этом КПД передачи будет максимальным.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Плоскоременные, клиноременные:</w:t>
      </w:r>
    </w:p>
    <w:p w:rsidR="007C7F66" w:rsidRPr="007C7F66" w:rsidRDefault="00C607BB" w:rsidP="007C7F66">
      <w:pPr>
        <w:spacing w:line="276" w:lineRule="auto"/>
        <w:jc w:val="both"/>
      </w:pPr>
      <w:r>
        <w:rPr>
          <w:position w:val="-28"/>
        </w:rPr>
        <w:pict>
          <v:shape id="_x0000_i1111" type="#_x0000_t75" style="width:117.75pt;height:33.75pt">
            <v:imagedata r:id="rId94" o:title=""/>
          </v:shape>
        </w:pict>
      </w:r>
    </w:p>
    <w:p w:rsidR="007C7F66" w:rsidRPr="007C7F66" w:rsidRDefault="007C7F66" w:rsidP="007C7F66">
      <w:pPr>
        <w:spacing w:line="276" w:lineRule="auto"/>
        <w:jc w:val="both"/>
      </w:pPr>
    </w:p>
    <w:p w:rsidR="007C7F66" w:rsidRPr="007C7F66" w:rsidRDefault="007C7F66" w:rsidP="007C7F66">
      <w:pPr>
        <w:spacing w:line="276" w:lineRule="auto"/>
        <w:jc w:val="both"/>
      </w:pPr>
      <w:r w:rsidRPr="007C7F66">
        <w:rPr>
          <w:lang w:val="en-US"/>
        </w:rPr>
        <w:t>F</w:t>
      </w:r>
      <w:r w:rsidRPr="007C7F66">
        <w:rPr>
          <w:vertAlign w:val="subscript"/>
        </w:rPr>
        <w:t>1</w:t>
      </w:r>
      <w:r w:rsidRPr="007C7F66">
        <w:t>+</w:t>
      </w:r>
      <w:r w:rsidRPr="007C7F66">
        <w:rPr>
          <w:lang w:val="en-US"/>
        </w:rPr>
        <w:t>F</w:t>
      </w:r>
      <w:r w:rsidRPr="007C7F66">
        <w:rPr>
          <w:vertAlign w:val="subscript"/>
        </w:rPr>
        <w:t>2</w:t>
      </w:r>
      <w:r w:rsidRPr="007C7F66">
        <w:t>=2</w:t>
      </w:r>
      <w:r w:rsidRPr="007C7F66">
        <w:rPr>
          <w:lang w:val="en-US"/>
        </w:rPr>
        <w:t>F</w:t>
      </w:r>
      <w:r w:rsidRPr="007C7F66">
        <w:rPr>
          <w:vertAlign w:val="subscript"/>
        </w:rPr>
        <w:t>0</w:t>
      </w:r>
      <w:r w:rsidRPr="007C7F66">
        <w:t xml:space="preserve"> </w:t>
      </w:r>
      <w:r w:rsidRPr="007C7F66">
        <w:rPr>
          <w:lang w:val="en-US"/>
        </w:rPr>
        <w:t>const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t>Коэффициент тяги:</w:t>
      </w:r>
    </w:p>
    <w:p w:rsidR="007C7F66" w:rsidRPr="007C7F66" w:rsidRDefault="00C607BB" w:rsidP="007C7F66">
      <w:pPr>
        <w:spacing w:line="276" w:lineRule="auto"/>
        <w:ind w:firstLine="142"/>
        <w:jc w:val="both"/>
        <w:rPr>
          <w:u w:val="single"/>
        </w:rPr>
      </w:pPr>
      <w:r>
        <w:rPr>
          <w:position w:val="-30"/>
        </w:rPr>
        <w:pict>
          <v:shape id="_x0000_i1112" type="#_x0000_t75" style="width:123pt;height:33.75pt">
            <v:imagedata r:id="rId95" o:title=""/>
          </v:shape>
        </w:pict>
      </w:r>
    </w:p>
    <w:p w:rsidR="007C7F66" w:rsidRPr="007C7F66" w:rsidRDefault="007C7F66" w:rsidP="007C7F66">
      <w:pPr>
        <w:spacing w:line="276" w:lineRule="auto"/>
        <w:ind w:firstLine="142"/>
        <w:jc w:val="both"/>
      </w:pP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30"/>
        </w:rPr>
        <w:pict>
          <v:shape id="_x0000_i1113" type="#_x0000_t75" style="width:81pt;height:33.75pt">
            <v:imagedata r:id="rId96" o:title=""/>
          </v:shape>
        </w:pict>
      </w:r>
      <w:r w:rsidR="007C7F66" w:rsidRPr="007C7F66">
        <w:t xml:space="preserve"> при значении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φ</w:t>
      </w:r>
      <w:r w:rsidRPr="007C7F66">
        <w:rPr>
          <w:vertAlign w:val="subscript"/>
        </w:rPr>
        <w:t xml:space="preserve">0  →  </w:t>
      </w:r>
      <w:r w:rsidRPr="007C7F66">
        <w:rPr>
          <w:lang w:val="en-US"/>
        </w:rPr>
        <w:t>F</w:t>
      </w:r>
      <w:r w:rsidRPr="007C7F66">
        <w:rPr>
          <w:vertAlign w:val="subscript"/>
          <w:lang w:val="en-US"/>
        </w:rPr>
        <w:t>t</w:t>
      </w:r>
      <w:r w:rsidRPr="007C7F66">
        <w:t xml:space="preserve">  достигает максимальной силы трения, дуга покоя сокращается до нуля, дуга скольжения распределяется на всю дугу охвата.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Значением Кн оценивается тяговая способность передачи.</w:t>
      </w:r>
    </w:p>
    <w:p w:rsidR="007C7F66" w:rsidRPr="007C7F66" w:rsidRDefault="007C7F66" w:rsidP="007C7F66">
      <w:pPr>
        <w:spacing w:line="276" w:lineRule="auto"/>
        <w:ind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Долговечность ремня ременных передач. Быстроходность передачи.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u w:val="single"/>
        </w:rPr>
        <w:t>Долговечность ремня</w:t>
      </w:r>
      <w:r w:rsidRPr="007C7F66">
        <w:t>: способность противостоять усталостному повреждению.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 xml:space="preserve"> Главная причина усталостного разрушения – напряжения изгиба.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Снижение долговечности при увеличении частоты пробегов связано не только с усталостью, но и с термостойкостью ремня. Перегрев ремня приводит к снижению прочности.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Быстроходность передачи: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30"/>
        </w:rPr>
        <w:pict>
          <v:shape id="_x0000_i1114" type="#_x0000_t75" style="width:54pt;height:36.75pt">
            <v:imagedata r:id="rId97" o:title=""/>
          </v:shape>
        </w:pict>
      </w:r>
      <w:r w:rsidR="007C7F66" w:rsidRPr="007C7F66">
        <w:t>;для капроновых ремней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σ</w:t>
      </w:r>
      <w:r w:rsidRPr="007C7F66">
        <w:rPr>
          <w:vertAlign w:val="subscript"/>
        </w:rPr>
        <w:t>0</w:t>
      </w:r>
      <w:r w:rsidRPr="007C7F66">
        <w:t>=50 МПа, [υ]=150м/с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 xml:space="preserve">если повышать скорость ремня, то при критической скорости центробежные силы уравновесят давление на шкивы от натяжения ремня, и оно будет равно нулю. 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12"/>
        </w:rPr>
        <w:pict>
          <v:shape id="_x0000_i1115" type="#_x0000_t75" style="width:99.75pt;height:18pt">
            <v:imagedata r:id="rId98" o:title=""/>
          </v:shape>
        </w:pic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12"/>
        </w:rPr>
        <w:pict>
          <v:shape id="_x0000_i1116" type="#_x0000_t75" style="width:90pt;height:18pt">
            <v:imagedata r:id="rId99" o:title=""/>
          </v:shape>
        </w:pict>
      </w: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Расчёт клиноременных передач.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30"/>
        </w:rPr>
        <w:pict>
          <v:shape id="_x0000_i1117" type="#_x0000_t75" style="width:117.75pt;height:33.75pt">
            <v:imagedata r:id="rId100" o:title=""/>
          </v:shape>
        </w:pict>
      </w:r>
    </w:p>
    <w:p w:rsidR="007C7F66" w:rsidRPr="007C7F66" w:rsidRDefault="007C7F66" w:rsidP="007C7F66">
      <w:pPr>
        <w:spacing w:line="276" w:lineRule="auto"/>
        <w:jc w:val="both"/>
      </w:pPr>
      <w:r w:rsidRPr="007C7F66">
        <w:rPr>
          <w:lang w:val="en-US"/>
        </w:rPr>
        <w:t>Z</w:t>
      </w:r>
      <w:r w:rsidRPr="007C7F66">
        <w:t xml:space="preserve"> – число зубьев ремней;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t>А</w:t>
      </w:r>
      <w:r w:rsidRPr="007C7F66">
        <w:rPr>
          <w:vertAlign w:val="subscript"/>
        </w:rPr>
        <w:t>1</w:t>
      </w:r>
      <w:r w:rsidRPr="007C7F66">
        <w:t>– площадь сечения одного ремня;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t>[Кп]– допустимая предельная удельная сила;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rPr>
          <w:lang w:val="en-US"/>
        </w:rPr>
        <w:t>C</w:t>
      </w:r>
      <w:r w:rsidRPr="007C7F66">
        <w:rPr>
          <w:vertAlign w:val="subscript"/>
          <w:lang w:val="en-US"/>
        </w:rPr>
        <w:t>z</w:t>
      </w:r>
      <w:r w:rsidRPr="007C7F66">
        <w:t xml:space="preserve"> – коэффициент, учитывающий неравномерность распределения Кп по ремням.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rPr>
          <w:lang w:val="en-US"/>
        </w:rPr>
        <w:t>Z</w:t>
      </w:r>
      <w:r w:rsidRPr="007C7F66">
        <w:t xml:space="preserve"> = 1      </w:t>
      </w:r>
      <w:r w:rsidRPr="007C7F66">
        <w:rPr>
          <w:lang w:val="en-US"/>
        </w:rPr>
        <w:t>C</w:t>
      </w:r>
      <w:r w:rsidRPr="007C7F66">
        <w:t xml:space="preserve"> = 1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rPr>
          <w:lang w:val="en-US"/>
        </w:rPr>
        <w:t>Z</w:t>
      </w:r>
      <w:r w:rsidRPr="007C7F66">
        <w:t xml:space="preserve"> = 3-4   </w:t>
      </w:r>
      <w:r w:rsidRPr="007C7F66">
        <w:rPr>
          <w:lang w:val="en-US"/>
        </w:rPr>
        <w:t>C</w:t>
      </w:r>
      <w:r w:rsidRPr="007C7F66">
        <w:t xml:space="preserve"> = 0.9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rPr>
          <w:lang w:val="en-US"/>
        </w:rPr>
        <w:t>Z</w:t>
      </w:r>
      <w:r w:rsidRPr="007C7F66">
        <w:t xml:space="preserve"> &gt; 6      </w:t>
      </w:r>
      <w:r w:rsidRPr="007C7F66">
        <w:rPr>
          <w:lang w:val="en-US"/>
        </w:rPr>
        <w:t>C</w:t>
      </w:r>
      <w:r w:rsidRPr="007C7F66">
        <w:t xml:space="preserve"> = 0.85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t>[</w:t>
      </w:r>
      <w:r w:rsidRPr="007C7F66">
        <w:rPr>
          <w:lang w:val="en-US"/>
        </w:rPr>
        <w:t>P</w:t>
      </w:r>
      <w:r w:rsidRPr="007C7F66">
        <w:t>] – допускаемая мощность на одном ремне;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rPr>
          <w:lang w:val="en-US"/>
        </w:rPr>
        <w:t>P</w:t>
      </w:r>
      <w:r w:rsidRPr="007C7F66">
        <w:t xml:space="preserve"> – мощность на всех ремнях.</w:t>
      </w:r>
    </w:p>
    <w:p w:rsidR="007C7F66" w:rsidRPr="007C7F66" w:rsidRDefault="007C7F66" w:rsidP="007C7F66">
      <w:pPr>
        <w:spacing w:line="276" w:lineRule="auto"/>
        <w:ind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Конструкции ремней ременных передач.</w:t>
      </w:r>
    </w:p>
    <w:p w:rsidR="007C7F66" w:rsidRPr="007C7F66" w:rsidRDefault="007C7F66" w:rsidP="007C7F66">
      <w:pPr>
        <w:spacing w:line="276" w:lineRule="auto"/>
        <w:jc w:val="both"/>
        <w:rPr>
          <w:i/>
        </w:rPr>
      </w:pPr>
      <w:r w:rsidRPr="007C7F66">
        <w:rPr>
          <w:i/>
        </w:rPr>
        <w:t>нарисовать</w:t>
      </w:r>
    </w:p>
    <w:p w:rsidR="007C7F66" w:rsidRPr="007C7F66" w:rsidRDefault="007C7F66" w:rsidP="007C7F66">
      <w:pPr>
        <w:spacing w:line="276" w:lineRule="auto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Зубчато-ременная передача. Достоинства. Применение в швейном оборудовании.</w:t>
      </w: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Назначение: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Служит для передачи вращающего момента между валами, расположенными на небольшом расстоянии, при необходимости сохранения постоянства передаточного числа.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Для мощности до 100 КВт, скорость около 50 м/с и передаточных чисел до 12 (иногда до 20).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 xml:space="preserve">Бывают: </w:t>
      </w:r>
    </w:p>
    <w:p w:rsidR="007C7F66" w:rsidRPr="007C7F66" w:rsidRDefault="007C7F66" w:rsidP="007C7F66">
      <w:pPr>
        <w:widowControl w:val="0"/>
        <w:numPr>
          <w:ilvl w:val="0"/>
          <w:numId w:val="59"/>
        </w:numPr>
        <w:tabs>
          <w:tab w:val="clear" w:pos="862"/>
          <w:tab w:val="left" w:pos="-142"/>
          <w:tab w:val="left" w:pos="142"/>
          <w:tab w:val="left" w:pos="2552"/>
        </w:tabs>
        <w:autoSpaceDE w:val="0"/>
        <w:autoSpaceDN w:val="0"/>
        <w:adjustRightInd w:val="0"/>
        <w:spacing w:line="276" w:lineRule="auto"/>
        <w:ind w:left="0" w:right="-87" w:hanging="11"/>
        <w:jc w:val="both"/>
      </w:pPr>
      <w:r w:rsidRPr="007C7F66">
        <w:t>По типу ремней: односторонние, двусторонние;</w:t>
      </w:r>
    </w:p>
    <w:p w:rsidR="007C7F66" w:rsidRPr="007C7F66" w:rsidRDefault="007C7F66" w:rsidP="007C7F66">
      <w:pPr>
        <w:widowControl w:val="0"/>
        <w:numPr>
          <w:ilvl w:val="0"/>
          <w:numId w:val="59"/>
        </w:numPr>
        <w:tabs>
          <w:tab w:val="clear" w:pos="862"/>
          <w:tab w:val="left" w:pos="-142"/>
          <w:tab w:val="left" w:pos="142"/>
          <w:tab w:val="left" w:pos="2552"/>
        </w:tabs>
        <w:autoSpaceDE w:val="0"/>
        <w:autoSpaceDN w:val="0"/>
        <w:adjustRightInd w:val="0"/>
        <w:spacing w:line="276" w:lineRule="auto"/>
        <w:ind w:left="0" w:right="-87" w:hanging="11"/>
        <w:jc w:val="both"/>
      </w:pPr>
      <w:r w:rsidRPr="007C7F66">
        <w:t>По скорости ведомого вала: повышающие, понижающие;</w:t>
      </w:r>
    </w:p>
    <w:p w:rsidR="007C7F66" w:rsidRPr="007C7F66" w:rsidRDefault="007C7F66" w:rsidP="007C7F66">
      <w:pPr>
        <w:widowControl w:val="0"/>
        <w:numPr>
          <w:ilvl w:val="0"/>
          <w:numId w:val="59"/>
        </w:numPr>
        <w:tabs>
          <w:tab w:val="clear" w:pos="862"/>
          <w:tab w:val="left" w:pos="-142"/>
          <w:tab w:val="left" w:pos="142"/>
          <w:tab w:val="left" w:pos="2552"/>
        </w:tabs>
        <w:autoSpaceDE w:val="0"/>
        <w:autoSpaceDN w:val="0"/>
        <w:adjustRightInd w:val="0"/>
        <w:spacing w:line="276" w:lineRule="auto"/>
        <w:ind w:left="0" w:right="-87" w:hanging="11"/>
        <w:jc w:val="both"/>
      </w:pPr>
      <w:r w:rsidRPr="007C7F66">
        <w:t>По числу ступеней: одно- и многоступенчатые, с одним или несколькими ведомыми шкивами.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"+" компактнее, плавнее, чем цепная, бесшумна. Не проскальзывает, обходится без смазки.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"-"   более сложная конструкция, чем у ременной,  сложнее технология изготовления ремней и шкивов, меньшая передаваемая мощность и долговечность.</w:t>
      </w:r>
    </w:p>
    <w:p w:rsidR="007C7F66" w:rsidRPr="007C7F66" w:rsidRDefault="007C7F66" w:rsidP="007C7F66">
      <w:pPr>
        <w:spacing w:line="276" w:lineRule="auto"/>
        <w:ind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Расчёт зубчато-ременной передачи.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Критерии: тяговая способность ремня, износостойкость зубьев, долговечность.</w:t>
      </w: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 xml:space="preserve">Параметры передачи:  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Модуль выбирают по моменту на быстроходном валу.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Число зубьев большего шкива: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 xml:space="preserve"> </w:t>
      </w:r>
      <w:r w:rsidR="00C607BB">
        <w:rPr>
          <w:position w:val="-12"/>
        </w:rPr>
        <w:pict>
          <v:shape id="_x0000_i1118" type="#_x0000_t75" style="width:51pt;height:18pt">
            <v:imagedata r:id="rId101" o:title=""/>
          </v:shape>
        </w:pict>
      </w:r>
      <w:r w:rsidRPr="007C7F66">
        <w:t xml:space="preserve">   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Расчётная длина ремня: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lang w:val="en-US"/>
        </w:rPr>
        <w:t>L</w:t>
      </w:r>
      <w:r w:rsidRPr="007C7F66">
        <w:t xml:space="preserve"> = </w:t>
      </w:r>
      <w:r w:rsidRPr="007C7F66">
        <w:rPr>
          <w:lang w:val="en-US"/>
        </w:rPr>
        <w:t>mπZ</w:t>
      </w:r>
      <w:r w:rsidRPr="007C7F66">
        <w:rPr>
          <w:vertAlign w:val="subscript"/>
        </w:rPr>
        <w:t>р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lang w:val="en-US"/>
        </w:rPr>
        <w:t>d</w:t>
      </w:r>
      <w:r w:rsidRPr="007C7F66">
        <w:t xml:space="preserve"> = </w:t>
      </w:r>
      <w:r w:rsidRPr="007C7F66">
        <w:rPr>
          <w:lang w:val="en-US"/>
        </w:rPr>
        <w:t>mZ</w:t>
      </w:r>
      <w:r w:rsidRPr="007C7F66">
        <w:t xml:space="preserve">, где </w:t>
      </w:r>
      <w:r w:rsidRPr="007C7F66">
        <w:rPr>
          <w:lang w:val="en-US"/>
        </w:rPr>
        <w:t>Z</w:t>
      </w:r>
      <w:r w:rsidRPr="007C7F66">
        <w:t xml:space="preserve"> – число зубьев шкива;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межосевое расстояние: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60"/>
        </w:rPr>
        <w:pict>
          <v:shape id="_x0000_i1119" type="#_x0000_t75" style="width:174.75pt;height:53.25pt">
            <v:imagedata r:id="rId102" o:title=""/>
          </v:shape>
        </w:pict>
      </w:r>
      <w:r w:rsidR="007C7F66" w:rsidRPr="007C7F66">
        <w:t xml:space="preserve">где </w:t>
      </w:r>
      <w:r w:rsidR="007C7F66" w:rsidRPr="007C7F66">
        <w:rPr>
          <w:lang w:val="en-US"/>
        </w:rPr>
        <w:t>d</w:t>
      </w:r>
      <w:r w:rsidR="007C7F66" w:rsidRPr="007C7F66">
        <w:rPr>
          <w:vertAlign w:val="subscript"/>
        </w:rPr>
        <w:t>б</w:t>
      </w:r>
      <w:r w:rsidR="007C7F66" w:rsidRPr="007C7F66">
        <w:t xml:space="preserve"> – диаметр большего шкива;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lang w:val="en-US"/>
        </w:rPr>
        <w:t>d</w:t>
      </w:r>
      <w:r w:rsidRPr="007C7F66">
        <w:rPr>
          <w:vertAlign w:val="subscript"/>
        </w:rPr>
        <w:t>м</w:t>
      </w:r>
      <w:r w:rsidRPr="007C7F66">
        <w:t xml:space="preserve"> – диаметр меньшего шкива.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Расчётные диаметры шкивов:</w:t>
      </w:r>
    </w:p>
    <w:p w:rsidR="007C7F66" w:rsidRPr="007C7F66" w:rsidRDefault="007C7F66" w:rsidP="007C7F66">
      <w:pPr>
        <w:spacing w:line="276" w:lineRule="auto"/>
        <w:ind w:firstLine="142"/>
        <w:jc w:val="both"/>
        <w:rPr>
          <w:lang w:val="en-US"/>
        </w:rPr>
      </w:pPr>
      <w:r w:rsidRPr="007C7F66">
        <w:rPr>
          <w:lang w:val="en-US"/>
        </w:rPr>
        <w:t>d</w:t>
      </w:r>
      <w:r w:rsidRPr="007C7F66">
        <w:t xml:space="preserve"> = </w:t>
      </w:r>
      <w:r w:rsidRPr="007C7F66">
        <w:rPr>
          <w:lang w:val="en-US"/>
        </w:rPr>
        <w:t>mz</w:t>
      </w:r>
      <w:r w:rsidRPr="007C7F66">
        <w:t xml:space="preserve">, где </w:t>
      </w:r>
      <w:r w:rsidRPr="007C7F66">
        <w:rPr>
          <w:lang w:val="en-US"/>
        </w:rPr>
        <w:t>z</w:t>
      </w:r>
      <w:r w:rsidRPr="007C7F66">
        <w:t xml:space="preserve"> – число зубьев шкива.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Число зубьев ремня, находящихся в зацеплении с малым шкивом: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24"/>
        </w:rPr>
        <w:pict>
          <v:shape id="_x0000_i1120" type="#_x0000_t75" style="width:51pt;height:30.75pt">
            <v:imagedata r:id="rId103" o:title=""/>
          </v:shape>
        </w:pict>
      </w:r>
      <w:r w:rsidR="007C7F66" w:rsidRPr="007C7F66">
        <w:t>, где α – угол обхвата на малом шкиве.</w:t>
      </w:r>
    </w:p>
    <w:p w:rsidR="007C7F66" w:rsidRPr="007C7F66" w:rsidRDefault="007C7F66" w:rsidP="007C7F66">
      <w:pPr>
        <w:spacing w:line="276" w:lineRule="auto"/>
        <w:ind w:firstLine="142"/>
        <w:jc w:val="both"/>
        <w:rPr>
          <w:vertAlign w:val="subscript"/>
        </w:rPr>
      </w:pPr>
      <w:r w:rsidRPr="007C7F66">
        <w:t xml:space="preserve">Передачу рассчитывают по удельной окружной силе, </w:t>
      </w:r>
      <w:r w:rsidRPr="007C7F66">
        <w:rPr>
          <w:lang w:val="en-US"/>
        </w:rPr>
        <w:t>p</w:t>
      </w:r>
      <w:r w:rsidRPr="007C7F66">
        <w:rPr>
          <w:vertAlign w:val="subscript"/>
        </w:rPr>
        <w:t>0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Для надёжной работы передачи должно быть выполнено условие: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12"/>
        </w:rPr>
        <w:pict>
          <v:shape id="_x0000_i1121" type="#_x0000_t75" style="width:32.25pt;height:18pt">
            <v:imagedata r:id="rId104" o:title=""/>
          </v:shape>
        </w:pict>
      </w:r>
      <w:r w:rsidR="007C7F66" w:rsidRPr="007C7F66">
        <w:t xml:space="preserve"> , при меньшем несущая способность передачи падает.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Допустимая удельная окружная сила: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14"/>
        </w:rPr>
        <w:pict>
          <v:shape id="_x0000_i1122" type="#_x0000_t75" style="width:77.25pt;height:18.75pt">
            <v:imagedata r:id="rId105" o:title=""/>
          </v:shape>
        </w:pict>
      </w:r>
      <w:r w:rsidR="007C7F66" w:rsidRPr="007C7F66">
        <w:t>, где С</w:t>
      </w:r>
      <w:r w:rsidR="007C7F66" w:rsidRPr="007C7F66">
        <w:rPr>
          <w:vertAlign w:val="subscript"/>
          <w:lang w:val="en-US"/>
        </w:rPr>
        <w:t>p</w:t>
      </w:r>
      <w:r w:rsidR="007C7F66" w:rsidRPr="007C7F66">
        <w:t xml:space="preserve"> – коэффициент режима работы;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lang w:val="en-US"/>
        </w:rPr>
        <w:t>C</w:t>
      </w:r>
      <w:r w:rsidRPr="007C7F66">
        <w:rPr>
          <w:vertAlign w:val="subscript"/>
        </w:rPr>
        <w:t>0</w:t>
      </w:r>
      <w:r w:rsidRPr="007C7F66">
        <w:t xml:space="preserve"> – коэф., учитывающий влияние роликов;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lang w:val="en-US"/>
        </w:rPr>
        <w:t>C</w:t>
      </w:r>
      <w:r w:rsidRPr="007C7F66">
        <w:rPr>
          <w:vertAlign w:val="subscript"/>
          <w:lang w:val="en-US"/>
        </w:rPr>
        <w:t>z</w:t>
      </w:r>
      <w:r w:rsidRPr="007C7F66">
        <w:t xml:space="preserve"> – 1, 0.8, 0.6    при числе зубьев в зацеплении соответственно, </w:t>
      </w:r>
      <w:r w:rsidRPr="007C7F66">
        <w:rPr>
          <w:lang w:val="en-US"/>
        </w:rPr>
        <w:t>z</w:t>
      </w:r>
      <w:r w:rsidRPr="007C7F66">
        <w:rPr>
          <w:vertAlign w:val="subscript"/>
        </w:rPr>
        <w:t>0</w:t>
      </w:r>
      <w:r w:rsidRPr="007C7F66">
        <w:t xml:space="preserve"> = 6, 5, 4</w:t>
      </w:r>
    </w:p>
    <w:p w:rsidR="007C7F66" w:rsidRPr="007C7F66" w:rsidRDefault="007C7F66" w:rsidP="007C7F66">
      <w:pPr>
        <w:spacing w:line="276" w:lineRule="auto"/>
        <w:ind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Валы и оси. Их виды. Конструктивные элементы. Посадочные поверхности валов. Критерии работоспособности.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noProof/>
        </w:rPr>
        <w:pict>
          <v:shape id="_x0000_s1056" type="#_x0000_t75" style="position:absolute;left:0;text-align:left;margin-left:212.7pt;margin-top:17.3pt;width:67pt;height:37pt;z-index:251663360">
            <v:imagedata r:id="rId106" o:title=""/>
            <w10:wrap type="square"/>
          </v:shape>
        </w:pict>
      </w:r>
      <w:r w:rsidR="007C7F66" w:rsidRPr="007C7F66">
        <w:t>Валы и оси служат для поддерживания деталей.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Вал – передаёт крутящий момент, поддерживает детали (шкивы);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Ось – не передаёт крутящего момента, может быть неподвижной и вращающейся.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При работе валы испытывают: изгиб, кручение, осевую нагрузку, растяжение, сжатие.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Оси испытывают изгиб.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Валы бывают прямые, коленчатые, гибкие, прямые цельные, прямые полые.</w:t>
      </w: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Конструктивные элементы: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Место сопряжения двух участков разных диаметров называют галтелью, опорные участки – цапфы,  концевые цапфы, воспринимающие радиальные нагрузки – шипы, промежуточные – шейки, цапфы, воспринимающие реакции, направленные вдоль оси, называются пятами.</w:t>
      </w:r>
    </w:p>
    <w:p w:rsidR="007C7F66" w:rsidRPr="007C7F66" w:rsidRDefault="007C7F66" w:rsidP="007C7F66">
      <w:pPr>
        <w:spacing w:line="276" w:lineRule="auto"/>
        <w:ind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Основным критерием работоспособности являются сопротивление усталости, жесткость.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υ – величина прогиба,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γ– угол поворота сечения</w:t>
      </w:r>
    </w:p>
    <w:p w:rsidR="007C7F66" w:rsidRPr="007C7F66" w:rsidRDefault="007C7F66" w:rsidP="007C7F66">
      <w:pPr>
        <w:spacing w:line="276" w:lineRule="auto"/>
        <w:ind w:firstLine="142"/>
        <w:jc w:val="both"/>
        <w:rPr>
          <w:vertAlign w:val="subscript"/>
        </w:rPr>
      </w:pPr>
      <w:r w:rsidRPr="007C7F66">
        <w:t>На валы действуют: крутящий момент, Т; изгибающий момент, М</w:t>
      </w:r>
      <w:r w:rsidRPr="007C7F66">
        <w:rPr>
          <w:vertAlign w:val="subscript"/>
        </w:rPr>
        <w:t>из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Проектный расчет производится на статическую прочность с учётом Т.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Чтобы учесть действие изгибающих нагрузок: допускаемые значения [τ]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Диаметр выходного конца вала: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Значение диаметра округляется до ближайшего значения из госта.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Диаметры посадочных поверхностей (под ступицы зубчатых колёс, звездочек, шкивов и др.) выбирают из стандартного ряда посадочных размеров, диаметры под подшипники – из стандартного ряда внутренних диаметров подшипников. Перепад диаметров должен быть минимальным.</w:t>
      </w:r>
    </w:p>
    <w:p w:rsidR="00D4356D" w:rsidRDefault="00D4356D" w:rsidP="007C7F66">
      <w:pPr>
        <w:spacing w:line="276" w:lineRule="auto"/>
        <w:ind w:firstLine="142"/>
        <w:jc w:val="both"/>
        <w:rPr>
          <w:u w:val="single"/>
        </w:rPr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Проектный и проверочный расчёт валов.</w:t>
      </w:r>
    </w:p>
    <w:p w:rsidR="007C7F66" w:rsidRPr="007C7F66" w:rsidRDefault="007C7F66" w:rsidP="007C7F66">
      <w:pPr>
        <w:widowControl w:val="0"/>
        <w:tabs>
          <w:tab w:val="left" w:pos="-142"/>
          <w:tab w:val="left" w:pos="142"/>
          <w:tab w:val="left" w:pos="2552"/>
        </w:tabs>
        <w:autoSpaceDE w:val="0"/>
        <w:autoSpaceDN w:val="0"/>
        <w:adjustRightInd w:val="0"/>
        <w:spacing w:line="276" w:lineRule="auto"/>
        <w:ind w:left="-11" w:right="-87" w:firstLine="153"/>
        <w:jc w:val="both"/>
      </w:pPr>
      <w:r w:rsidRPr="007C7F66">
        <w:t>Проводится при уже известной конструктивной схеме: на сопротивление усталости, статическую прочность, жесткость и колебания.</w:t>
      </w:r>
    </w:p>
    <w:p w:rsidR="007C7F66" w:rsidRPr="007C7F66" w:rsidRDefault="007C7F66" w:rsidP="007C7F66">
      <w:pPr>
        <w:widowControl w:val="0"/>
        <w:tabs>
          <w:tab w:val="left" w:pos="-142"/>
          <w:tab w:val="left" w:pos="142"/>
          <w:tab w:val="left" w:pos="2552"/>
        </w:tabs>
        <w:autoSpaceDE w:val="0"/>
        <w:autoSpaceDN w:val="0"/>
        <w:adjustRightInd w:val="0"/>
        <w:spacing w:line="276" w:lineRule="auto"/>
        <w:ind w:left="-11" w:right="-87" w:firstLine="153"/>
        <w:jc w:val="both"/>
      </w:pPr>
      <w:r w:rsidRPr="007C7F66">
        <w:t>Основной расчётной нагрузкой являются моменты, вызывающие кручение и изгиб.</w:t>
      </w:r>
    </w:p>
    <w:p w:rsidR="007C7F66" w:rsidRPr="007C7F66" w:rsidRDefault="007C7F66" w:rsidP="007C7F66">
      <w:pPr>
        <w:widowControl w:val="0"/>
        <w:tabs>
          <w:tab w:val="left" w:pos="-142"/>
          <w:tab w:val="left" w:pos="142"/>
          <w:tab w:val="left" w:pos="2552"/>
        </w:tabs>
        <w:autoSpaceDE w:val="0"/>
        <w:autoSpaceDN w:val="0"/>
        <w:adjustRightInd w:val="0"/>
        <w:spacing w:line="276" w:lineRule="auto"/>
        <w:ind w:left="-11" w:right="-87" w:firstLine="153"/>
        <w:jc w:val="both"/>
        <w:rPr>
          <w:u w:val="single"/>
        </w:rPr>
      </w:pPr>
      <w:r w:rsidRPr="007C7F66">
        <w:rPr>
          <w:u w:val="single"/>
        </w:rPr>
        <w:t>Порядок расчёта:</w:t>
      </w:r>
    </w:p>
    <w:p w:rsidR="007C7F66" w:rsidRPr="007C7F66" w:rsidRDefault="007C7F66" w:rsidP="007C7F66">
      <w:pPr>
        <w:widowControl w:val="0"/>
        <w:tabs>
          <w:tab w:val="left" w:pos="-142"/>
          <w:tab w:val="left" w:pos="142"/>
          <w:tab w:val="left" w:pos="2552"/>
        </w:tabs>
        <w:autoSpaceDE w:val="0"/>
        <w:autoSpaceDN w:val="0"/>
        <w:adjustRightInd w:val="0"/>
        <w:spacing w:line="276" w:lineRule="auto"/>
        <w:ind w:left="-11" w:right="-87" w:firstLine="153"/>
        <w:jc w:val="both"/>
      </w:pPr>
      <w:r w:rsidRPr="007C7F66">
        <w:t xml:space="preserve">1.Предварительная оценка среднего диаметра вала из расчета на кручение при пониженных допускаемых напряжениях. </w:t>
      </w:r>
    </w:p>
    <w:p w:rsidR="007C7F66" w:rsidRPr="007C7F66" w:rsidRDefault="00C607BB" w:rsidP="007C7F66">
      <w:pPr>
        <w:widowControl w:val="0"/>
        <w:tabs>
          <w:tab w:val="left" w:pos="-142"/>
          <w:tab w:val="left" w:pos="142"/>
          <w:tab w:val="left" w:pos="2552"/>
        </w:tabs>
        <w:autoSpaceDE w:val="0"/>
        <w:autoSpaceDN w:val="0"/>
        <w:adjustRightInd w:val="0"/>
        <w:spacing w:line="276" w:lineRule="auto"/>
        <w:ind w:left="-11" w:right="-87" w:firstLine="153"/>
        <w:jc w:val="both"/>
      </w:pPr>
      <w:r>
        <w:rPr>
          <w:noProof/>
        </w:rPr>
        <w:pict>
          <v:shape id="_x0000_s1057" type="#_x0000_t75" style="position:absolute;left:0;text-align:left;margin-left:1.4pt;margin-top:3.55pt;width:69pt;height:39pt;z-index:251664384">
            <v:imagedata r:id="rId107" o:title=""/>
            <w10:wrap type="square"/>
          </v:shape>
        </w:pict>
      </w:r>
      <w:r w:rsidR="007C7F66" w:rsidRPr="007C7F66">
        <w:t>Или ориентируясь на диаметр того вала, с которым он соединяется.</w:t>
      </w:r>
    </w:p>
    <w:p w:rsidR="007C7F66" w:rsidRPr="007C7F66" w:rsidRDefault="007C7F66" w:rsidP="007C7F66">
      <w:pPr>
        <w:widowControl w:val="0"/>
        <w:tabs>
          <w:tab w:val="left" w:pos="-142"/>
          <w:tab w:val="left" w:pos="142"/>
          <w:tab w:val="left" w:pos="2552"/>
        </w:tabs>
        <w:autoSpaceDE w:val="0"/>
        <w:autoSpaceDN w:val="0"/>
        <w:adjustRightInd w:val="0"/>
        <w:spacing w:line="276" w:lineRule="auto"/>
        <w:ind w:left="-11" w:right="-87" w:firstLine="153"/>
        <w:jc w:val="both"/>
      </w:pPr>
      <w:r w:rsidRPr="007C7F66">
        <w:t>2.Разработка конструкции вала (диаметр под подшипники, под зубчатое колесо и др.)</w:t>
      </w:r>
    </w:p>
    <w:p w:rsidR="007C7F66" w:rsidRPr="007C7F66" w:rsidRDefault="00C607BB" w:rsidP="007C7F66">
      <w:pPr>
        <w:widowControl w:val="0"/>
        <w:tabs>
          <w:tab w:val="left" w:pos="-142"/>
          <w:tab w:val="left" w:pos="142"/>
          <w:tab w:val="left" w:pos="2552"/>
        </w:tabs>
        <w:autoSpaceDE w:val="0"/>
        <w:autoSpaceDN w:val="0"/>
        <w:adjustRightInd w:val="0"/>
        <w:spacing w:line="276" w:lineRule="auto"/>
        <w:ind w:left="-11" w:right="-87" w:firstLine="153"/>
        <w:jc w:val="both"/>
      </w:pPr>
      <w:r>
        <w:rPr>
          <w:noProof/>
        </w:rPr>
        <w:pict>
          <v:shape id="_x0000_s1058" type="#_x0000_t75" style="position:absolute;left:0;text-align:left;margin-left:205.4pt;margin-top:7.05pt;width:96pt;height:37pt;z-index:251665408">
            <v:imagedata r:id="rId108" o:title=""/>
            <w10:wrap type="square"/>
          </v:shape>
        </w:pict>
      </w:r>
      <w:r w:rsidR="007C7F66" w:rsidRPr="007C7F66">
        <w:t>3.Проверочный расчёт конструкции, внесение исправлений.</w:t>
      </w:r>
    </w:p>
    <w:p w:rsidR="007C7F66" w:rsidRPr="007C7F66" w:rsidRDefault="007C7F66" w:rsidP="007C7F66">
      <w:pPr>
        <w:widowControl w:val="0"/>
        <w:tabs>
          <w:tab w:val="left" w:pos="-142"/>
          <w:tab w:val="left" w:pos="142"/>
          <w:tab w:val="left" w:pos="2552"/>
        </w:tabs>
        <w:autoSpaceDE w:val="0"/>
        <w:autoSpaceDN w:val="0"/>
        <w:adjustRightInd w:val="0"/>
        <w:spacing w:line="276" w:lineRule="auto"/>
        <w:ind w:left="-11" w:right="-87" w:firstLine="153"/>
        <w:jc w:val="both"/>
        <w:rPr>
          <w:u w:val="single"/>
        </w:rPr>
      </w:pPr>
      <w:r w:rsidRPr="007C7F66">
        <w:rPr>
          <w:u w:val="single"/>
        </w:rPr>
        <w:t>Проверочный расчёт: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1.Выбор расчётной схемы и определение расчётных нагрузок. Схематизация нагрузок, опор и формы вала.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 xml:space="preserve">Большинство муфт нагружают вал дополнительной силой </w:t>
      </w:r>
      <w:r w:rsidRPr="007C7F66">
        <w:rPr>
          <w:lang w:val="en-US"/>
        </w:rPr>
        <w:t>F</w:t>
      </w:r>
      <w:r w:rsidRPr="007C7F66">
        <w:rPr>
          <w:vertAlign w:val="subscript"/>
          <w:lang w:val="en-US"/>
        </w:rPr>
        <w:t>m</w:t>
      </w:r>
      <w:r w:rsidRPr="007C7F66">
        <w:t>. При расчёте валов приближенно можно принимать:</w:t>
      </w:r>
    </w:p>
    <w:p w:rsidR="007C7F66" w:rsidRPr="007C7F66" w:rsidRDefault="007C7F66" w:rsidP="007C7F66">
      <w:pPr>
        <w:numPr>
          <w:ilvl w:val="0"/>
          <w:numId w:val="61"/>
        </w:numPr>
        <w:tabs>
          <w:tab w:val="clear" w:pos="862"/>
          <w:tab w:val="num" w:pos="284"/>
        </w:tabs>
        <w:spacing w:line="276" w:lineRule="auto"/>
        <w:ind w:left="0" w:firstLine="131"/>
        <w:jc w:val="both"/>
      </w:pPr>
      <w:r w:rsidRPr="007C7F66">
        <w:rPr>
          <w:lang w:val="en-US"/>
        </w:rPr>
        <w:t>F</w:t>
      </w:r>
      <w:r w:rsidRPr="007C7F66">
        <w:rPr>
          <w:vertAlign w:val="subscript"/>
          <w:lang w:val="en-US"/>
        </w:rPr>
        <w:t>m</w:t>
      </w:r>
      <w:r w:rsidRPr="007C7F66">
        <w:t xml:space="preserve"> = (0.2….0.5) </w:t>
      </w:r>
      <w:r w:rsidRPr="007C7F66">
        <w:rPr>
          <w:lang w:val="en-US"/>
        </w:rPr>
        <w:t>F</w:t>
      </w:r>
      <w:r w:rsidRPr="007C7F66">
        <w:rPr>
          <w:vertAlign w:val="subscript"/>
          <w:lang w:val="en-US"/>
        </w:rPr>
        <w:t>tm</w:t>
      </w:r>
      <w:r w:rsidRPr="007C7F66">
        <w:t xml:space="preserve"> , где </w:t>
      </w:r>
      <w:r w:rsidRPr="007C7F66">
        <w:rPr>
          <w:lang w:val="en-US"/>
        </w:rPr>
        <w:t>F</w:t>
      </w:r>
      <w:r w:rsidRPr="007C7F66">
        <w:rPr>
          <w:vertAlign w:val="subscript"/>
          <w:lang w:val="en-US"/>
        </w:rPr>
        <w:t>tm</w:t>
      </w:r>
      <w:r w:rsidRPr="007C7F66">
        <w:rPr>
          <w:vertAlign w:val="subscript"/>
        </w:rPr>
        <w:t xml:space="preserve"> </w:t>
      </w:r>
      <w:r w:rsidRPr="007C7F66">
        <w:t>– окружная сила на муфте.</w:t>
      </w:r>
    </w:p>
    <w:p w:rsidR="007C7F66" w:rsidRPr="007C7F66" w:rsidRDefault="007C7F66" w:rsidP="007C7F66">
      <w:pPr>
        <w:numPr>
          <w:ilvl w:val="0"/>
          <w:numId w:val="61"/>
        </w:numPr>
        <w:tabs>
          <w:tab w:val="clear" w:pos="862"/>
          <w:tab w:val="num" w:pos="284"/>
        </w:tabs>
        <w:spacing w:line="276" w:lineRule="auto"/>
        <w:ind w:left="0" w:firstLine="131"/>
        <w:jc w:val="both"/>
      </w:pPr>
      <w:r w:rsidRPr="007C7F66">
        <w:rPr>
          <w:lang w:val="en-US"/>
        </w:rPr>
        <w:t>F</w:t>
      </w:r>
      <w:r w:rsidRPr="007C7F66">
        <w:rPr>
          <w:vertAlign w:val="subscript"/>
          <w:lang w:val="en-US"/>
        </w:rPr>
        <w:t>m</w:t>
      </w:r>
      <w:r w:rsidRPr="007C7F66">
        <w:t xml:space="preserve"> ≈ 125√Т – для входных валов редукторов.</w:t>
      </w:r>
    </w:p>
    <w:p w:rsidR="007C7F66" w:rsidRPr="007C7F66" w:rsidRDefault="007C7F66" w:rsidP="007C7F66">
      <w:pPr>
        <w:numPr>
          <w:ilvl w:val="0"/>
          <w:numId w:val="61"/>
        </w:numPr>
        <w:tabs>
          <w:tab w:val="clear" w:pos="862"/>
          <w:tab w:val="num" w:pos="284"/>
        </w:tabs>
        <w:spacing w:line="276" w:lineRule="auto"/>
        <w:ind w:left="0" w:firstLine="131"/>
        <w:jc w:val="both"/>
      </w:pPr>
      <w:r w:rsidRPr="007C7F66">
        <w:rPr>
          <w:lang w:val="en-US"/>
        </w:rPr>
        <w:t>F</w:t>
      </w:r>
      <w:r w:rsidRPr="007C7F66">
        <w:rPr>
          <w:vertAlign w:val="subscript"/>
          <w:lang w:val="en-US"/>
        </w:rPr>
        <w:t>m</w:t>
      </w:r>
      <w:r w:rsidRPr="007C7F66">
        <w:t xml:space="preserve"> ≈ 250√Т – для выходных валов многоступенчатых редукторов.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В общем случае на конце вала может быть установлена шестерня, звёздочка или шкив.</w:t>
      </w:r>
    </w:p>
    <w:p w:rsidR="007C7F66" w:rsidRPr="007C7F66" w:rsidRDefault="007C7F66" w:rsidP="007C7F66">
      <w:pPr>
        <w:spacing w:line="276" w:lineRule="auto"/>
        <w:ind w:firstLine="142"/>
        <w:jc w:val="both"/>
      </w:pP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/>
        <w:jc w:val="both"/>
      </w:pPr>
    </w:p>
    <w:p w:rsidR="007C7F66" w:rsidRPr="007C7F66" w:rsidRDefault="00C607BB" w:rsidP="007C7F66">
      <w:pPr>
        <w:spacing w:line="276" w:lineRule="auto"/>
        <w:ind w:firstLine="142"/>
        <w:jc w:val="both"/>
        <w:rPr>
          <w:u w:val="single"/>
        </w:rPr>
      </w:pPr>
      <w:r>
        <w:rPr>
          <w:noProof/>
        </w:rPr>
        <w:pict>
          <v:line id="_x0000_s1033" style="position:absolute;left:0;text-align:left;z-index:251649024" from="48.75pt,28.85pt" to="49.1pt,48pt">
            <v:stroke endarrow="block"/>
          </v:line>
        </w:pict>
      </w:r>
      <w:r w:rsidR="007C7F66" w:rsidRPr="007C7F66">
        <w:rPr>
          <w:u w:val="single"/>
        </w:rPr>
        <w:t>Основные нагрузки на валы. Расчёт валов на сопротивление усталости.</w:t>
      </w:r>
    </w:p>
    <w:p w:rsidR="007C7F66" w:rsidRPr="007C7F66" w:rsidRDefault="00C607BB" w:rsidP="007C7F66">
      <w:pPr>
        <w:spacing w:line="276" w:lineRule="auto"/>
        <w:ind w:firstLine="142"/>
        <w:jc w:val="both"/>
        <w:rPr>
          <w:u w:val="single"/>
        </w:rPr>
      </w:pPr>
      <w:r>
        <w:rPr>
          <w:noProof/>
        </w:rPr>
        <w:pict>
          <v:line id="_x0000_s1034" style="position:absolute;left:0;text-align:left;flip:y;z-index:251650048" from="30.75pt,8.9pt" to="48.75pt,20.9pt">
            <v:stroke endarrow="block"/>
          </v:line>
        </w:pict>
      </w:r>
      <w:r>
        <w:rPr>
          <w:noProof/>
        </w:rPr>
        <w:pict>
          <v:line id="_x0000_s1035" style="position:absolute;left:0;text-align:left;flip:x;z-index:251648000" from="48.75pt,8.9pt" to="66.75pt,8.9pt">
            <v:stroke endarrow="block"/>
          </v:line>
        </w:pict>
      </w:r>
      <w:r>
        <w:rPr>
          <w:noProof/>
        </w:rPr>
        <w:pict>
          <v:line id="_x0000_s1036" style="position:absolute;left:0;text-align:left;z-index:251646976" from="48.75pt,8.9pt" to="48.75pt,20.9pt"/>
        </w:pict>
      </w:r>
      <w:r>
        <w:rPr>
          <w:noProof/>
        </w:rPr>
        <w:pict>
          <v:line id="_x0000_s1037" style="position:absolute;left:0;text-align:left;z-index:251645952" from="144.75pt,2.9pt" to="162.75pt,20.9pt">
            <v:stroke endarrow="block"/>
          </v:line>
        </w:pict>
      </w:r>
    </w:p>
    <w:p w:rsidR="007C7F66" w:rsidRPr="007C7F66" w:rsidRDefault="00C607BB" w:rsidP="007C7F66">
      <w:pPr>
        <w:spacing w:line="276" w:lineRule="auto"/>
        <w:ind w:firstLine="142"/>
        <w:jc w:val="both"/>
        <w:rPr>
          <w:u w:val="single"/>
        </w:rPr>
      </w:pPr>
      <w:r>
        <w:rPr>
          <w:noProof/>
        </w:rPr>
        <w:pict>
          <v:oval id="_x0000_s1038" style="position:absolute;left:0;text-align:left;margin-left:.75pt;margin-top:8.25pt;width:6pt;height:6pt;z-index:251651072"/>
        </w:pict>
      </w:r>
      <w:r>
        <w:rPr>
          <w:noProof/>
        </w:rPr>
        <w:pict>
          <v:oval id="_x0000_s1039" style="position:absolute;left:0;text-align:left;margin-left:96.75pt;margin-top:8.25pt;width:6pt;height:6pt;z-index:251652096"/>
        </w:pict>
      </w:r>
      <w:r>
        <w:rPr>
          <w:noProof/>
        </w:rPr>
        <w:pict>
          <v:line id="_x0000_s1040" style="position:absolute;left:0;text-align:left;z-index:251644928" from=".75pt,8.25pt" to="162.75pt,8.25pt"/>
        </w:pict>
      </w:r>
    </w:p>
    <w:p w:rsidR="007C7F66" w:rsidRPr="007C7F66" w:rsidRDefault="00C607BB" w:rsidP="007C7F66">
      <w:pPr>
        <w:spacing w:line="276" w:lineRule="auto"/>
        <w:ind w:firstLine="142"/>
        <w:jc w:val="both"/>
        <w:rPr>
          <w:u w:val="single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left:0;text-align:left;margin-left:.75pt;margin-top:1.6pt;width:6pt;height:6pt;z-index:251653120"/>
        </w:pict>
      </w:r>
      <w:r>
        <w:rPr>
          <w:noProof/>
        </w:rPr>
        <w:pict>
          <v:shape id="_x0000_s1042" type="#_x0000_t5" style="position:absolute;left:0;text-align:left;margin-left:96.75pt;margin-top:1.6pt;width:6pt;height:6pt;z-index:251654144"/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Осно</w:t>
      </w:r>
      <w:r w:rsidR="00D4356D">
        <w:t xml:space="preserve">вным видом разрушения является </w:t>
      </w:r>
      <w:r w:rsidRPr="007C7F66">
        <w:t xml:space="preserve">усталостное. Необходимо установить характер цикла напряжений. Напряжения изгиба изменяются по симметричному циклу. Напряжения кручения изм-ся пропорционально изменению нагрузки. Необходимо наметить опасные сечения, которые подлежат проверке. Там определяют запасы сопротивления усталости и сравнивают их с допускаемыми. 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Действующие силы подразделяют на два вида: невращающиеся (силы в передачах) и вращающиеся (нагрузки на концах валов от муфт).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Коэффициент запаса прочности: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t xml:space="preserve">где </w:t>
      </w:r>
      <w:r w:rsidRPr="007C7F66">
        <w:rPr>
          <w:lang w:val="en-US"/>
        </w:rPr>
        <w:t>S</w:t>
      </w:r>
      <w:r w:rsidRPr="007C7F66">
        <w:rPr>
          <w:vertAlign w:val="subscript"/>
          <w:lang w:val="en-US"/>
        </w:rPr>
        <w:t>σ</w:t>
      </w:r>
      <w:r w:rsidRPr="007C7F66">
        <w:t xml:space="preserve"> – коэффициент запаса сопротивления усталости по нормальным напряжениям.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lang w:val="en-US"/>
        </w:rPr>
        <w:t>S</w:t>
      </w:r>
      <w:r w:rsidRPr="007C7F66">
        <w:rPr>
          <w:vertAlign w:val="subscript"/>
        </w:rPr>
        <w:t>τ</w:t>
      </w:r>
      <w:r w:rsidRPr="007C7F66">
        <w:t xml:space="preserve"> –  по касательным напряжениям.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30"/>
        </w:rPr>
        <w:pict>
          <v:shape id="_x0000_i1123" type="#_x0000_t75" style="width:147.75pt;height:33.75pt">
            <v:imagedata r:id="rId109" o:title=""/>
          </v:shape>
        </w:pic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Где σ</w:t>
      </w:r>
      <w:r w:rsidRPr="007C7F66">
        <w:rPr>
          <w:vertAlign w:val="subscript"/>
        </w:rPr>
        <w:t>а</w:t>
      </w:r>
      <w:r w:rsidRPr="007C7F66">
        <w:t>, τ</w:t>
      </w:r>
      <w:r w:rsidRPr="007C7F66">
        <w:rPr>
          <w:vertAlign w:val="subscript"/>
        </w:rPr>
        <w:t>а</w:t>
      </w:r>
      <w:r w:rsidRPr="007C7F66">
        <w:t xml:space="preserve"> – амплитуды переменных напряжений.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24"/>
        </w:rPr>
        <w:pict>
          <v:shape id="_x0000_i1124" type="#_x0000_t75" style="width:146.25pt;height:30.75pt">
            <v:imagedata r:id="rId110" o:title=""/>
          </v:shape>
        </w:pict>
      </w:r>
    </w:p>
    <w:p w:rsidR="007C7F66" w:rsidRPr="007C7F66" w:rsidRDefault="007C7F66" w:rsidP="007C7F66">
      <w:pPr>
        <w:spacing w:line="276" w:lineRule="auto"/>
        <w:ind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Расчёт валов на статическую прочность.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Проверку статической прочности проводят в целях предупреждений пластических деформаций и разрушений с учётом кратковременных перегрузок.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14"/>
        </w:rPr>
        <w:pict>
          <v:shape id="_x0000_i1125" type="#_x0000_t75" style="width:131.25pt;height:23.25pt">
            <v:imagedata r:id="rId111" o:title=""/>
          </v:shape>
        </w:pic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Определяют по гипотезе энергообразования.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48"/>
        </w:rPr>
        <w:pict>
          <v:shape id="_x0000_i1126" type="#_x0000_t75" style="width:135.75pt;height:54pt">
            <v:imagedata r:id="rId112" o:title=""/>
          </v:shape>
        </w:pict>
      </w:r>
    </w:p>
    <w:p w:rsidR="007C7F66" w:rsidRPr="007C7F66" w:rsidRDefault="007C7F66" w:rsidP="007C7F66">
      <w:pPr>
        <w:spacing w:line="276" w:lineRule="auto"/>
        <w:ind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Расчёт валов на жесткость.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 xml:space="preserve"> Упругие перемещения вала отрицательно влияют на работу связанных с ним деталей. От прогиба вала возникает концентрация нагрузки в зубчатой передаче по длине зуба. При больших углах поворота может произойти защемление вала в подшипнике.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Прогиб вала и угол поворота должны быть меньше допускаемых.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Крутильная жесткость:</w:t>
      </w:r>
    </w:p>
    <w:p w:rsidR="007C7F66" w:rsidRPr="007C7F66" w:rsidRDefault="00C607BB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>
        <w:rPr>
          <w:position w:val="-32"/>
        </w:rPr>
        <w:pict>
          <v:shape id="_x0000_i1127" type="#_x0000_t75" style="width:75pt;height:35.25pt">
            <v:imagedata r:id="rId113" o:title=""/>
          </v:shape>
        </w:pic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 xml:space="preserve">Где </w:t>
      </w:r>
      <w:r w:rsidRPr="007C7F66">
        <w:rPr>
          <w:lang w:val="en-US"/>
        </w:rPr>
        <w:t>Y</w:t>
      </w:r>
      <w:r w:rsidRPr="007C7F66">
        <w:t xml:space="preserve"> – модуль упругости второго рода, </w:t>
      </w:r>
      <w:r w:rsidRPr="007C7F66">
        <w:rPr>
          <w:lang w:val="en-US"/>
        </w:rPr>
        <w:t>I</w:t>
      </w:r>
      <w:r w:rsidRPr="007C7F66">
        <w:t xml:space="preserve"> – полярный момент инерции, Т – крутящий момент, </w:t>
      </w:r>
      <w:r w:rsidRPr="007C7F66">
        <w:rPr>
          <w:lang w:val="en-US"/>
        </w:rPr>
        <w:t>l</w:t>
      </w:r>
      <w:r w:rsidRPr="007C7F66">
        <w:t xml:space="preserve"> – длина вала.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u w:val="single"/>
        </w:rPr>
        <w:t>Подшипники. Виды. Подшипники скольжения. Достоинства и недостатки. Применение в швейном оборудовании</w:t>
      </w:r>
      <w:r w:rsidRPr="007C7F66">
        <w:t>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  <w:r w:rsidRPr="007C7F66">
        <w:t>Опоры вращающихся осей и валов называются подшипниками. Служат для соединения валов и вращающихся осей с корпусом. Они воспринимают радиальные и осевые нагрузки. В зависимости от вида трения они разделяются на подшипники скольжения и качения. В зависимости от направления воспринимаемой нагрузки – радиальные (перпендикулярно оси цапфы), упорные (осевая нагрузка), радиально-упорные.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"+" – простота, дешевизна, надёжность при высоких скоростях валов, способность воспринимать большие ударные и вибрационные нагрузки, бесшумность, разъёмные подшипники могут устанавливаться на коленчатых валах.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"-" – требуют постоянной смазки, большие осевые размеры, в период пуска значительные потери на трение.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right="-87"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Конструкция подшипников скольжения. Виды вкладышей подшипников. Материалы вкладышей.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142" w:right="-87" w:firstLine="142"/>
        <w:jc w:val="both"/>
        <w:rPr>
          <w:i/>
        </w:rPr>
      </w:pPr>
      <w:r w:rsidRPr="007C7F66">
        <w:rPr>
          <w:i/>
        </w:rPr>
        <w:t>Рисунок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142" w:right="-87" w:firstLine="142"/>
        <w:jc w:val="both"/>
      </w:pPr>
      <w:r w:rsidRPr="007C7F66">
        <w:t>Вкладыши должны обладать достаточной износостойкостью и высокой сопротивляемостью к заеданию, должны иметь низкий коэффициент трения и высокую теплопроводность.</w:t>
      </w:r>
    </w:p>
    <w:p w:rsidR="007C7F66" w:rsidRPr="007C7F66" w:rsidRDefault="007C7F66" w:rsidP="007C7F66">
      <w:pPr>
        <w:widowControl w:val="0"/>
        <w:tabs>
          <w:tab w:val="left" w:pos="-142"/>
          <w:tab w:val="left" w:pos="360"/>
          <w:tab w:val="left" w:pos="2552"/>
        </w:tabs>
        <w:autoSpaceDE w:val="0"/>
        <w:autoSpaceDN w:val="0"/>
        <w:adjustRightInd w:val="0"/>
        <w:spacing w:line="276" w:lineRule="auto"/>
        <w:ind w:left="142" w:right="-87" w:firstLine="142"/>
        <w:jc w:val="both"/>
      </w:pPr>
      <w:r w:rsidRPr="007C7F66">
        <w:t>Вкладыши в виде втулки или двух половинок. Материалы:</w:t>
      </w:r>
    </w:p>
    <w:p w:rsidR="007C7F66" w:rsidRPr="007C7F66" w:rsidRDefault="007C7F66" w:rsidP="007C7F66">
      <w:pPr>
        <w:widowControl w:val="0"/>
        <w:numPr>
          <w:ilvl w:val="0"/>
          <w:numId w:val="62"/>
        </w:numPr>
        <w:tabs>
          <w:tab w:val="clear" w:pos="1004"/>
          <w:tab w:val="left" w:pos="-142"/>
          <w:tab w:val="left" w:pos="284"/>
          <w:tab w:val="left" w:pos="360"/>
          <w:tab w:val="num" w:pos="426"/>
        </w:tabs>
        <w:autoSpaceDE w:val="0"/>
        <w:autoSpaceDN w:val="0"/>
        <w:adjustRightInd w:val="0"/>
        <w:spacing w:line="276" w:lineRule="auto"/>
        <w:ind w:left="0" w:right="-87" w:firstLine="130"/>
        <w:jc w:val="both"/>
      </w:pPr>
      <w:r w:rsidRPr="007C7F66">
        <w:t>Баббит (цинк+олово+медь). Заливается тонким слоем.</w:t>
      </w:r>
    </w:p>
    <w:p w:rsidR="007C7F66" w:rsidRPr="007C7F66" w:rsidRDefault="007C7F66" w:rsidP="007C7F66">
      <w:pPr>
        <w:widowControl w:val="0"/>
        <w:numPr>
          <w:ilvl w:val="0"/>
          <w:numId w:val="62"/>
        </w:numPr>
        <w:tabs>
          <w:tab w:val="clear" w:pos="1004"/>
          <w:tab w:val="left" w:pos="-142"/>
          <w:tab w:val="left" w:pos="284"/>
          <w:tab w:val="left" w:pos="360"/>
          <w:tab w:val="num" w:pos="426"/>
        </w:tabs>
        <w:autoSpaceDE w:val="0"/>
        <w:autoSpaceDN w:val="0"/>
        <w:adjustRightInd w:val="0"/>
        <w:spacing w:line="276" w:lineRule="auto"/>
        <w:ind w:left="0" w:right="-87" w:firstLine="130"/>
        <w:jc w:val="both"/>
      </w:pPr>
      <w:r w:rsidRPr="007C7F66">
        <w:t>Бронзы. Вызывают износ валов.</w:t>
      </w:r>
    </w:p>
    <w:p w:rsidR="007C7F66" w:rsidRPr="007C7F66" w:rsidRDefault="007C7F66" w:rsidP="007C7F66">
      <w:pPr>
        <w:widowControl w:val="0"/>
        <w:numPr>
          <w:ilvl w:val="0"/>
          <w:numId w:val="62"/>
        </w:numPr>
        <w:tabs>
          <w:tab w:val="clear" w:pos="1004"/>
          <w:tab w:val="left" w:pos="-142"/>
          <w:tab w:val="left" w:pos="284"/>
          <w:tab w:val="left" w:pos="360"/>
          <w:tab w:val="num" w:pos="426"/>
        </w:tabs>
        <w:autoSpaceDE w:val="0"/>
        <w:autoSpaceDN w:val="0"/>
        <w:adjustRightInd w:val="0"/>
        <w:spacing w:line="276" w:lineRule="auto"/>
        <w:ind w:left="0" w:right="-87" w:firstLine="130"/>
        <w:jc w:val="both"/>
      </w:pPr>
      <w:r w:rsidRPr="007C7F66">
        <w:t>Чугунные материалы (углерод 4%+железо).</w:t>
      </w:r>
    </w:p>
    <w:p w:rsidR="007C7F66" w:rsidRPr="007C7F66" w:rsidRDefault="007C7F66" w:rsidP="007C7F66">
      <w:pPr>
        <w:widowControl w:val="0"/>
        <w:numPr>
          <w:ilvl w:val="0"/>
          <w:numId w:val="62"/>
        </w:numPr>
        <w:tabs>
          <w:tab w:val="clear" w:pos="1004"/>
          <w:tab w:val="left" w:pos="-142"/>
          <w:tab w:val="left" w:pos="284"/>
          <w:tab w:val="left" w:pos="360"/>
          <w:tab w:val="num" w:pos="426"/>
        </w:tabs>
        <w:autoSpaceDE w:val="0"/>
        <w:autoSpaceDN w:val="0"/>
        <w:adjustRightInd w:val="0"/>
        <w:spacing w:line="276" w:lineRule="auto"/>
        <w:ind w:left="0" w:right="-87" w:firstLine="130"/>
        <w:jc w:val="both"/>
      </w:pPr>
      <w:r w:rsidRPr="007C7F66">
        <w:t>Современные: металлокерамика (порошки железа, углерода и др.) их прессуют до монолитности, потом спекают. Пропитывают маслом – в дальнейшем не требует смазки; тефлон (фторопласт), пластмассы, резина, капролон, текстолит.</w:t>
      </w:r>
    </w:p>
    <w:p w:rsidR="007C7F66" w:rsidRPr="007C7F66" w:rsidRDefault="007C7F66" w:rsidP="007C7F66">
      <w:pPr>
        <w:widowControl w:val="0"/>
        <w:tabs>
          <w:tab w:val="left" w:pos="-142"/>
          <w:tab w:val="left" w:pos="284"/>
          <w:tab w:val="left" w:pos="360"/>
        </w:tabs>
        <w:autoSpaceDE w:val="0"/>
        <w:autoSpaceDN w:val="0"/>
        <w:adjustRightInd w:val="0"/>
        <w:spacing w:line="276" w:lineRule="auto"/>
        <w:ind w:right="-87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u w:val="single"/>
        </w:rPr>
        <w:t>Смазка подшипников скольжения. Смазочные материалы. Виды смазок</w:t>
      </w:r>
      <w:r w:rsidRPr="007C7F66">
        <w:t>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Виды смазок: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Полужидкостная: когда отдельные выступы трущихся поверхностей остаются неразделенными при нормальной работе.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Жидкостная: когда за счёт масла втулка и цапфа полностью разделены.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Граничная: когда при малой угловой скорости трущиеся поверхности могут не разделяться. Возникает в момент пуска.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Смазочные материалы должны быть маслянистые, с определенной вязкостью.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 xml:space="preserve">Вязкость оценивается коэффициентом вязкости, при повышении температуры вязкость уменьшается. 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Виды:</w:t>
      </w:r>
    </w:p>
    <w:p w:rsidR="007C7F66" w:rsidRPr="007C7F66" w:rsidRDefault="007C7F66" w:rsidP="007C7F66">
      <w:pPr>
        <w:numPr>
          <w:ilvl w:val="0"/>
          <w:numId w:val="63"/>
        </w:numPr>
        <w:spacing w:line="276" w:lineRule="auto"/>
        <w:jc w:val="both"/>
      </w:pPr>
      <w:r w:rsidRPr="007C7F66">
        <w:t>Жидкие масла имеют низкий коэффициент трения, легко подаются к местам смазывания, бывают органические (животного или растительного происхождения), минеральные (продукты перегонки нефти).</w:t>
      </w:r>
    </w:p>
    <w:p w:rsidR="007C7F66" w:rsidRPr="007C7F66" w:rsidRDefault="007C7F66" w:rsidP="007C7F66">
      <w:pPr>
        <w:numPr>
          <w:ilvl w:val="0"/>
          <w:numId w:val="63"/>
        </w:numPr>
        <w:spacing w:line="276" w:lineRule="auto"/>
        <w:jc w:val="both"/>
      </w:pPr>
      <w:r w:rsidRPr="007C7F66">
        <w:t>Пластичные – жидкие масла, загущенные мылами (литол, циатим).</w:t>
      </w:r>
    </w:p>
    <w:p w:rsidR="007C7F66" w:rsidRPr="007C7F66" w:rsidRDefault="007C7F66" w:rsidP="007C7F66">
      <w:pPr>
        <w:numPr>
          <w:ilvl w:val="0"/>
          <w:numId w:val="63"/>
        </w:numPr>
        <w:spacing w:line="276" w:lineRule="auto"/>
        <w:jc w:val="both"/>
      </w:pPr>
      <w:r w:rsidRPr="007C7F66">
        <w:t>Твёрдые – графит, дисульфид молибдена.</w:t>
      </w:r>
    </w:p>
    <w:p w:rsidR="007C7F66" w:rsidRPr="007C7F66" w:rsidRDefault="007C7F66" w:rsidP="007C7F66">
      <w:pPr>
        <w:numPr>
          <w:ilvl w:val="0"/>
          <w:numId w:val="63"/>
        </w:numPr>
        <w:spacing w:line="276" w:lineRule="auto"/>
        <w:jc w:val="both"/>
      </w:pPr>
      <w:r w:rsidRPr="007C7F66">
        <w:t>Газообразные – воздух, различные газы.</w:t>
      </w:r>
    </w:p>
    <w:p w:rsidR="007C7F66" w:rsidRPr="007C7F66" w:rsidRDefault="007C7F66" w:rsidP="007C7F66">
      <w:pPr>
        <w:spacing w:line="276" w:lineRule="auto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u w:val="single"/>
        </w:rPr>
        <w:t>Расчет  подшипников скольжения</w:t>
      </w:r>
      <w:r w:rsidRPr="007C7F66">
        <w:t>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 xml:space="preserve">Подшипники скольжения рассчитывают по допустимому давлению в подшипнике: </w:t>
      </w:r>
      <w:r w:rsidR="00C607BB">
        <w:rPr>
          <w:position w:val="-24"/>
        </w:rPr>
        <w:pict>
          <v:shape id="_x0000_i1128" type="#_x0000_t75" style="width:63pt;height:30.75pt">
            <v:imagedata r:id="rId114" o:title=""/>
          </v:shape>
        </w:pict>
      </w:r>
      <w:r w:rsidRPr="007C7F66">
        <w:t>,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По допустимой удельной работе сил трения:</w:t>
      </w:r>
      <w:r w:rsidR="00C607BB">
        <w:rPr>
          <w:position w:val="-10"/>
        </w:rPr>
        <w:pict>
          <v:shape id="_x0000_i1129" type="#_x0000_t75" style="width:51.75pt;height:17.25pt">
            <v:imagedata r:id="rId115" o:title=""/>
          </v:shape>
        </w:pict>
      </w:r>
      <w:r w:rsidRPr="007C7F66">
        <w:t xml:space="preserve">, где </w:t>
      </w:r>
      <w:r w:rsidRPr="007C7F66">
        <w:rPr>
          <w:lang w:val="en-US"/>
        </w:rPr>
        <w:t>l</w:t>
      </w:r>
      <w:r w:rsidRPr="007C7F66">
        <w:t xml:space="preserve"> – длина подшипника, </w:t>
      </w:r>
      <w:r w:rsidRPr="007C7F66">
        <w:rPr>
          <w:lang w:val="en-US"/>
        </w:rPr>
        <w:t>d</w:t>
      </w:r>
      <w:r w:rsidRPr="007C7F66">
        <w:t xml:space="preserve"> – диаметр цапфы, υ – окружная скорость цапфы.</w:t>
      </w:r>
    </w:p>
    <w:p w:rsidR="00D4356D" w:rsidRDefault="00D4356D" w:rsidP="007C7F66">
      <w:pPr>
        <w:spacing w:line="276" w:lineRule="auto"/>
        <w:ind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Подшипники качения. Достоинства и недостатки. Применение в швейном оборудовании.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Основным элементом являются тела качения.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"+" – дешевы, малые потери на трение,  малый нагрев, высокая степень взаимозаменяемости, малый расход смазки, не требует особого ухода.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"-" – повышенные диаметральные габариты, не любят ударные нагрузки, плохая работа при высоких скоростях, шум при повышенных скоростях.</w:t>
      </w:r>
    </w:p>
    <w:p w:rsidR="007C7F66" w:rsidRPr="007C7F66" w:rsidRDefault="007C7F66" w:rsidP="007C7F66">
      <w:pPr>
        <w:spacing w:line="276" w:lineRule="auto"/>
        <w:ind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u w:val="single"/>
        </w:rPr>
        <w:t xml:space="preserve">Классификация и маркировка подшипников </w:t>
      </w:r>
      <w:r w:rsidRPr="007C7F66">
        <w:t>качения.</w:t>
      </w:r>
    </w:p>
    <w:p w:rsidR="007C7F66" w:rsidRPr="007C7F66" w:rsidRDefault="007C7F66" w:rsidP="007C7F66">
      <w:pPr>
        <w:numPr>
          <w:ilvl w:val="0"/>
          <w:numId w:val="64"/>
        </w:numPr>
        <w:tabs>
          <w:tab w:val="clear" w:pos="426"/>
          <w:tab w:val="num" w:pos="284"/>
        </w:tabs>
        <w:spacing w:line="276" w:lineRule="auto"/>
        <w:ind w:left="0"/>
        <w:jc w:val="both"/>
      </w:pPr>
      <w:r w:rsidRPr="007C7F66">
        <w:rPr>
          <w:u w:val="single"/>
        </w:rPr>
        <w:t>По телам качения</w:t>
      </w:r>
      <w:r w:rsidRPr="007C7F66">
        <w:t>: шариковые, роликовые (цилиндрические, конические, витые, бочкообразные, игольчатые).</w:t>
      </w:r>
    </w:p>
    <w:p w:rsidR="007C7F66" w:rsidRPr="007C7F66" w:rsidRDefault="007C7F66" w:rsidP="007C7F66">
      <w:pPr>
        <w:numPr>
          <w:ilvl w:val="0"/>
          <w:numId w:val="64"/>
        </w:numPr>
        <w:tabs>
          <w:tab w:val="clear" w:pos="426"/>
          <w:tab w:val="num" w:pos="284"/>
        </w:tabs>
        <w:spacing w:line="276" w:lineRule="auto"/>
        <w:ind w:left="0"/>
        <w:jc w:val="both"/>
      </w:pPr>
      <w:r w:rsidRPr="007C7F66">
        <w:rPr>
          <w:u w:val="single"/>
        </w:rPr>
        <w:t>По направлению воспринимаемой нагрузки</w:t>
      </w:r>
      <w:r w:rsidRPr="007C7F66">
        <w:t>: радиальные, радиально-упорные, упорные.</w:t>
      </w:r>
    </w:p>
    <w:p w:rsidR="007C7F66" w:rsidRPr="007C7F66" w:rsidRDefault="007C7F66" w:rsidP="007C7F66">
      <w:pPr>
        <w:numPr>
          <w:ilvl w:val="0"/>
          <w:numId w:val="64"/>
        </w:numPr>
        <w:tabs>
          <w:tab w:val="clear" w:pos="426"/>
          <w:tab w:val="num" w:pos="284"/>
        </w:tabs>
        <w:spacing w:line="276" w:lineRule="auto"/>
        <w:ind w:left="0"/>
        <w:jc w:val="both"/>
      </w:pPr>
      <w:r w:rsidRPr="007C7F66">
        <w:rPr>
          <w:u w:val="single"/>
        </w:rPr>
        <w:t>По числу рядов тел качения</w:t>
      </w:r>
      <w:r w:rsidRPr="007C7F66">
        <w:t>: однорядные, двухрядные, многорядные.</w:t>
      </w:r>
    </w:p>
    <w:p w:rsidR="007C7F66" w:rsidRPr="007C7F66" w:rsidRDefault="007C7F66" w:rsidP="007C7F66">
      <w:pPr>
        <w:numPr>
          <w:ilvl w:val="0"/>
          <w:numId w:val="64"/>
        </w:numPr>
        <w:tabs>
          <w:tab w:val="clear" w:pos="426"/>
          <w:tab w:val="num" w:pos="284"/>
        </w:tabs>
        <w:spacing w:line="276" w:lineRule="auto"/>
        <w:ind w:left="0"/>
        <w:jc w:val="both"/>
      </w:pPr>
      <w:r w:rsidRPr="007C7F66">
        <w:rPr>
          <w:u w:val="single"/>
        </w:rPr>
        <w:t>По способности самоустанавливаться:</w:t>
      </w:r>
      <w:r w:rsidRPr="007C7F66">
        <w:t xml:space="preserve"> самоустанавливающиеся, несамоустанавливающиеся.</w:t>
      </w:r>
    </w:p>
    <w:p w:rsidR="007C7F66" w:rsidRPr="007C7F66" w:rsidRDefault="007C7F66" w:rsidP="007C7F66">
      <w:pPr>
        <w:numPr>
          <w:ilvl w:val="0"/>
          <w:numId w:val="64"/>
        </w:numPr>
        <w:tabs>
          <w:tab w:val="clear" w:pos="426"/>
          <w:tab w:val="num" w:pos="284"/>
        </w:tabs>
        <w:spacing w:line="276" w:lineRule="auto"/>
        <w:ind w:left="0"/>
        <w:jc w:val="both"/>
      </w:pPr>
      <w:r w:rsidRPr="007C7F66">
        <w:rPr>
          <w:u w:val="single"/>
        </w:rPr>
        <w:t>По габаритным размерам</w:t>
      </w:r>
      <w:r w:rsidRPr="007C7F66">
        <w:t>: по диаметру (сверхлёгкие, особолегкие, легкие, средние, тяжелые), по ширине (особоузкие, узкие, нормальные, широкие, особоширокие).</w:t>
      </w:r>
    </w:p>
    <w:p w:rsidR="00D4356D" w:rsidRDefault="00D4356D" w:rsidP="007C7F66">
      <w:pPr>
        <w:spacing w:line="276" w:lineRule="auto"/>
        <w:ind w:firstLine="142"/>
        <w:jc w:val="both"/>
        <w:rPr>
          <w:u w:val="single"/>
        </w:rPr>
      </w:pP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u w:val="single"/>
        </w:rPr>
        <w:t>Маркировка</w:t>
      </w:r>
      <w:r w:rsidRPr="007C7F66">
        <w:t>: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Пример: 67309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1я – класс точности (2,4,5,6,0)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2я – тип подшипника (7 – конический)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3я – серия (3 – средняя)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 xml:space="preserve">45я – размер внутреннего диаметра (для диаметров 20 - 495 мм две последние цифры умножаются на 5, </w:t>
      </w:r>
      <w:r w:rsidRPr="007C7F66">
        <w:rPr>
          <w:lang w:val="en-US"/>
        </w:rPr>
        <w:t>d</w:t>
      </w:r>
      <w:r w:rsidRPr="007C7F66">
        <w:t xml:space="preserve"> = 09*5=45)</w:t>
      </w:r>
    </w:p>
    <w:p w:rsidR="007C7F66" w:rsidRPr="007C7F66" w:rsidRDefault="007C7F66" w:rsidP="007C7F66">
      <w:pPr>
        <w:spacing w:line="276" w:lineRule="auto"/>
        <w:ind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Расчет на долговечность подшипников качения. Подбор подшипников из условий долговечности. Критерии работоспособности.</w:t>
      </w:r>
    </w:p>
    <w:p w:rsidR="007C7F66" w:rsidRPr="007C7F66" w:rsidRDefault="007C7F66" w:rsidP="007C7F66">
      <w:pPr>
        <w:widowControl w:val="0"/>
        <w:tabs>
          <w:tab w:val="left" w:pos="-142"/>
          <w:tab w:val="left" w:pos="284"/>
          <w:tab w:val="left" w:pos="360"/>
        </w:tabs>
        <w:autoSpaceDE w:val="0"/>
        <w:autoSpaceDN w:val="0"/>
        <w:adjustRightInd w:val="0"/>
        <w:spacing w:line="276" w:lineRule="auto"/>
        <w:ind w:firstLine="142"/>
        <w:jc w:val="both"/>
      </w:pPr>
      <w:r w:rsidRPr="007C7F66">
        <w:t xml:space="preserve">Подшипники качения являются первой группой деталей, для которой был введён расчёт на долговечность. Современный расчёт базируют на двух критериях: </w:t>
      </w:r>
    </w:p>
    <w:p w:rsidR="007C7F66" w:rsidRPr="007C7F66" w:rsidRDefault="007C7F66" w:rsidP="007C7F66">
      <w:pPr>
        <w:widowControl w:val="0"/>
        <w:numPr>
          <w:ilvl w:val="0"/>
          <w:numId w:val="65"/>
        </w:numPr>
        <w:tabs>
          <w:tab w:val="left" w:pos="-142"/>
          <w:tab w:val="left" w:pos="284"/>
          <w:tab w:val="left" w:pos="360"/>
        </w:tabs>
        <w:autoSpaceDE w:val="0"/>
        <w:autoSpaceDN w:val="0"/>
        <w:adjustRightInd w:val="0"/>
        <w:spacing w:line="276" w:lineRule="auto"/>
        <w:ind w:left="0"/>
        <w:jc w:val="both"/>
      </w:pPr>
      <w:r w:rsidRPr="007C7F66">
        <w:t>Расчёт на статическую грузоподъёмность по остаточным деформациям,</w:t>
      </w:r>
    </w:p>
    <w:p w:rsidR="007C7F66" w:rsidRPr="007C7F66" w:rsidRDefault="00C607BB" w:rsidP="007C7F66">
      <w:pPr>
        <w:widowControl w:val="0"/>
        <w:tabs>
          <w:tab w:val="left" w:pos="-142"/>
          <w:tab w:val="left" w:pos="284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w:pict>
          <v:shape id="_x0000_s1059" type="#_x0000_t75" style="position:absolute;left:0;text-align:left;margin-left:8.7pt;margin-top:10.05pt;width:92pt;height:35pt;z-index:251666432">
            <v:imagedata r:id="rId116" o:title=""/>
            <w10:wrap type="square"/>
          </v:shape>
        </w:pict>
      </w:r>
      <w:r w:rsidR="007C7F66" w:rsidRPr="007C7F66">
        <w:t xml:space="preserve"> при </w:t>
      </w:r>
      <w:r w:rsidR="007C7F66" w:rsidRPr="007C7F66">
        <w:sym w:font="Symbol" w:char="F077"/>
      </w:r>
      <w:r w:rsidR="007C7F66" w:rsidRPr="007C7F66">
        <w:t xml:space="preserve"> </w:t>
      </w:r>
      <w:r w:rsidR="007C7F66" w:rsidRPr="007C7F66">
        <w:sym w:font="Symbol" w:char="F0A3"/>
      </w:r>
      <w:r w:rsidR="007C7F66" w:rsidRPr="007C7F66">
        <w:t xml:space="preserve"> 0.1 рад/с.</w:t>
      </w:r>
    </w:p>
    <w:p w:rsidR="007C7F66" w:rsidRPr="007C7F66" w:rsidRDefault="007C7F66" w:rsidP="007C7F66">
      <w:pPr>
        <w:widowControl w:val="0"/>
        <w:tabs>
          <w:tab w:val="left" w:pos="-142"/>
          <w:tab w:val="left" w:pos="284"/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vertAlign w:val="subscript"/>
        </w:rPr>
      </w:pPr>
      <w:r w:rsidRPr="007C7F66">
        <w:rPr>
          <w:lang w:val="en-US"/>
        </w:rPr>
        <w:t>C</w:t>
      </w:r>
      <w:r w:rsidRPr="007C7F66">
        <w:rPr>
          <w:vertAlign w:val="subscript"/>
          <w:lang w:val="en-US"/>
        </w:rPr>
        <w:t>r</w:t>
      </w:r>
      <w:r w:rsidRPr="007C7F66">
        <w:rPr>
          <w:lang w:val="en-US"/>
        </w:rPr>
        <w:t xml:space="preserve"> </w:t>
      </w:r>
      <w:r w:rsidRPr="007C7F66">
        <w:sym w:font="Symbol" w:char="F0A3"/>
      </w:r>
      <w:r w:rsidRPr="007C7F66">
        <w:rPr>
          <w:lang w:val="en-US"/>
        </w:rPr>
        <w:t xml:space="preserve"> C</w:t>
      </w:r>
      <w:r w:rsidRPr="007C7F66">
        <w:rPr>
          <w:vertAlign w:val="subscript"/>
        </w:rPr>
        <w:t>табл</w:t>
      </w:r>
    </w:p>
    <w:p w:rsidR="007C7F66" w:rsidRPr="007C7F66" w:rsidRDefault="007C7F66" w:rsidP="007C7F66">
      <w:pPr>
        <w:widowControl w:val="0"/>
        <w:tabs>
          <w:tab w:val="left" w:pos="-142"/>
          <w:tab w:val="left" w:pos="284"/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vertAlign w:val="subscript"/>
        </w:rPr>
      </w:pPr>
    </w:p>
    <w:p w:rsidR="007C7F66" w:rsidRPr="007C7F66" w:rsidRDefault="007C7F66" w:rsidP="007C7F66">
      <w:pPr>
        <w:widowControl w:val="0"/>
        <w:numPr>
          <w:ilvl w:val="0"/>
          <w:numId w:val="65"/>
        </w:numPr>
        <w:tabs>
          <w:tab w:val="left" w:pos="-142"/>
          <w:tab w:val="left" w:pos="284"/>
          <w:tab w:val="left" w:pos="360"/>
        </w:tabs>
        <w:autoSpaceDE w:val="0"/>
        <w:autoSpaceDN w:val="0"/>
        <w:adjustRightInd w:val="0"/>
        <w:spacing w:line="276" w:lineRule="auto"/>
        <w:ind w:left="0"/>
        <w:jc w:val="both"/>
      </w:pPr>
      <w:r w:rsidRPr="007C7F66">
        <w:t xml:space="preserve">Расчёт на долговечность по усталостному выкрашиванию, при </w:t>
      </w:r>
      <w:r w:rsidRPr="007C7F66">
        <w:sym w:font="Symbol" w:char="F077"/>
      </w:r>
      <w:r w:rsidRPr="007C7F66">
        <w:t xml:space="preserve"> ≥ 0.1 рад/с. По формуле: </w:t>
      </w:r>
    </w:p>
    <w:p w:rsidR="007C7F66" w:rsidRPr="007C7F66" w:rsidRDefault="00C607BB" w:rsidP="007C7F66">
      <w:pPr>
        <w:spacing w:line="276" w:lineRule="auto"/>
        <w:jc w:val="both"/>
      </w:pPr>
      <w:r>
        <w:rPr>
          <w:noProof/>
        </w:rPr>
        <w:pict>
          <v:shape id="_x0000_s1060" type="#_x0000_t75" style="position:absolute;left:0;text-align:left;margin-left:2.7pt;margin-top:4.25pt;width:88.6pt;height:40pt;z-index:251667456">
            <v:imagedata r:id="rId117" o:title=""/>
            <w10:wrap type="square"/>
          </v:shape>
        </w:pict>
      </w:r>
      <w:r w:rsidR="007C7F66" w:rsidRPr="007C7F66">
        <w:t xml:space="preserve">где С – динамическая грузоподъёмность, </w:t>
      </w:r>
      <w:r w:rsidR="007C7F66" w:rsidRPr="007C7F66">
        <w:rPr>
          <w:lang w:val="en-US"/>
        </w:rPr>
        <w:t>p</w:t>
      </w:r>
      <w:r w:rsidR="007C7F66" w:rsidRPr="007C7F66">
        <w:t xml:space="preserve"> – показатель степени, Р</w:t>
      </w:r>
      <w:r w:rsidR="007C7F66" w:rsidRPr="007C7F66">
        <w:rPr>
          <w:vertAlign w:val="subscript"/>
        </w:rPr>
        <w:t>э</w:t>
      </w:r>
      <w:r w:rsidR="007C7F66" w:rsidRPr="007C7F66">
        <w:t xml:space="preserve"> – эквивалентная нагрузка.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При подборе подшипника определяют его динамическую грузоподъёмность (при соотношении С</w:t>
      </w:r>
      <w:r w:rsidRPr="007C7F66">
        <w:rPr>
          <w:vertAlign w:val="subscript"/>
        </w:rPr>
        <w:t>треб</w:t>
      </w:r>
      <w:r w:rsidRPr="007C7F66">
        <w:t xml:space="preserve"> </w:t>
      </w:r>
      <w:r w:rsidRPr="007C7F66">
        <w:sym w:font="Symbol" w:char="F0A3"/>
      </w:r>
      <w:r w:rsidRPr="007C7F66">
        <w:t xml:space="preserve"> С</w:t>
      </w:r>
      <w:r w:rsidRPr="007C7F66">
        <w:rPr>
          <w:vertAlign w:val="subscript"/>
        </w:rPr>
        <w:t>каталог</w:t>
      </w:r>
      <w:r w:rsidRPr="007C7F66">
        <w:t>).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noProof/>
        </w:rPr>
        <w:pict>
          <v:shape id="_x0000_s1061" type="#_x0000_t75" style="position:absolute;left:0;text-align:left;margin-left:2.7pt;margin-top:43.5pt;width:81pt;height:33pt;z-index:251668480" wrapcoords="10200 1964 6800 3436 800 8345 400 13745 3600 16691 8600 17673 9000 19636 13200 19636 13400 17673 21400 13255 21000 9818 14800 8836 15200 3436 11200 1964 10200 1964">
            <v:imagedata r:id="rId118" o:title=""/>
            <w10:wrap type="square"/>
          </v:shape>
        </w:pict>
      </w:r>
      <w:r w:rsidR="007C7F66" w:rsidRPr="007C7F66">
        <w:t xml:space="preserve">Из конструктивных соображений можно сначала выбрать подшипник, а потом проверить ресурс его работы (при </w:t>
      </w:r>
      <w:r w:rsidR="007C7F66" w:rsidRPr="007C7F66">
        <w:rPr>
          <w:lang w:val="en-US"/>
        </w:rPr>
        <w:t>L</w:t>
      </w:r>
      <w:r w:rsidR="007C7F66" w:rsidRPr="007C7F66">
        <w:rPr>
          <w:vertAlign w:val="subscript"/>
        </w:rPr>
        <w:t xml:space="preserve">пол </w:t>
      </w:r>
      <w:r w:rsidR="007C7F66" w:rsidRPr="007C7F66">
        <w:t xml:space="preserve">≥ </w:t>
      </w:r>
      <w:r w:rsidR="007C7F66" w:rsidRPr="007C7F66">
        <w:rPr>
          <w:lang w:val="en-US"/>
        </w:rPr>
        <w:t>L</w:t>
      </w:r>
      <w:r w:rsidR="007C7F66" w:rsidRPr="007C7F66">
        <w:rPr>
          <w:vertAlign w:val="subscript"/>
        </w:rPr>
        <w:t>реком</w:t>
      </w:r>
      <w:r w:rsidR="007C7F66" w:rsidRPr="007C7F66">
        <w:t xml:space="preserve">). По формуле, где </w:t>
      </w:r>
      <w:r w:rsidR="007C7F66" w:rsidRPr="007C7F66">
        <w:rPr>
          <w:lang w:val="en-US"/>
        </w:rPr>
        <w:t>n</w:t>
      </w:r>
      <w:r w:rsidR="007C7F66" w:rsidRPr="007C7F66">
        <w:t xml:space="preserve"> – частота вращения вала.</w:t>
      </w:r>
    </w:p>
    <w:p w:rsidR="007C7F66" w:rsidRPr="007C7F66" w:rsidRDefault="007C7F66" w:rsidP="007C7F66">
      <w:pPr>
        <w:spacing w:line="276" w:lineRule="auto"/>
      </w:pPr>
      <w:r w:rsidRPr="007C7F66">
        <w:t>Р</w:t>
      </w:r>
      <w:r w:rsidRPr="007C7F66">
        <w:rPr>
          <w:vertAlign w:val="subscript"/>
        </w:rPr>
        <w:t>э</w:t>
      </w:r>
      <w:r w:rsidRPr="007C7F66">
        <w:t xml:space="preserve"> учитывает направление действия нагрузок и зависит от типа подшипников.</w:t>
      </w:r>
    </w:p>
    <w:p w:rsidR="007C7F66" w:rsidRPr="007C7F66" w:rsidRDefault="007C7F66" w:rsidP="007C7F66">
      <w:pPr>
        <w:spacing w:line="276" w:lineRule="auto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Особенности конструирования подшипниковых узлов.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Фиксирование в осевом и радиальном направлениях взаимного положения валов и осей достигается определенной установкой подшипника. Они должны точно фиксировать положение вала и не испытывать дополнительных нагрузок. Наиболее распространена схема, в которой одна из опор фиксирует положение вала в осевом направлении в обе стороны, а вторая – "плавающая". Для коротких валов подшипники устанавливаются так, чтобы каждый фиксировал вал в осевом направлении в разные стороны (</w:t>
      </w:r>
      <w:r w:rsidRPr="007C7F66">
        <w:sym w:font="Symbol" w:char="F0AC"/>
      </w:r>
      <w:r w:rsidRPr="007C7F66">
        <w:t xml:space="preserve"> </w:t>
      </w:r>
      <w:r w:rsidRPr="007C7F66">
        <w:sym w:font="Symbol" w:char="F0AE"/>
      </w:r>
      <w:r w:rsidRPr="007C7F66">
        <w:t>).</w:t>
      </w:r>
    </w:p>
    <w:p w:rsidR="007C7F66" w:rsidRPr="007C7F66" w:rsidRDefault="007C7F66" w:rsidP="007C7F66">
      <w:pPr>
        <w:spacing w:line="276" w:lineRule="auto"/>
        <w:ind w:firstLine="142"/>
      </w:pPr>
      <w:r w:rsidRPr="007C7F66">
        <w:t>Сепаратор – узел, разделяющий тела качения.</w:t>
      </w:r>
    </w:p>
    <w:p w:rsidR="007C7F66" w:rsidRPr="007C7F66" w:rsidRDefault="007C7F66" w:rsidP="007C7F66">
      <w:pPr>
        <w:spacing w:line="276" w:lineRule="auto"/>
        <w:ind w:firstLine="142"/>
      </w:pPr>
      <w:r w:rsidRPr="007C7F66">
        <w:t>Посадки внутренних колец на вал – по системе отверстия, внешних в корпус – по системе вала.</w:t>
      </w:r>
    </w:p>
    <w:p w:rsidR="007C7F66" w:rsidRPr="007C7F66" w:rsidRDefault="007C7F66" w:rsidP="007C7F66">
      <w:pPr>
        <w:spacing w:line="276" w:lineRule="auto"/>
        <w:ind w:firstLine="142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Соединения деталей машин. Виды.</w:t>
      </w:r>
    </w:p>
    <w:p w:rsidR="007C7F66" w:rsidRPr="007C7F66" w:rsidRDefault="007C7F66" w:rsidP="007C7F66">
      <w:pPr>
        <w:numPr>
          <w:ilvl w:val="0"/>
          <w:numId w:val="65"/>
        </w:numPr>
        <w:tabs>
          <w:tab w:val="clear" w:pos="426"/>
          <w:tab w:val="num" w:pos="284"/>
        </w:tabs>
        <w:spacing w:line="276" w:lineRule="auto"/>
        <w:ind w:left="0"/>
        <w:jc w:val="both"/>
      </w:pPr>
      <w:r w:rsidRPr="007C7F66">
        <w:t>Разъёмные (резьбовые, шлицевые, шпоночные)</w:t>
      </w:r>
    </w:p>
    <w:p w:rsidR="007C7F66" w:rsidRPr="007C7F66" w:rsidRDefault="007C7F66" w:rsidP="007C7F66">
      <w:pPr>
        <w:numPr>
          <w:ilvl w:val="0"/>
          <w:numId w:val="65"/>
        </w:numPr>
        <w:tabs>
          <w:tab w:val="clear" w:pos="426"/>
          <w:tab w:val="num" w:pos="284"/>
        </w:tabs>
        <w:spacing w:line="276" w:lineRule="auto"/>
        <w:ind w:left="0"/>
        <w:jc w:val="both"/>
      </w:pPr>
      <w:r w:rsidRPr="007C7F66">
        <w:t>Неразъёмные (сварные, клеевые, прессовые, клёпанные).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Разъёмными называют соединения, допускающие разборку и повторную сборку без нарушения работоспособности деталей. Неразъёмными называют соединения, не допускающие разборку соединенных деталей без их повреждения.</w:t>
      </w:r>
    </w:p>
    <w:p w:rsidR="007C7F66" w:rsidRPr="007C7F66" w:rsidRDefault="007C7F66" w:rsidP="007C7F66">
      <w:pPr>
        <w:spacing w:line="276" w:lineRule="auto"/>
        <w:ind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 xml:space="preserve">Резьбовые соединения. Расчёт на прочность резьбовых соединений. 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Резьбовые – болты, винты, гайки.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 xml:space="preserve">Основным элементом является резьба по винтовой линии. Более прочная – при накате (металл течет в выдавливаемые роликом пазы). 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Может быть одно- и многозаходная. Болт+гайка, винт один. Может быть правая и левая. Цилиндрическая и коническая.</w:t>
      </w: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расчёт на прочность: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все стандартные болты, винты и шпильки изготавливаются равнопрочными на разрыв стержня по резьбе, на срез резьбы, отрыв головки. Поэтому расчёт производится по одному критерию –  прочности нарезанной части стержня.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position w:val="-14"/>
        </w:rPr>
        <w:pict>
          <v:shape id="_x0000_i1130" type="#_x0000_t75" style="width:87pt;height:18.75pt">
            <v:imagedata r:id="rId119" o:title=""/>
          </v:shape>
        </w:pict>
      </w:r>
    </w:p>
    <w:p w:rsidR="007C7F66" w:rsidRPr="007C7F66" w:rsidRDefault="007C7F66" w:rsidP="007C7F66">
      <w:pPr>
        <w:spacing w:line="276" w:lineRule="auto"/>
        <w:jc w:val="both"/>
      </w:pPr>
      <w:r w:rsidRPr="007C7F66">
        <w:rPr>
          <w:lang w:val="en-US"/>
        </w:rPr>
        <w:t>I</w:t>
      </w:r>
      <w:r w:rsidRPr="007C7F66">
        <w:t xml:space="preserve">.Болт нагружен внешней растягивающей силой: </w:t>
      </w:r>
    </w:p>
    <w:p w:rsidR="007C7F66" w:rsidRPr="007C7F66" w:rsidRDefault="00C607BB" w:rsidP="007C7F66">
      <w:pPr>
        <w:spacing w:line="276" w:lineRule="auto"/>
        <w:jc w:val="both"/>
        <w:rPr>
          <w:lang w:val="en-US"/>
        </w:rPr>
      </w:pPr>
      <w:r>
        <w:rPr>
          <w:position w:val="-72"/>
        </w:rPr>
        <w:pict>
          <v:shape id="_x0000_i1131" type="#_x0000_t75" style="width:179.25pt;height:78pt">
            <v:imagedata r:id="rId120" o:title=""/>
          </v:shape>
        </w:pict>
      </w:r>
    </w:p>
    <w:p w:rsidR="007C7F66" w:rsidRPr="007C7F66" w:rsidRDefault="007C7F66" w:rsidP="007C7F66">
      <w:pPr>
        <w:spacing w:line="276" w:lineRule="auto"/>
        <w:jc w:val="both"/>
      </w:pPr>
      <w:r w:rsidRPr="007C7F66">
        <w:rPr>
          <w:lang w:val="en-US"/>
        </w:rPr>
        <w:t>II</w:t>
      </w:r>
      <w:r w:rsidRPr="007C7F66">
        <w:t xml:space="preserve">.Болт затянут  </w:t>
      </w:r>
      <w:r w:rsidRPr="007C7F66">
        <w:rPr>
          <w:lang w:val="en-US"/>
        </w:rPr>
        <w:t>F</w:t>
      </w:r>
      <w:r w:rsidRPr="007C7F66">
        <w:rPr>
          <w:vertAlign w:val="subscript"/>
        </w:rPr>
        <w:t>0</w:t>
      </w:r>
      <w:r w:rsidRPr="007C7F66">
        <w:t xml:space="preserve">, </w:t>
      </w:r>
      <w:r w:rsidRPr="007C7F66">
        <w:rPr>
          <w:lang w:val="en-US"/>
        </w:rPr>
        <w:t>F</w:t>
      </w:r>
      <w:r w:rsidRPr="007C7F66">
        <w:t xml:space="preserve"> = 0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t xml:space="preserve">  </w:t>
      </w:r>
      <w:r w:rsidR="00C607BB">
        <w:rPr>
          <w:position w:val="-32"/>
          <w:lang w:val="en-US"/>
        </w:rPr>
        <w:pict>
          <v:shape id="_x0000_i1132" type="#_x0000_t75" style="width:141pt;height:35.25pt">
            <v:imagedata r:id="rId121" o:title=""/>
          </v:shape>
        </w:pict>
      </w:r>
    </w:p>
    <w:p w:rsidR="007C7F66" w:rsidRPr="007C7F66" w:rsidRDefault="00C607BB" w:rsidP="007C7F66">
      <w:pPr>
        <w:spacing w:line="276" w:lineRule="auto"/>
        <w:jc w:val="both"/>
      </w:pPr>
      <w:r>
        <w:rPr>
          <w:noProof/>
        </w:rPr>
        <w:pict>
          <v:shape id="_x0000_s1062" type="#_x0000_t75" style="position:absolute;left:0;text-align:left;margin-left:60.75pt;margin-top:6.85pt;width:46pt;height:35pt;z-index:251669504">
            <v:imagedata r:id="rId122" o:title=""/>
            <w10:wrap type="square"/>
          </v:shape>
        </w:pict>
      </w:r>
      <w:r>
        <w:rPr>
          <w:noProof/>
        </w:rPr>
        <w:pict>
          <v:shape id="_x0000_s1063" type="#_x0000_t75" style="position:absolute;left:0;text-align:left;margin-left:.75pt;margin-top:6.85pt;width:49pt;height:35pt;z-index:251670528">
            <v:imagedata r:id="rId123" o:title=""/>
            <w10:wrap type="square"/>
          </v:shape>
        </w:pict>
      </w:r>
      <w:r w:rsidR="007C7F66" w:rsidRPr="007C7F66">
        <w:t xml:space="preserve"> можно заменить эквивалентной σ</w:t>
      </w:r>
      <w:r w:rsidR="007C7F66" w:rsidRPr="007C7F66">
        <w:rPr>
          <w:vertAlign w:val="subscript"/>
        </w:rPr>
        <w:t>э</w:t>
      </w:r>
      <w:r w:rsidR="007C7F66" w:rsidRPr="007C7F66">
        <w:t>.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t>ψ – угол подъёма резьбы,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t>φ – приведенный угол трения.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t>σ</w:t>
      </w:r>
      <w:r w:rsidRPr="007C7F66">
        <w:rPr>
          <w:vertAlign w:val="subscript"/>
        </w:rPr>
        <w:t>э</w:t>
      </w:r>
      <w:r w:rsidRPr="007C7F66">
        <w:t xml:space="preserve"> = 1.3σ</w:t>
      </w:r>
      <w:r w:rsidRPr="007C7F66">
        <w:rPr>
          <w:vertAlign w:val="subscript"/>
        </w:rPr>
        <w:t>р</w:t>
      </w:r>
      <w:r w:rsidRPr="007C7F66">
        <w:t xml:space="preserve"> , то есть расчёт болта на совместное действие растяжения и кручения можно заменить расчетом на растяжение, принимая для расчета </w:t>
      </w:r>
      <w:r w:rsidR="00C607BB">
        <w:rPr>
          <w:position w:val="-14"/>
        </w:rPr>
        <w:pict>
          <v:shape id="_x0000_i1133" type="#_x0000_t75" style="width:108pt;height:18.75pt">
            <v:imagedata r:id="rId124" o:title=""/>
          </v:shape>
        </w:pic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 xml:space="preserve">эквивалентная нагрузка определяется из условий прочности. </w:t>
      </w:r>
    </w:p>
    <w:p w:rsidR="007C7F66" w:rsidRPr="007C7F66" w:rsidRDefault="00C607BB" w:rsidP="007C7F66">
      <w:pPr>
        <w:spacing w:line="276" w:lineRule="auto"/>
        <w:jc w:val="both"/>
      </w:pPr>
      <w:r>
        <w:rPr>
          <w:position w:val="-36"/>
        </w:rPr>
        <w:pict>
          <v:shape id="_x0000_i1134" type="#_x0000_t75" style="width:181.5pt;height:39.75pt">
            <v:imagedata r:id="rId125" o:title=""/>
          </v:shape>
        </w:pict>
      </w:r>
      <w:r w:rsidR="007C7F66" w:rsidRPr="007C7F66">
        <w:t xml:space="preserve">т.о. </w:t>
      </w:r>
      <w:r>
        <w:rPr>
          <w:position w:val="-34"/>
        </w:rPr>
        <w:pict>
          <v:shape id="_x0000_i1135" type="#_x0000_t75" style="width:114.75pt;height:39pt">
            <v:imagedata r:id="rId126" o:title=""/>
          </v:shape>
        </w:pict>
      </w:r>
    </w:p>
    <w:p w:rsidR="007C7F66" w:rsidRPr="007C7F66" w:rsidRDefault="007C7F66" w:rsidP="007C7F66">
      <w:pPr>
        <w:spacing w:line="276" w:lineRule="auto"/>
        <w:rPr>
          <w:lang w:val="en-US"/>
        </w:rPr>
      </w:pPr>
      <w:r w:rsidRPr="007C7F66">
        <w:t xml:space="preserve">Где </w:t>
      </w:r>
      <w:r w:rsidRPr="007C7F66">
        <w:rPr>
          <w:lang w:val="en-US"/>
        </w:rPr>
        <w:t>S</w:t>
      </w:r>
      <w:r w:rsidRPr="007C7F66">
        <w:rPr>
          <w:vertAlign w:val="subscript"/>
          <w:lang w:val="en-US"/>
        </w:rPr>
        <w:t>T</w:t>
      </w:r>
      <w:r w:rsidRPr="007C7F66">
        <w:t xml:space="preserve"> – коэффициент запаса</w:t>
      </w:r>
    </w:p>
    <w:p w:rsidR="007C7F66" w:rsidRPr="007C7F66" w:rsidRDefault="007C7F66" w:rsidP="007C7F66">
      <w:pPr>
        <w:spacing w:line="276" w:lineRule="auto"/>
        <w:rPr>
          <w:lang w:val="en-US"/>
        </w:rPr>
      </w:pPr>
    </w:p>
    <w:p w:rsidR="007C7F66" w:rsidRPr="007C7F66" w:rsidRDefault="007C7F66" w:rsidP="007C7F66">
      <w:pPr>
        <w:spacing w:line="276" w:lineRule="auto"/>
        <w:ind w:firstLine="142"/>
      </w:pPr>
      <w:r w:rsidRPr="007C7F66">
        <w:rPr>
          <w:lang w:val="en-US"/>
        </w:rPr>
        <w:t>III</w:t>
      </w:r>
      <w:r w:rsidRPr="007C7F66">
        <w:t>.Болтовое соединение, нагруженное поперечной силой.</w:t>
      </w:r>
    </w:p>
    <w:p w:rsidR="007C7F66" w:rsidRPr="007C7F66" w:rsidRDefault="007C7F66" w:rsidP="007C7F66">
      <w:pPr>
        <w:spacing w:line="276" w:lineRule="auto"/>
        <w:ind w:firstLine="142"/>
      </w:pPr>
    </w:p>
    <w:p w:rsidR="007C7F66" w:rsidRPr="007C7F66" w:rsidRDefault="00C607BB" w:rsidP="007C7F66">
      <w:pPr>
        <w:spacing w:line="276" w:lineRule="auto"/>
      </w:pPr>
      <w:r>
        <w:rPr>
          <w:noProof/>
        </w:rPr>
        <w:pict>
          <v:rect id="_x0000_s1048" style="position:absolute;margin-left:.75pt;margin-top:-1.15pt;width:78pt;height:60pt;z-index:251655168"/>
        </w:pict>
      </w:r>
      <w:r w:rsidR="007C7F66" w:rsidRPr="007C7F66">
        <w:t xml:space="preserve">                                    </w:t>
      </w:r>
    </w:p>
    <w:p w:rsidR="007C7F66" w:rsidRPr="007C7F66" w:rsidRDefault="007C7F66" w:rsidP="007C7F66">
      <w:pPr>
        <w:spacing w:line="276" w:lineRule="auto"/>
        <w:rPr>
          <w:lang w:val="en-US"/>
        </w:rPr>
      </w:pPr>
      <w:r w:rsidRPr="007C7F66">
        <w:t xml:space="preserve">                                     </w:t>
      </w:r>
      <w:r w:rsidR="00C607BB">
        <w:rPr>
          <w:position w:val="-28"/>
        </w:rPr>
        <w:pict>
          <v:shape id="_x0000_i1136" type="#_x0000_t75" style="width:57pt;height:33pt">
            <v:imagedata r:id="rId127" o:title=""/>
          </v:shape>
        </w:pict>
      </w:r>
    </w:p>
    <w:p w:rsidR="007C7F66" w:rsidRPr="007C7F66" w:rsidRDefault="007C7F66" w:rsidP="007C7F66">
      <w:pPr>
        <w:spacing w:line="276" w:lineRule="auto"/>
        <w:rPr>
          <w:lang w:val="en-US"/>
        </w:rPr>
      </w:pPr>
    </w:p>
    <w:p w:rsidR="007C7F66" w:rsidRPr="007C7F66" w:rsidRDefault="007C7F66" w:rsidP="007C7F66">
      <w:pPr>
        <w:spacing w:line="276" w:lineRule="auto"/>
      </w:pPr>
    </w:p>
    <w:p w:rsidR="007C7F66" w:rsidRPr="007C7F66" w:rsidRDefault="007C7F66" w:rsidP="007C7F66">
      <w:pPr>
        <w:spacing w:line="276" w:lineRule="auto"/>
      </w:pPr>
      <w:r w:rsidRPr="007C7F66">
        <w:t xml:space="preserve">Где К – коэффициент запаса, </w:t>
      </w:r>
    </w:p>
    <w:p w:rsidR="007C7F66" w:rsidRPr="007C7F66" w:rsidRDefault="007C7F66" w:rsidP="007C7F66">
      <w:pPr>
        <w:spacing w:line="276" w:lineRule="auto"/>
      </w:pPr>
      <w:r w:rsidRPr="007C7F66">
        <w:rPr>
          <w:lang w:val="en-US"/>
        </w:rPr>
        <w:t>F</w:t>
      </w:r>
      <w:r w:rsidRPr="007C7F66">
        <w:rPr>
          <w:vertAlign w:val="subscript"/>
          <w:lang w:val="en-US"/>
        </w:rPr>
        <w:t>r</w:t>
      </w:r>
      <w:r w:rsidRPr="007C7F66">
        <w:t xml:space="preserve"> – поперечная сила</w:t>
      </w:r>
    </w:p>
    <w:p w:rsidR="007C7F66" w:rsidRPr="007C7F66" w:rsidRDefault="007C7F66" w:rsidP="007C7F66">
      <w:pPr>
        <w:spacing w:line="276" w:lineRule="auto"/>
      </w:pPr>
      <w:r w:rsidRPr="007C7F66">
        <w:rPr>
          <w:lang w:val="en-US"/>
        </w:rPr>
        <w:t>f</w:t>
      </w:r>
      <w:r w:rsidRPr="007C7F66">
        <w:t xml:space="preserve"> – коэффициент трения</w:t>
      </w:r>
    </w:p>
    <w:p w:rsidR="007C7F66" w:rsidRPr="007C7F66" w:rsidRDefault="007C7F66" w:rsidP="007C7F66">
      <w:pPr>
        <w:spacing w:line="276" w:lineRule="auto"/>
      </w:pPr>
      <w:r w:rsidRPr="007C7F66">
        <w:rPr>
          <w:lang w:val="en-US"/>
        </w:rPr>
        <w:t>i</w:t>
      </w:r>
      <w:r w:rsidRPr="007C7F66">
        <w:t xml:space="preserve"> – количество стыков</w:t>
      </w:r>
    </w:p>
    <w:p w:rsidR="007C7F66" w:rsidRPr="007C7F66" w:rsidRDefault="007C7F66" w:rsidP="007C7F66">
      <w:pPr>
        <w:spacing w:line="276" w:lineRule="auto"/>
      </w:pPr>
      <w:r w:rsidRPr="007C7F66">
        <w:rPr>
          <w:lang w:val="en-US"/>
        </w:rPr>
        <w:t>z</w:t>
      </w:r>
      <w:r w:rsidRPr="007C7F66">
        <w:t xml:space="preserve"> – число болтов.</w:t>
      </w:r>
    </w:p>
    <w:p w:rsidR="007C7F66" w:rsidRPr="007C7F66" w:rsidRDefault="007C7F66" w:rsidP="007C7F66">
      <w:pPr>
        <w:spacing w:line="276" w:lineRule="auto"/>
      </w:pPr>
    </w:p>
    <w:p w:rsidR="007C7F66" w:rsidRPr="007C7F66" w:rsidRDefault="007C7F66" w:rsidP="007C7F66">
      <w:pPr>
        <w:spacing w:line="276" w:lineRule="auto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Типы резьб. Геометрические параметры цилиндрической резьбы.</w:t>
      </w:r>
    </w:p>
    <w:p w:rsidR="007C7F66" w:rsidRPr="007C7F66" w:rsidRDefault="007C7F66" w:rsidP="007C7F66">
      <w:pPr>
        <w:numPr>
          <w:ilvl w:val="0"/>
          <w:numId w:val="66"/>
        </w:numPr>
        <w:tabs>
          <w:tab w:val="clear" w:pos="1402"/>
          <w:tab w:val="num" w:pos="284"/>
        </w:tabs>
        <w:spacing w:line="276" w:lineRule="auto"/>
        <w:ind w:left="0" w:firstLine="0"/>
        <w:jc w:val="both"/>
      </w:pPr>
      <w:r w:rsidRPr="007C7F66">
        <w:t xml:space="preserve">метрическая (α = 60) </w:t>
      </w:r>
    </w:p>
    <w:p w:rsidR="007C7F66" w:rsidRPr="007C7F66" w:rsidRDefault="007C7F66" w:rsidP="007C7F66">
      <w:pPr>
        <w:numPr>
          <w:ilvl w:val="0"/>
          <w:numId w:val="66"/>
        </w:numPr>
        <w:tabs>
          <w:tab w:val="clear" w:pos="1402"/>
          <w:tab w:val="num" w:pos="284"/>
        </w:tabs>
        <w:spacing w:line="276" w:lineRule="auto"/>
        <w:ind w:left="0" w:firstLine="0"/>
        <w:jc w:val="both"/>
      </w:pPr>
      <w:r w:rsidRPr="007C7F66">
        <w:t>дюймовая (α = 55)</w:t>
      </w:r>
    </w:p>
    <w:p w:rsidR="007C7F66" w:rsidRPr="007C7F66" w:rsidRDefault="007C7F66" w:rsidP="007C7F66">
      <w:pPr>
        <w:numPr>
          <w:ilvl w:val="0"/>
          <w:numId w:val="66"/>
        </w:numPr>
        <w:tabs>
          <w:tab w:val="clear" w:pos="1402"/>
          <w:tab w:val="num" w:pos="284"/>
        </w:tabs>
        <w:spacing w:line="276" w:lineRule="auto"/>
        <w:ind w:left="0" w:firstLine="0"/>
        <w:jc w:val="both"/>
      </w:pPr>
      <w:r w:rsidRPr="007C7F66">
        <w:t>упорная (в домкратах)</w:t>
      </w:r>
    </w:p>
    <w:p w:rsidR="007C7F66" w:rsidRPr="007C7F66" w:rsidRDefault="007C7F66" w:rsidP="007C7F66">
      <w:pPr>
        <w:numPr>
          <w:ilvl w:val="0"/>
          <w:numId w:val="66"/>
        </w:numPr>
        <w:tabs>
          <w:tab w:val="clear" w:pos="1402"/>
          <w:tab w:val="num" w:pos="284"/>
        </w:tabs>
        <w:spacing w:line="276" w:lineRule="auto"/>
        <w:ind w:left="0" w:firstLine="0"/>
        <w:jc w:val="both"/>
      </w:pPr>
      <w:r w:rsidRPr="007C7F66">
        <w:t>прямоугольная (в ходовых винтах)</w:t>
      </w:r>
    </w:p>
    <w:p w:rsidR="007C7F66" w:rsidRPr="007C7F66" w:rsidRDefault="007C7F66" w:rsidP="007C7F66">
      <w:pPr>
        <w:numPr>
          <w:ilvl w:val="0"/>
          <w:numId w:val="66"/>
        </w:numPr>
        <w:tabs>
          <w:tab w:val="clear" w:pos="1402"/>
          <w:tab w:val="num" w:pos="284"/>
        </w:tabs>
        <w:spacing w:line="276" w:lineRule="auto"/>
        <w:ind w:left="0" w:firstLine="0"/>
        <w:jc w:val="both"/>
      </w:pPr>
      <w:r w:rsidRPr="007C7F66">
        <w:t>круглая (Эл. лампы)</w:t>
      </w:r>
    </w:p>
    <w:p w:rsidR="007C7F66" w:rsidRPr="007C7F66" w:rsidRDefault="007C7F66" w:rsidP="007C7F66">
      <w:pPr>
        <w:spacing w:line="276" w:lineRule="auto"/>
        <w:ind w:firstLine="142"/>
        <w:jc w:val="both"/>
        <w:rPr>
          <w:i/>
        </w:rPr>
      </w:pPr>
      <w:r w:rsidRPr="007C7F66">
        <w:rPr>
          <w:i/>
        </w:rPr>
        <w:t>Рисунки резьб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rPr>
          <w:lang w:val="en-US"/>
        </w:rPr>
        <w:t>d</w:t>
      </w:r>
      <w:r w:rsidRPr="007C7F66">
        <w:t xml:space="preserve"> – наружный диаметр болта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rPr>
          <w:lang w:val="en-US"/>
        </w:rPr>
        <w:t>d</w:t>
      </w:r>
      <w:r w:rsidRPr="007C7F66">
        <w:rPr>
          <w:vertAlign w:val="subscript"/>
        </w:rPr>
        <w:t>1</w:t>
      </w:r>
      <w:r w:rsidRPr="007C7F66">
        <w:t xml:space="preserve"> – внутренний диаметр гайки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rPr>
          <w:lang w:val="en-US"/>
        </w:rPr>
        <w:t>d</w:t>
      </w:r>
      <w:r w:rsidRPr="007C7F66">
        <w:rPr>
          <w:vertAlign w:val="subscript"/>
        </w:rPr>
        <w:t xml:space="preserve">2 </w:t>
      </w:r>
      <w:r w:rsidRPr="007C7F66">
        <w:t>– средний диаметр болта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rPr>
          <w:lang w:val="en-US"/>
        </w:rPr>
        <w:t>h</w:t>
      </w:r>
      <w:r w:rsidRPr="007C7F66">
        <w:t xml:space="preserve"> – высота профиля, </w:t>
      </w:r>
      <w:r w:rsidRPr="007C7F66">
        <w:rPr>
          <w:lang w:val="en-US"/>
        </w:rPr>
        <w:t>h</w:t>
      </w:r>
      <w:r w:rsidRPr="007C7F66">
        <w:t xml:space="preserve"> = 0.541 </w:t>
      </w:r>
      <w:r w:rsidRPr="007C7F66">
        <w:rPr>
          <w:lang w:val="en-US"/>
        </w:rPr>
        <w:t>p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rPr>
          <w:lang w:val="en-US"/>
        </w:rPr>
        <w:t>H</w:t>
      </w:r>
      <w:r w:rsidRPr="007C7F66">
        <w:t xml:space="preserve"> – 0.866 </w:t>
      </w:r>
      <w:r w:rsidRPr="007C7F66">
        <w:rPr>
          <w:lang w:val="en-US"/>
        </w:rPr>
        <w:t>p</w:t>
      </w:r>
      <w:r w:rsidRPr="007C7F66">
        <w:t xml:space="preserve"> ,   </w:t>
      </w:r>
      <w:r w:rsidRPr="007C7F66">
        <w:rPr>
          <w:lang w:val="en-US"/>
        </w:rPr>
        <w:t>r</w:t>
      </w:r>
      <w:r w:rsidRPr="007C7F66">
        <w:t xml:space="preserve"> – 0.144 </w:t>
      </w:r>
      <w:r w:rsidRPr="007C7F66">
        <w:rPr>
          <w:lang w:val="en-US"/>
        </w:rPr>
        <w:t>p</w:t>
      </w:r>
    </w:p>
    <w:p w:rsidR="007C7F66" w:rsidRPr="007C7F66" w:rsidRDefault="007C7F66" w:rsidP="007C7F66">
      <w:pPr>
        <w:spacing w:line="276" w:lineRule="auto"/>
        <w:jc w:val="both"/>
      </w:pPr>
      <w:r w:rsidRPr="007C7F66">
        <w:rPr>
          <w:lang w:val="en-US"/>
        </w:rPr>
        <w:t>p</w:t>
      </w:r>
      <w:r w:rsidRPr="007C7F66">
        <w:t xml:space="preserve"> – шаг резьбы</w:t>
      </w:r>
    </w:p>
    <w:p w:rsidR="007C7F66" w:rsidRPr="007C7F66" w:rsidRDefault="007C7F66" w:rsidP="007C7F66">
      <w:pPr>
        <w:spacing w:line="276" w:lineRule="auto"/>
        <w:jc w:val="both"/>
      </w:pP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  <w:lang w:val="en-US"/>
        </w:rPr>
      </w:pPr>
      <w:r w:rsidRPr="007C7F66">
        <w:rPr>
          <w:u w:val="single"/>
        </w:rPr>
        <w:t>Шпоночные соединения. Подбор и проверочный расчёт призматических шпонок. Шлицевые соединения.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Вал+шпонка+ступица.</w:t>
      </w:r>
    </w:p>
    <w:p w:rsidR="007C7F66" w:rsidRPr="007C7F66" w:rsidRDefault="00C607BB" w:rsidP="007C7F66">
      <w:pPr>
        <w:spacing w:line="276" w:lineRule="auto"/>
        <w:ind w:firstLine="142"/>
        <w:jc w:val="both"/>
      </w:pPr>
      <w:r>
        <w:rPr>
          <w:noProof/>
        </w:rPr>
        <w:pict>
          <v:rect id="_x0000_s1049" style="position:absolute;left:0;text-align:left;margin-left:1.1pt;margin-top:6pt;width:60pt;height:44.75pt;z-index:251656192"/>
        </w:pict>
      </w:r>
      <w:r>
        <w:rPr>
          <w:noProof/>
        </w:rPr>
        <w:pict>
          <v:rect id="_x0000_s1050" style="position:absolute;left:0;text-align:left;margin-left:74.7pt;margin-top:2.75pt;width:90pt;height:48pt;z-index:251657216"/>
        </w:pict>
      </w:r>
    </w:p>
    <w:p w:rsidR="007C7F66" w:rsidRPr="007C7F66" w:rsidRDefault="007C7F66" w:rsidP="007C7F66">
      <w:pPr>
        <w:spacing w:line="276" w:lineRule="auto"/>
        <w:ind w:firstLine="142"/>
        <w:jc w:val="both"/>
        <w:rPr>
          <w:u w:val="single"/>
          <w:lang w:val="en-US"/>
        </w:rPr>
      </w:pPr>
    </w:p>
    <w:p w:rsidR="007C7F66" w:rsidRPr="007C7F66" w:rsidRDefault="007C7F66" w:rsidP="007C7F66">
      <w:pPr>
        <w:spacing w:line="276" w:lineRule="auto"/>
      </w:pPr>
    </w:p>
    <w:p w:rsidR="007C7F66" w:rsidRPr="007C7F66" w:rsidRDefault="007C7F66" w:rsidP="007C7F66">
      <w:pPr>
        <w:spacing w:line="276" w:lineRule="auto"/>
      </w:pPr>
    </w:p>
    <w:p w:rsidR="007C7F66" w:rsidRPr="007C7F66" w:rsidRDefault="007C7F66" w:rsidP="007C7F66">
      <w:pPr>
        <w:spacing w:line="276" w:lineRule="auto"/>
      </w:pPr>
    </w:p>
    <w:p w:rsidR="007C7F66" w:rsidRPr="007C7F66" w:rsidRDefault="007C7F66" w:rsidP="007C7F66">
      <w:pPr>
        <w:spacing w:line="276" w:lineRule="auto"/>
      </w:pP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 xml:space="preserve">Шпонки: круглые, конические, призматические. 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"+" простое соединение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"-" ослабляют вал, несимметричная нагрузка, нецентрируют нагрузку.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Подбираются по таблице с учётом диаметра вала.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Расчёт: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 xml:space="preserve">Проверка на смятие. Условие прочности: </w:t>
      </w:r>
      <w:r w:rsidR="00C607BB">
        <w:rPr>
          <w:position w:val="-30"/>
        </w:rPr>
        <w:pict>
          <v:shape id="_x0000_i1137" type="#_x0000_t75" style="width:84.75pt;height:33.75pt">
            <v:imagedata r:id="rId128" o:title=""/>
          </v:shape>
        </w:pict>
      </w:r>
    </w:p>
    <w:p w:rsidR="007C7F66" w:rsidRPr="007C7F66" w:rsidRDefault="00C607BB" w:rsidP="007C7F66">
      <w:pPr>
        <w:spacing w:line="276" w:lineRule="auto"/>
        <w:jc w:val="both"/>
      </w:pPr>
      <w:r>
        <w:rPr>
          <w:position w:val="-54"/>
        </w:rPr>
        <w:pict>
          <v:shape id="_x0000_i1138" type="#_x0000_t75" style="width:140.25pt;height:71.25pt">
            <v:imagedata r:id="rId129" o:title=""/>
          </v:shape>
        </w:pict>
      </w:r>
    </w:p>
    <w:p w:rsidR="007C7F66" w:rsidRPr="007C7F66" w:rsidRDefault="007C7F66" w:rsidP="007C7F66">
      <w:pPr>
        <w:spacing w:line="276" w:lineRule="auto"/>
        <w:jc w:val="both"/>
      </w:pPr>
      <w:r w:rsidRPr="007C7F66">
        <w:t>На смятие рассчитывается наименее прочная деталь. Как правило, ступица.</w:t>
      </w:r>
    </w:p>
    <w:p w:rsidR="00D4356D" w:rsidRDefault="00D4356D" w:rsidP="007C7F66">
      <w:pPr>
        <w:spacing w:line="276" w:lineRule="auto"/>
        <w:ind w:firstLine="142"/>
        <w:jc w:val="both"/>
        <w:rPr>
          <w:u w:val="single"/>
        </w:rPr>
      </w:pP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rPr>
          <w:u w:val="single"/>
        </w:rPr>
        <w:t>Шлицевые соединения</w:t>
      </w:r>
      <w:r w:rsidRPr="007C7F66">
        <w:t>.</w:t>
      </w:r>
    </w:p>
    <w:p w:rsidR="007C7F66" w:rsidRPr="007C7F66" w:rsidRDefault="00C607BB" w:rsidP="007C7F66">
      <w:pPr>
        <w:spacing w:line="276" w:lineRule="auto"/>
        <w:jc w:val="both"/>
      </w:pPr>
      <w:r>
        <w:rPr>
          <w:noProof/>
        </w:rPr>
        <w:pict>
          <v:rect id="_x0000_s1051" style="position:absolute;left:0;text-align:left;margin-left:-6pt;margin-top:6pt;width:86.7pt;height:88.1pt;z-index:251658240">
            <w10:wrap type="square"/>
          </v:rect>
        </w:pict>
      </w:r>
    </w:p>
    <w:p w:rsidR="007C7F66" w:rsidRPr="007C7F66" w:rsidRDefault="007C7F66" w:rsidP="007C7F66">
      <w:pPr>
        <w:tabs>
          <w:tab w:val="left" w:pos="284"/>
        </w:tabs>
        <w:spacing w:line="276" w:lineRule="auto"/>
        <w:ind w:left="-284"/>
        <w:jc w:val="both"/>
      </w:pPr>
      <w:r w:rsidRPr="007C7F66">
        <w:t xml:space="preserve"> Есть центрирование по наружной поверхности. Меньшее количество деталей, больший передаваемый момент. Применяется, когда шпоночное соединение нецелесообразно.</w:t>
      </w:r>
    </w:p>
    <w:p w:rsidR="007C7F66" w:rsidRPr="007C7F66" w:rsidRDefault="007C7F66" w:rsidP="007C7F66">
      <w:pPr>
        <w:tabs>
          <w:tab w:val="left" w:pos="284"/>
        </w:tabs>
        <w:spacing w:line="276" w:lineRule="auto"/>
        <w:ind w:left="-284"/>
        <w:jc w:val="both"/>
      </w:pPr>
    </w:p>
    <w:p w:rsidR="007C7F66" w:rsidRPr="007C7F66" w:rsidRDefault="007C7F66" w:rsidP="007C7F66">
      <w:pPr>
        <w:tabs>
          <w:tab w:val="left" w:pos="284"/>
        </w:tabs>
        <w:spacing w:line="276" w:lineRule="auto"/>
        <w:ind w:firstLine="142"/>
        <w:jc w:val="both"/>
        <w:rPr>
          <w:u w:val="single"/>
        </w:rPr>
      </w:pPr>
      <w:r w:rsidRPr="007C7F66">
        <w:rPr>
          <w:u w:val="single"/>
        </w:rPr>
        <w:t>Муфты механических приводов. Классификация. Применение в швейном оборудовании.</w:t>
      </w:r>
    </w:p>
    <w:p w:rsidR="007C7F66" w:rsidRPr="007C7F66" w:rsidRDefault="007C7F66" w:rsidP="007C7F66">
      <w:pPr>
        <w:tabs>
          <w:tab w:val="left" w:pos="284"/>
        </w:tabs>
        <w:spacing w:line="276" w:lineRule="auto"/>
        <w:ind w:firstLine="142"/>
        <w:jc w:val="both"/>
      </w:pPr>
      <w:r w:rsidRPr="007C7F66">
        <w:t>Муфты это устройства, служащие для соединения концов валов, стержней, труб.</w:t>
      </w:r>
    </w:p>
    <w:p w:rsidR="007C7F66" w:rsidRPr="007C7F66" w:rsidRDefault="007C7F66" w:rsidP="007C7F66">
      <w:pPr>
        <w:tabs>
          <w:tab w:val="left" w:pos="284"/>
        </w:tabs>
        <w:spacing w:line="276" w:lineRule="auto"/>
        <w:ind w:firstLine="142"/>
        <w:jc w:val="both"/>
      </w:pPr>
      <w:r w:rsidRPr="007C7F66">
        <w:t>Большинство машин компонуют из отдельных частей с входными и выходными валами, которые соединяют с помощью муфт.</w:t>
      </w:r>
    </w:p>
    <w:p w:rsidR="007C7F66" w:rsidRPr="007C7F66" w:rsidRDefault="007C7F66" w:rsidP="007C7F66">
      <w:pPr>
        <w:tabs>
          <w:tab w:val="left" w:pos="284"/>
        </w:tabs>
        <w:spacing w:line="276" w:lineRule="auto"/>
        <w:ind w:firstLine="142"/>
        <w:jc w:val="both"/>
      </w:pPr>
      <w:r w:rsidRPr="007C7F66">
        <w:t>Классификация:</w:t>
      </w:r>
    </w:p>
    <w:p w:rsidR="007C7F66" w:rsidRPr="007C7F66" w:rsidRDefault="007C7F66" w:rsidP="007C7F66">
      <w:pPr>
        <w:numPr>
          <w:ilvl w:val="0"/>
          <w:numId w:val="67"/>
        </w:numPr>
        <w:tabs>
          <w:tab w:val="left" w:pos="284"/>
        </w:tabs>
        <w:spacing w:line="276" w:lineRule="auto"/>
        <w:ind w:left="0" w:firstLine="171"/>
        <w:jc w:val="both"/>
      </w:pPr>
      <w:r w:rsidRPr="007C7F66">
        <w:t>муфты неуправляемые (постоянно действующие): глухие (втулочные, фланцевые), компенсирующие жесткие (кулачково-дисковая, зубчатая), компенсирующие упругие (зубчато-пружинная, со звёздочкой, втулочно-пальцевая, с торообразной оболочкой).</w:t>
      </w:r>
    </w:p>
    <w:p w:rsidR="007C7F66" w:rsidRPr="007C7F66" w:rsidRDefault="007C7F66" w:rsidP="007C7F66">
      <w:pPr>
        <w:numPr>
          <w:ilvl w:val="0"/>
          <w:numId w:val="67"/>
        </w:numPr>
        <w:tabs>
          <w:tab w:val="left" w:pos="284"/>
        </w:tabs>
        <w:spacing w:line="276" w:lineRule="auto"/>
        <w:ind w:left="0" w:firstLine="142"/>
        <w:jc w:val="both"/>
      </w:pPr>
      <w:r w:rsidRPr="007C7F66">
        <w:t>муфты управляемые: кулачковые, фрикционные, дисковые, зубчатые сцепные.</w:t>
      </w:r>
    </w:p>
    <w:p w:rsidR="007C7F66" w:rsidRPr="007C7F66" w:rsidRDefault="007C7F66" w:rsidP="007C7F66">
      <w:pPr>
        <w:numPr>
          <w:ilvl w:val="0"/>
          <w:numId w:val="67"/>
        </w:numPr>
        <w:tabs>
          <w:tab w:val="left" w:pos="284"/>
        </w:tabs>
        <w:spacing w:line="276" w:lineRule="auto"/>
        <w:ind w:left="0" w:firstLine="142"/>
        <w:jc w:val="both"/>
      </w:pPr>
      <w:r w:rsidRPr="007C7F66">
        <w:t>муфты самоуправляемые автоматические: предохранительные, центробежные, свободного хода.</w:t>
      </w:r>
    </w:p>
    <w:p w:rsidR="007C7F66" w:rsidRPr="007C7F66" w:rsidRDefault="007C7F66" w:rsidP="007C7F66">
      <w:pPr>
        <w:spacing w:line="276" w:lineRule="auto"/>
        <w:ind w:firstLine="142"/>
        <w:jc w:val="both"/>
      </w:pPr>
      <w:r w:rsidRPr="007C7F66">
        <w:t>Применение:</w:t>
      </w:r>
    </w:p>
    <w:p w:rsidR="007C7F66" w:rsidRPr="007C7F66" w:rsidRDefault="007C7F66" w:rsidP="007C7F66">
      <w:pPr>
        <w:numPr>
          <w:ilvl w:val="0"/>
          <w:numId w:val="68"/>
        </w:numPr>
        <w:tabs>
          <w:tab w:val="clear" w:pos="426"/>
          <w:tab w:val="num" w:pos="284"/>
        </w:tabs>
        <w:spacing w:line="276" w:lineRule="auto"/>
        <w:ind w:left="0"/>
        <w:jc w:val="both"/>
      </w:pPr>
      <w:r w:rsidRPr="007C7F66">
        <w:t>для включения и выключения исполнительного механизма при непрерывно работающем двигателе (управляемые),</w:t>
      </w:r>
    </w:p>
    <w:p w:rsidR="007C7F66" w:rsidRPr="007C7F66" w:rsidRDefault="007C7F66" w:rsidP="007C7F66">
      <w:pPr>
        <w:numPr>
          <w:ilvl w:val="0"/>
          <w:numId w:val="68"/>
        </w:numPr>
        <w:tabs>
          <w:tab w:val="clear" w:pos="426"/>
          <w:tab w:val="num" w:pos="284"/>
        </w:tabs>
        <w:spacing w:line="276" w:lineRule="auto"/>
        <w:ind w:left="0"/>
        <w:jc w:val="both"/>
      </w:pPr>
      <w:r w:rsidRPr="007C7F66">
        <w:t>предохранения от перегрузки (предохранительные),</w:t>
      </w:r>
    </w:p>
    <w:p w:rsidR="007C7F66" w:rsidRPr="007C7F66" w:rsidRDefault="007C7F66" w:rsidP="007C7F66">
      <w:pPr>
        <w:numPr>
          <w:ilvl w:val="0"/>
          <w:numId w:val="68"/>
        </w:numPr>
        <w:tabs>
          <w:tab w:val="clear" w:pos="426"/>
          <w:tab w:val="num" w:pos="284"/>
        </w:tabs>
        <w:spacing w:line="276" w:lineRule="auto"/>
        <w:ind w:left="0"/>
        <w:jc w:val="both"/>
      </w:pPr>
      <w:r w:rsidRPr="007C7F66">
        <w:t>компенсация влияния несоосности валов (компенсирующие),</w:t>
      </w:r>
    </w:p>
    <w:p w:rsidR="007C7F66" w:rsidRPr="007C7F66" w:rsidRDefault="007C7F66" w:rsidP="007C7F66">
      <w:pPr>
        <w:numPr>
          <w:ilvl w:val="0"/>
          <w:numId w:val="68"/>
        </w:numPr>
        <w:tabs>
          <w:tab w:val="clear" w:pos="426"/>
          <w:tab w:val="num" w:pos="284"/>
        </w:tabs>
        <w:spacing w:line="276" w:lineRule="auto"/>
        <w:ind w:left="0"/>
        <w:jc w:val="both"/>
      </w:pPr>
      <w:r w:rsidRPr="007C7F66">
        <w:t>уменьшения динамических нагрузок (упругие).</w:t>
      </w:r>
    </w:p>
    <w:p w:rsidR="007C7F66" w:rsidRPr="007C7F66" w:rsidRDefault="007C7F66" w:rsidP="007C7F66">
      <w:pPr>
        <w:spacing w:line="276" w:lineRule="auto"/>
      </w:pPr>
      <w:bookmarkStart w:id="0" w:name="_GoBack"/>
      <w:bookmarkEnd w:id="0"/>
    </w:p>
    <w:sectPr w:rsidR="007C7F66" w:rsidRPr="007C7F66">
      <w:pgSz w:w="16840" w:h="11907" w:orient="landscape" w:code="9"/>
      <w:pgMar w:top="567" w:right="567" w:bottom="567" w:left="567" w:header="720" w:footer="720" w:gutter="0"/>
      <w:cols w:num="4" w:sep="1" w:space="66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635F"/>
    <w:multiLevelType w:val="singleLevel"/>
    <w:tmpl w:val="89AAA98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1346806"/>
    <w:multiLevelType w:val="hybridMultilevel"/>
    <w:tmpl w:val="C846BB8C"/>
    <w:lvl w:ilvl="0" w:tplc="B31A6B98">
      <w:start w:val="5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764976"/>
    <w:multiLevelType w:val="singleLevel"/>
    <w:tmpl w:val="89AAA98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019C61F8"/>
    <w:multiLevelType w:val="hybridMultilevel"/>
    <w:tmpl w:val="86586144"/>
    <w:lvl w:ilvl="0" w:tplc="49A6CA4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E17B5F"/>
    <w:multiLevelType w:val="singleLevel"/>
    <w:tmpl w:val="89AAA98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04BE2522"/>
    <w:multiLevelType w:val="singleLevel"/>
    <w:tmpl w:val="89AAA98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09DA0E7B"/>
    <w:multiLevelType w:val="hybridMultilevel"/>
    <w:tmpl w:val="509CE836"/>
    <w:lvl w:ilvl="0" w:tplc="B2C82700">
      <w:start w:val="1"/>
      <w:numFmt w:val="bullet"/>
      <w:lvlText w:val=""/>
      <w:lvlJc w:val="left"/>
      <w:pPr>
        <w:tabs>
          <w:tab w:val="num" w:pos="426"/>
        </w:tabs>
        <w:ind w:left="142" w:firstLine="113"/>
      </w:pPr>
      <w:rPr>
        <w:rFonts w:ascii="Symbol" w:hAnsi="Symbol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0D250062"/>
    <w:multiLevelType w:val="hybridMultilevel"/>
    <w:tmpl w:val="C9D0E73C"/>
    <w:lvl w:ilvl="0" w:tplc="641C0F0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155808"/>
    <w:multiLevelType w:val="hybridMultilevel"/>
    <w:tmpl w:val="C74C41BC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224976F5"/>
    <w:multiLevelType w:val="hybridMultilevel"/>
    <w:tmpl w:val="B5728280"/>
    <w:lvl w:ilvl="0" w:tplc="B2C82700">
      <w:start w:val="1"/>
      <w:numFmt w:val="bullet"/>
      <w:lvlText w:val=""/>
      <w:lvlJc w:val="left"/>
      <w:pPr>
        <w:tabs>
          <w:tab w:val="num" w:pos="426"/>
        </w:tabs>
        <w:ind w:left="142" w:firstLine="113"/>
      </w:pPr>
      <w:rPr>
        <w:rFonts w:ascii="Symbol" w:hAnsi="Symbol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>
    <w:nsid w:val="28853E87"/>
    <w:multiLevelType w:val="multilevel"/>
    <w:tmpl w:val="A120ED6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AD1C40"/>
    <w:multiLevelType w:val="hybridMultilevel"/>
    <w:tmpl w:val="15A6DFA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AD116A3"/>
    <w:multiLevelType w:val="hybridMultilevel"/>
    <w:tmpl w:val="A000A4E6"/>
    <w:lvl w:ilvl="0" w:tplc="B2C82700">
      <w:start w:val="1"/>
      <w:numFmt w:val="bullet"/>
      <w:lvlText w:val=""/>
      <w:lvlJc w:val="left"/>
      <w:pPr>
        <w:tabs>
          <w:tab w:val="num" w:pos="426"/>
        </w:tabs>
        <w:ind w:left="142" w:firstLine="113"/>
      </w:pPr>
      <w:rPr>
        <w:rFonts w:ascii="Symbol" w:hAnsi="Symbol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3B3C2AF3"/>
    <w:multiLevelType w:val="singleLevel"/>
    <w:tmpl w:val="89AAA98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3C6A6751"/>
    <w:multiLevelType w:val="singleLevel"/>
    <w:tmpl w:val="C724457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3D935E0B"/>
    <w:multiLevelType w:val="singleLevel"/>
    <w:tmpl w:val="89AAA98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3EC43813"/>
    <w:multiLevelType w:val="hybridMultilevel"/>
    <w:tmpl w:val="C4A697C0"/>
    <w:lvl w:ilvl="0" w:tplc="A5786036">
      <w:start w:val="5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8A5167"/>
    <w:multiLevelType w:val="hybridMultilevel"/>
    <w:tmpl w:val="523AE878"/>
    <w:lvl w:ilvl="0" w:tplc="B2C82700">
      <w:start w:val="1"/>
      <w:numFmt w:val="bullet"/>
      <w:lvlText w:val=""/>
      <w:lvlJc w:val="left"/>
      <w:pPr>
        <w:tabs>
          <w:tab w:val="num" w:pos="284"/>
        </w:tabs>
        <w:ind w:firstLine="113"/>
      </w:pPr>
      <w:rPr>
        <w:rFonts w:ascii="Symbol" w:hAnsi="Symbol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327F0F"/>
    <w:multiLevelType w:val="singleLevel"/>
    <w:tmpl w:val="58228F56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40D1652E"/>
    <w:multiLevelType w:val="hybridMultilevel"/>
    <w:tmpl w:val="FD4CFC6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>
    <w:nsid w:val="442A461C"/>
    <w:multiLevelType w:val="singleLevel"/>
    <w:tmpl w:val="89AAA98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52095949"/>
    <w:multiLevelType w:val="hybridMultilevel"/>
    <w:tmpl w:val="3528BF1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54D36A64"/>
    <w:multiLevelType w:val="singleLevel"/>
    <w:tmpl w:val="89AAA98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57896592"/>
    <w:multiLevelType w:val="hybridMultilevel"/>
    <w:tmpl w:val="A02E9F4A"/>
    <w:lvl w:ilvl="0" w:tplc="C2EEB3F6">
      <w:start w:val="1"/>
      <w:numFmt w:val="lowerLetter"/>
      <w:lvlText w:val="%1)"/>
      <w:lvlJc w:val="left"/>
      <w:pPr>
        <w:tabs>
          <w:tab w:val="num" w:pos="1402"/>
        </w:tabs>
        <w:ind w:left="1389" w:hanging="39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4">
    <w:nsid w:val="5A315840"/>
    <w:multiLevelType w:val="singleLevel"/>
    <w:tmpl w:val="89AAA98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5C0912FB"/>
    <w:multiLevelType w:val="singleLevel"/>
    <w:tmpl w:val="89AAA98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>
    <w:nsid w:val="636B461A"/>
    <w:multiLevelType w:val="singleLevel"/>
    <w:tmpl w:val="89AAA98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>
    <w:nsid w:val="63A85F94"/>
    <w:multiLevelType w:val="singleLevel"/>
    <w:tmpl w:val="89AAA98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6BDF1806"/>
    <w:multiLevelType w:val="singleLevel"/>
    <w:tmpl w:val="89AAA98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9">
    <w:nsid w:val="6DAF3111"/>
    <w:multiLevelType w:val="hybridMultilevel"/>
    <w:tmpl w:val="2438DC7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7933759A"/>
    <w:multiLevelType w:val="multilevel"/>
    <w:tmpl w:val="CFAC84D8"/>
    <w:lvl w:ilvl="0">
      <w:start w:val="1"/>
      <w:numFmt w:val="decimal"/>
      <w:suff w:val="space"/>
      <w:lvlText w:val="%1"/>
      <w:lvlJc w:val="left"/>
      <w:pPr>
        <w:ind w:left="113" w:hanging="113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>
    <w:nsid w:val="7A0A1266"/>
    <w:multiLevelType w:val="hybridMultilevel"/>
    <w:tmpl w:val="A2B8122E"/>
    <w:lvl w:ilvl="0" w:tplc="EBF49062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>
    <w:nsid w:val="7AF85536"/>
    <w:multiLevelType w:val="singleLevel"/>
    <w:tmpl w:val="89AAA98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2"/>
  </w:num>
  <w:num w:numId="2">
    <w:abstractNumId w:val="3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3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5"/>
  </w:num>
  <w:num w:numId="6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2"/>
  </w:num>
  <w:num w:numId="9">
    <w:abstractNumId w:val="2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5"/>
  </w:num>
  <w:num w:numId="12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4"/>
  </w:num>
  <w:num w:numId="16">
    <w:abstractNumId w:val="18"/>
  </w:num>
  <w:num w:numId="17">
    <w:abstractNumId w:val="13"/>
  </w:num>
  <w:num w:numId="18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4"/>
  </w:num>
  <w:num w:numId="20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0"/>
  </w:num>
  <w:num w:numId="24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26"/>
  </w:num>
  <w:num w:numId="27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2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2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25"/>
  </w:num>
  <w:num w:numId="32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2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2"/>
  </w:num>
  <w:num w:numId="35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0"/>
  </w:num>
  <w:num w:numId="38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0">
    <w:abstractNumId w:val="27"/>
  </w:num>
  <w:num w:numId="41">
    <w:abstractNumId w:val="2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2">
    <w:abstractNumId w:val="2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3">
    <w:abstractNumId w:val="2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4">
    <w:abstractNumId w:val="2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5">
    <w:abstractNumId w:val="24"/>
  </w:num>
  <w:num w:numId="46">
    <w:abstractNumId w:val="2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7">
    <w:abstractNumId w:val="28"/>
  </w:num>
  <w:num w:numId="48">
    <w:abstractNumId w:val="2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9">
    <w:abstractNumId w:val="2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0">
    <w:abstractNumId w:val="20"/>
  </w:num>
  <w:num w:numId="51">
    <w:abstractNumId w:val="2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2">
    <w:abstractNumId w:val="2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3">
    <w:abstractNumId w:val="16"/>
  </w:num>
  <w:num w:numId="54">
    <w:abstractNumId w:val="11"/>
  </w:num>
  <w:num w:numId="55">
    <w:abstractNumId w:val="7"/>
  </w:num>
  <w:num w:numId="56">
    <w:abstractNumId w:val="29"/>
  </w:num>
  <w:num w:numId="57">
    <w:abstractNumId w:val="1"/>
  </w:num>
  <w:num w:numId="58">
    <w:abstractNumId w:val="3"/>
  </w:num>
  <w:num w:numId="59">
    <w:abstractNumId w:val="19"/>
  </w:num>
  <w:num w:numId="60">
    <w:abstractNumId w:val="31"/>
  </w:num>
  <w:num w:numId="61">
    <w:abstractNumId w:val="8"/>
  </w:num>
  <w:num w:numId="62">
    <w:abstractNumId w:val="21"/>
  </w:num>
  <w:num w:numId="63">
    <w:abstractNumId w:val="17"/>
  </w:num>
  <w:num w:numId="64">
    <w:abstractNumId w:val="9"/>
  </w:num>
  <w:num w:numId="65">
    <w:abstractNumId w:val="12"/>
  </w:num>
  <w:num w:numId="66">
    <w:abstractNumId w:val="23"/>
  </w:num>
  <w:num w:numId="67">
    <w:abstractNumId w:val="30"/>
  </w:num>
  <w:num w:numId="68">
    <w:abstractNumId w:val="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284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F66"/>
    <w:rsid w:val="007C7F66"/>
    <w:rsid w:val="00A4032A"/>
    <w:rsid w:val="00C607BB"/>
    <w:rsid w:val="00D4356D"/>
    <w:rsid w:val="00EE2AC4"/>
    <w:rsid w:val="00F5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8"/>
    <o:shapelayout v:ext="edit">
      <o:idmap v:ext="edit" data="1"/>
    </o:shapelayout>
  </w:shapeDefaults>
  <w:decimalSymbol w:val=","/>
  <w:listSeparator w:val=";"/>
  <w14:defaultImageDpi w14:val="0"/>
  <w15:chartTrackingRefBased/>
  <w15:docId w15:val="{AC4DD67F-0F86-401D-87BC-F4289F82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26" Type="http://schemas.openxmlformats.org/officeDocument/2006/relationships/image" Target="media/image12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theme" Target="theme/theme1.xml"/><Relationship Id="rId61" Type="http://schemas.openxmlformats.org/officeDocument/2006/relationships/image" Target="media/image57.wmf"/><Relationship Id="rId82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6709</Words>
  <Characters>38244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Классификация  механизмов, узлов и деталей</vt:lpstr>
    </vt:vector>
  </TitlesOfParts>
  <Company/>
  <LinksUpToDate>false</LinksUpToDate>
  <CharactersWithSpaces>44864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Классификация  механизмов, узлов и деталей</dc:title>
  <dc:subject/>
  <dc:creator>Надежда</dc:creator>
  <cp:keywords/>
  <dc:description/>
  <cp:lastModifiedBy>admin</cp:lastModifiedBy>
  <cp:revision>2</cp:revision>
  <cp:lastPrinted>2006-01-05T09:32:00Z</cp:lastPrinted>
  <dcterms:created xsi:type="dcterms:W3CDTF">2014-03-04T16:51:00Z</dcterms:created>
  <dcterms:modified xsi:type="dcterms:W3CDTF">2014-03-04T16:51:00Z</dcterms:modified>
</cp:coreProperties>
</file>