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40" w:rsidRDefault="007E7C40" w:rsidP="007E7C40">
      <w:pPr>
        <w:pStyle w:val="2"/>
      </w:pPr>
      <w:r>
        <w:t>План</w:t>
      </w:r>
    </w:p>
    <w:p w:rsidR="007E7C40" w:rsidRDefault="007E7C40" w:rsidP="007E7C40">
      <w:pPr>
        <w:pStyle w:val="afd"/>
      </w:pPr>
    </w:p>
    <w:p w:rsidR="007E7C40" w:rsidRDefault="007E7C4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7C28">
        <w:rPr>
          <w:rStyle w:val="a6"/>
          <w:noProof/>
        </w:rPr>
        <w:t>Билет 1</w:t>
      </w:r>
      <w:r>
        <w:rPr>
          <w:noProof/>
          <w:webHidden/>
        </w:rPr>
        <w:tab/>
        <w:t>2</w:t>
      </w:r>
    </w:p>
    <w:p w:rsidR="007E7C40" w:rsidRDefault="007E7C4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7C28">
        <w:rPr>
          <w:rStyle w:val="a6"/>
          <w:noProof/>
        </w:rPr>
        <w:t>Билет 2</w:t>
      </w:r>
      <w:r>
        <w:rPr>
          <w:noProof/>
          <w:webHidden/>
        </w:rPr>
        <w:tab/>
        <w:t>6</w:t>
      </w:r>
    </w:p>
    <w:p w:rsidR="007E7C40" w:rsidRDefault="007E7C4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7C28">
        <w:rPr>
          <w:rStyle w:val="a6"/>
          <w:noProof/>
        </w:rPr>
        <w:t>Билет 3</w:t>
      </w:r>
      <w:r>
        <w:rPr>
          <w:noProof/>
          <w:webHidden/>
        </w:rPr>
        <w:tab/>
        <w:t>15</w:t>
      </w:r>
    </w:p>
    <w:p w:rsidR="007E7C40" w:rsidRDefault="007E7C4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7C28">
        <w:rPr>
          <w:rStyle w:val="a6"/>
          <w:noProof/>
        </w:rPr>
        <w:t>Билет 4.</w:t>
      </w:r>
      <w:r>
        <w:rPr>
          <w:noProof/>
          <w:webHidden/>
        </w:rPr>
        <w:tab/>
        <w:t>18</w:t>
      </w:r>
    </w:p>
    <w:p w:rsidR="007E7C40" w:rsidRDefault="007E7C4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7C28">
        <w:rPr>
          <w:rStyle w:val="a6"/>
          <w:noProof/>
        </w:rPr>
        <w:t>Билет 5</w:t>
      </w:r>
      <w:r>
        <w:rPr>
          <w:noProof/>
          <w:webHidden/>
        </w:rPr>
        <w:tab/>
        <w:t>20</w:t>
      </w:r>
    </w:p>
    <w:p w:rsidR="007E7C40" w:rsidRDefault="007E7C4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7C28">
        <w:rPr>
          <w:rStyle w:val="a6"/>
          <w:noProof/>
        </w:rPr>
        <w:t>Билет 6</w:t>
      </w:r>
      <w:r>
        <w:rPr>
          <w:noProof/>
          <w:webHidden/>
        </w:rPr>
        <w:tab/>
        <w:t>27</w:t>
      </w:r>
    </w:p>
    <w:p w:rsidR="007E7C40" w:rsidRDefault="007E7C4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7C28">
        <w:rPr>
          <w:rStyle w:val="a6"/>
          <w:noProof/>
        </w:rPr>
        <w:t>Билет 7</w:t>
      </w:r>
      <w:r>
        <w:rPr>
          <w:noProof/>
          <w:webHidden/>
        </w:rPr>
        <w:tab/>
        <w:t>32</w:t>
      </w:r>
    </w:p>
    <w:p w:rsidR="007E7C40" w:rsidRDefault="007E7C4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7C28">
        <w:rPr>
          <w:rStyle w:val="a6"/>
          <w:noProof/>
        </w:rPr>
        <w:t>Билет 8</w:t>
      </w:r>
      <w:r>
        <w:rPr>
          <w:noProof/>
          <w:webHidden/>
        </w:rPr>
        <w:tab/>
        <w:t>41</w:t>
      </w:r>
    </w:p>
    <w:p w:rsidR="007E7C40" w:rsidRDefault="007E7C4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7C28">
        <w:rPr>
          <w:rStyle w:val="a6"/>
          <w:noProof/>
        </w:rPr>
        <w:t>Билет 9</w:t>
      </w:r>
      <w:r>
        <w:rPr>
          <w:noProof/>
          <w:webHidden/>
        </w:rPr>
        <w:tab/>
        <w:t>46</w:t>
      </w:r>
    </w:p>
    <w:p w:rsidR="007E7C40" w:rsidRDefault="007E7C4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7C28">
        <w:rPr>
          <w:rStyle w:val="a6"/>
          <w:noProof/>
        </w:rPr>
        <w:t>Билет 10</w:t>
      </w:r>
      <w:r>
        <w:rPr>
          <w:noProof/>
          <w:webHidden/>
        </w:rPr>
        <w:tab/>
        <w:t>50</w:t>
      </w:r>
    </w:p>
    <w:p w:rsidR="007E7C40" w:rsidRDefault="007E7C4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7C28">
        <w:rPr>
          <w:rStyle w:val="a6"/>
          <w:noProof/>
        </w:rPr>
        <w:t>Билет 11</w:t>
      </w:r>
      <w:r>
        <w:rPr>
          <w:noProof/>
          <w:webHidden/>
        </w:rPr>
        <w:tab/>
        <w:t>55</w:t>
      </w:r>
    </w:p>
    <w:p w:rsidR="007E7C40" w:rsidRDefault="007E7C4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7C28">
        <w:rPr>
          <w:rStyle w:val="a6"/>
          <w:noProof/>
        </w:rPr>
        <w:t>Билет 12</w:t>
      </w:r>
      <w:r>
        <w:rPr>
          <w:noProof/>
          <w:webHidden/>
        </w:rPr>
        <w:tab/>
        <w:t>59</w:t>
      </w:r>
    </w:p>
    <w:p w:rsidR="007E7C40" w:rsidRDefault="007E7C40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117C28">
        <w:rPr>
          <w:rStyle w:val="a6"/>
          <w:noProof/>
        </w:rPr>
        <w:t>Билет 13</w:t>
      </w:r>
      <w:r>
        <w:rPr>
          <w:noProof/>
          <w:webHidden/>
        </w:rPr>
        <w:tab/>
        <w:t>64</w:t>
      </w:r>
    </w:p>
    <w:p w:rsidR="00A04E36" w:rsidRPr="00C84AD3" w:rsidRDefault="007E7C40" w:rsidP="00D2604E">
      <w:pPr>
        <w:pStyle w:val="2"/>
      </w:pPr>
      <w:r>
        <w:br w:type="page"/>
      </w:r>
      <w:bookmarkStart w:id="0" w:name="_Toc226822933"/>
      <w:r w:rsidR="00A04E36" w:rsidRPr="00C84AD3">
        <w:t>Билет 1</w:t>
      </w:r>
      <w:bookmarkEnd w:id="0"/>
      <w:r w:rsidR="00A04E36" w:rsidRPr="00C84AD3">
        <w:t xml:space="preserve"> </w:t>
      </w:r>
    </w:p>
    <w:p w:rsidR="003B7BB5" w:rsidRDefault="003B7BB5" w:rsidP="00C84AD3">
      <w:pPr>
        <w:widowControl w:val="0"/>
        <w:autoSpaceDE w:val="0"/>
        <w:autoSpaceDN w:val="0"/>
        <w:adjustRightInd w:val="0"/>
        <w:ind w:firstLine="709"/>
      </w:pPr>
    </w:p>
    <w:p w:rsidR="00C84AD3" w:rsidRPr="00C84AD3" w:rsidRDefault="003B376E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 кого распространяются требования межотраслевых правил</w:t>
      </w:r>
      <w:r w:rsidR="00977AC3" w:rsidRPr="00C84AD3">
        <w:t xml:space="preserve"> по охране труда при эксплуатации электроустановок</w:t>
      </w:r>
      <w:r w:rsidR="00C84AD3" w:rsidRPr="00C84AD3">
        <w:t xml:space="preserve">. </w:t>
      </w:r>
    </w:p>
    <w:p w:rsidR="003B376E" w:rsidRPr="00C84AD3" w:rsidRDefault="003B376E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Настоящие Межотраслевые правила по охране труда (правила безопасности</w:t>
      </w:r>
      <w:r w:rsidR="00C84AD3" w:rsidRPr="00C84AD3">
        <w:t xml:space="preserve">) </w:t>
      </w:r>
      <w:r w:rsidRPr="00C84AD3">
        <w:t>при эксплуатации электроустановок* распространяются на работников организаций независимо от форм собственности и организационно-правовых форм и других физических лиц, занятых техническим обслуживанием электроустановок, проводящих в них оперативные переключения, организующих и выполняющих строительные, монтажные, наладочные, ремонтные работы, испытания и измерения</w:t>
      </w:r>
      <w:r w:rsidR="00C84AD3" w:rsidRPr="00C84AD3">
        <w:t xml:space="preserve">. </w:t>
      </w:r>
    </w:p>
    <w:p w:rsidR="00C84AD3" w:rsidRPr="00C84AD3" w:rsidRDefault="003B376E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Работодатель в зависимости от местных условий может предусматривать дополнительные меры безопасности труда, не противоречащие настоящим Правилам</w:t>
      </w:r>
      <w:r w:rsidR="00C84AD3" w:rsidRPr="00C84AD3">
        <w:t xml:space="preserve">. </w:t>
      </w:r>
      <w:r w:rsidRPr="00C84AD3">
        <w:t>Эти меры безопасности должны быть внесены в соответствующие инструкции по охране труда, доведены до персонала в виде распоряжений, указаний, инструктажа</w:t>
      </w:r>
      <w:r w:rsidR="00C84AD3" w:rsidRPr="00C84AD3">
        <w:t xml:space="preserve">. </w:t>
      </w:r>
    </w:p>
    <w:p w:rsidR="008B139E" w:rsidRPr="00C84AD3" w:rsidRDefault="008B139E" w:rsidP="00C84AD3">
      <w:pPr>
        <w:widowControl w:val="0"/>
        <w:autoSpaceDE w:val="0"/>
        <w:autoSpaceDN w:val="0"/>
        <w:adjustRightInd w:val="0"/>
        <w:ind w:firstLine="709"/>
      </w:pPr>
      <w:r w:rsidRPr="00C84AD3">
        <w:t>За что отвечает ответственный руководитель работ</w:t>
      </w:r>
      <w:r w:rsidR="00C84AD3" w:rsidRPr="00C84AD3">
        <w:t xml:space="preserve">. </w:t>
      </w:r>
      <w:r w:rsidRPr="00C84AD3">
        <w:t>Когда он назначается</w:t>
      </w:r>
      <w:r w:rsidR="00C84AD3" w:rsidRPr="00C84AD3">
        <w:t xml:space="preserve">. </w:t>
      </w:r>
    </w:p>
    <w:p w:rsidR="00F00AC2" w:rsidRPr="00C84AD3" w:rsidRDefault="00F00AC2" w:rsidP="00C84AD3">
      <w:pPr>
        <w:widowControl w:val="0"/>
        <w:autoSpaceDE w:val="0"/>
        <w:autoSpaceDN w:val="0"/>
        <w:adjustRightInd w:val="0"/>
        <w:ind w:firstLine="709"/>
      </w:pPr>
      <w:r w:rsidRPr="00C84AD3">
        <w:t>Ответственный руководитель работ назначается, как правило, при работах в электроустановках напряжением выше 1000 В</w:t>
      </w:r>
      <w:r w:rsidR="00C84AD3" w:rsidRPr="00C84AD3">
        <w:t xml:space="preserve">. </w:t>
      </w:r>
      <w:r w:rsidRPr="00C84AD3">
        <w:t>В электроустановках напряжением до 1000 В ответственный руководитель может не назначаться</w:t>
      </w:r>
      <w:r w:rsidR="00C84AD3" w:rsidRPr="00C84AD3">
        <w:t xml:space="preserve">. </w:t>
      </w:r>
    </w:p>
    <w:p w:rsidR="00F00AC2" w:rsidRPr="00C84AD3" w:rsidRDefault="00F00AC2" w:rsidP="00C84AD3">
      <w:pPr>
        <w:widowControl w:val="0"/>
        <w:autoSpaceDE w:val="0"/>
        <w:autoSpaceDN w:val="0"/>
        <w:adjustRightInd w:val="0"/>
        <w:ind w:firstLine="709"/>
      </w:pPr>
      <w:r w:rsidRPr="00C84AD3">
        <w:t>Ответственный руководитель работ отвечает за выполнение всех указанных в наряде мер безопасности и их достаточность, за принимаемые им дополнительные меры безопасности, за полноту и качество целевого инструктажа бригады, в том числе проводимого допускающим и производителем работ, а также за организацию безопасного ведения работ</w:t>
      </w:r>
      <w:r w:rsidR="00C84AD3" w:rsidRPr="00C84AD3">
        <w:t xml:space="preserve">. </w:t>
      </w:r>
    </w:p>
    <w:p w:rsidR="00C84AD3" w:rsidRPr="00C84AD3" w:rsidRDefault="00F00AC2" w:rsidP="00C84AD3">
      <w:pPr>
        <w:widowControl w:val="0"/>
        <w:autoSpaceDE w:val="0"/>
        <w:autoSpaceDN w:val="0"/>
        <w:adjustRightInd w:val="0"/>
        <w:ind w:firstLine="709"/>
      </w:pPr>
      <w:r w:rsidRPr="00C84AD3">
        <w:t>Ответственными руководителями работ назначаются работники из числа административно-технического персонала, имеющие группу V</w:t>
      </w:r>
      <w:r w:rsidR="00C84AD3" w:rsidRPr="00C84AD3">
        <w:t xml:space="preserve">. </w:t>
      </w:r>
      <w:r w:rsidRPr="00C84AD3">
        <w:t>В тех случаях, когда отдельные работы (этапы работы</w:t>
      </w:r>
      <w:r w:rsidR="00C84AD3" w:rsidRPr="00C84AD3">
        <w:t xml:space="preserve">) </w:t>
      </w:r>
      <w:r w:rsidRPr="00C84AD3">
        <w:t xml:space="preserve">необходимо выполнять под надзором и управлением ответственного руководителя работ, выдающий наряд должен сделать запись об этом в строке </w:t>
      </w:r>
      <w:r w:rsidR="00C84AD3" w:rsidRPr="00C84AD3">
        <w:t>"</w:t>
      </w:r>
      <w:r w:rsidRPr="00C84AD3">
        <w:t>Отдельные указания</w:t>
      </w:r>
      <w:r w:rsidR="00C84AD3" w:rsidRPr="00C84AD3">
        <w:t>"</w:t>
      </w:r>
      <w:r w:rsidRPr="00C84AD3">
        <w:t xml:space="preserve"> наряда (приложение № 4 к настоящим Правилам</w:t>
      </w:r>
      <w:r w:rsidR="00C84AD3" w:rsidRPr="00C84AD3">
        <w:t xml:space="preserve">). </w:t>
      </w:r>
    </w:p>
    <w:p w:rsidR="003B376E" w:rsidRDefault="008B139E" w:rsidP="00C84AD3">
      <w:pPr>
        <w:widowControl w:val="0"/>
        <w:autoSpaceDE w:val="0"/>
        <w:autoSpaceDN w:val="0"/>
        <w:adjustRightInd w:val="0"/>
        <w:ind w:firstLine="709"/>
      </w:pPr>
      <w:r w:rsidRPr="00C84AD3">
        <w:t>В каких электроустановках и какие работы могут выполняться в порядке текущей эксплуатации</w:t>
      </w:r>
      <w:r w:rsidR="00C84AD3" w:rsidRPr="00C84AD3">
        <w:t xml:space="preserve">. </w:t>
      </w:r>
    </w:p>
    <w:p w:rsidR="00D2604E" w:rsidRPr="00C84AD3" w:rsidRDefault="00D2604E" w:rsidP="00C84AD3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7"/>
        <w:gridCol w:w="6096"/>
      </w:tblGrid>
      <w:tr w:rsidR="003B376E" w:rsidRPr="00C84AD3" w:rsidTr="00D2604E">
        <w:tc>
          <w:tcPr>
            <w:tcW w:w="1977" w:type="dxa"/>
          </w:tcPr>
          <w:p w:rsidR="003B376E" w:rsidRPr="00C84AD3" w:rsidRDefault="003B376E" w:rsidP="003B7BB5">
            <w:pPr>
              <w:pStyle w:val="af8"/>
            </w:pPr>
            <w:r w:rsidRPr="00C84AD3">
              <w:t>Работы, выполняемые в порядке текущей эксплуатации</w:t>
            </w:r>
            <w:r w:rsidR="00C84AD3" w:rsidRPr="00C84AD3">
              <w:t xml:space="preserve"> - </w:t>
            </w:r>
            <w:r w:rsidR="008B139E" w:rsidRPr="00C84AD3">
              <w:t>это</w:t>
            </w:r>
          </w:p>
        </w:tc>
        <w:tc>
          <w:tcPr>
            <w:tcW w:w="6096" w:type="dxa"/>
          </w:tcPr>
          <w:p w:rsidR="003B376E" w:rsidRPr="00C84AD3" w:rsidRDefault="003B376E" w:rsidP="003B7BB5">
            <w:pPr>
              <w:pStyle w:val="af8"/>
            </w:pPr>
            <w:r w:rsidRPr="00C84AD3">
              <w:t>Небольшие по объему (не более одной смены</w:t>
            </w:r>
            <w:r w:rsidR="00C84AD3" w:rsidRPr="00C84AD3">
              <w:t xml:space="preserve">) </w:t>
            </w:r>
            <w:r w:rsidRPr="00C84AD3">
              <w:t>ремонтные и другие работы по техническому обслуживанию, выполняемые в электроустановках напряжением до 1000 В оперативным, оперативно-ремонтным персоналом на закрепленном оборудовании в соответствии с утвержденным руководителем (главным инженером</w:t>
            </w:r>
            <w:r w:rsidR="00C84AD3" w:rsidRPr="00C84AD3">
              <w:t xml:space="preserve">) </w:t>
            </w:r>
            <w:r w:rsidRPr="00C84AD3">
              <w:t>организации перечнем</w:t>
            </w:r>
          </w:p>
          <w:p w:rsidR="00392323" w:rsidRPr="00C84AD3" w:rsidRDefault="00392323" w:rsidP="003B7BB5">
            <w:pPr>
              <w:pStyle w:val="af8"/>
            </w:pPr>
          </w:p>
        </w:tc>
      </w:tr>
    </w:tbl>
    <w:p w:rsidR="003B376E" w:rsidRPr="00C84AD3" w:rsidRDefault="003B376E" w:rsidP="00C84AD3">
      <w:pPr>
        <w:widowControl w:val="0"/>
        <w:autoSpaceDE w:val="0"/>
        <w:autoSpaceDN w:val="0"/>
        <w:adjustRightInd w:val="0"/>
        <w:ind w:firstLine="709"/>
      </w:pPr>
    </w:p>
    <w:p w:rsidR="0039232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>Небольшие по объему виды работ, выполняемые в течение рабочей смены и разрешенные к производству в порядке текущей эксплуатации, должны содержаться в заранее разработанном и подписанном техническим руководителем или ответственным за электрохозяйство, утвержденном руководителем организации перечне работ</w:t>
      </w:r>
      <w:r w:rsidR="00C84AD3" w:rsidRPr="00C84AD3">
        <w:t xml:space="preserve">. </w:t>
      </w:r>
      <w:r w:rsidRPr="00C84AD3">
        <w:t>При этом должны быть соблюдены следующие требования</w:t>
      </w:r>
      <w:r w:rsidR="00C84AD3" w:rsidRPr="00C84AD3">
        <w:t xml:space="preserve">: </w:t>
      </w:r>
    </w:p>
    <w:p w:rsidR="0039232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работа в порядке текущей эксплуатации (перечень работ</w:t>
      </w:r>
      <w:r w:rsidR="00C84AD3" w:rsidRPr="00C84AD3">
        <w:t xml:space="preserve">) </w:t>
      </w:r>
      <w:r w:rsidRPr="00C84AD3">
        <w:t>распространяется только на электроустановки напряжением до 1000 В</w:t>
      </w:r>
      <w:r w:rsidR="00C84AD3" w:rsidRPr="00C84AD3">
        <w:t xml:space="preserve">; </w:t>
      </w:r>
    </w:p>
    <w:p w:rsidR="0039232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работа выполняется силами оперативного или оперативно-ремонтного персонала на закрепленном за этим персоналом оборудовании, участке</w:t>
      </w:r>
      <w:r w:rsidR="00C84AD3" w:rsidRPr="00C84AD3">
        <w:t xml:space="preserve">. </w:t>
      </w:r>
    </w:p>
    <w:p w:rsidR="0039232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Подготовка рабочего места осуществляется теми же работниками, которые в дальнейшем выполняют необходимую работу</w:t>
      </w:r>
      <w:r w:rsidR="00C84AD3" w:rsidRPr="00C84AD3">
        <w:t xml:space="preserve">. </w:t>
      </w:r>
    </w:p>
    <w:p w:rsidR="0039232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Работа в порядке текущей эксплуатации, включенная в перечень, является постоянно разрешенной, на которую не требуется каких-либо дополнительных указаний, распоряжений, целевого инструктажа</w:t>
      </w:r>
      <w:r w:rsidR="00C84AD3" w:rsidRPr="00C84AD3">
        <w:t xml:space="preserve">. </w:t>
      </w:r>
    </w:p>
    <w:p w:rsidR="0039232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оформлении перечня работ в порядке текущей эксплуатации следует учитывать условия обеспечения безопасности и возможности единоличного выполнения конкретных работ, квалификацию персонала, степень важности электроустановки в целом или ее отдельных элементов в технологическом процессе</w:t>
      </w:r>
      <w:r w:rsidR="00C84AD3" w:rsidRPr="00C84AD3">
        <w:t xml:space="preserve">. </w:t>
      </w:r>
    </w:p>
    <w:p w:rsidR="0039232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Перечень должен содержать указания, определяющие виды работ, разрешенные к выполнению бригадой</w:t>
      </w:r>
      <w:r w:rsidR="00C84AD3" w:rsidRPr="00C84AD3">
        <w:t xml:space="preserve">. </w:t>
      </w:r>
    </w:p>
    <w:p w:rsidR="0039232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В перечне должен быть указан порядок регистрации работ, выполняемых в порядке текущей эксплуатации (уведомление вышестоящего оперативного персонала о месте и характере работы, ее начале и окончании, оформлении работы записью в оперативном журнале и </w:t>
      </w:r>
      <w:r w:rsidR="00C84AD3" w:rsidRPr="00C84AD3">
        <w:t xml:space="preserve">т.п.). </w:t>
      </w:r>
    </w:p>
    <w:p w:rsidR="0039232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>К работам, выполняемым в порядке текущей эксплуатации в электроустановках напряжением до 1000 В, могут быть отнесены</w:t>
      </w:r>
      <w:r w:rsidR="00C84AD3" w:rsidRPr="00C84AD3">
        <w:t xml:space="preserve">: </w:t>
      </w:r>
    </w:p>
    <w:p w:rsidR="0039232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работы в электроустановках с односторонним питанием</w:t>
      </w:r>
      <w:r w:rsidR="00C84AD3" w:rsidRPr="00C84AD3">
        <w:t xml:space="preserve">; </w:t>
      </w:r>
    </w:p>
    <w:p w:rsidR="0039232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>отсоединение, присоединение кабеля, проводов электродвигателя, другого оборудования</w:t>
      </w:r>
      <w:r w:rsidR="00C84AD3" w:rsidRPr="00C84AD3">
        <w:t xml:space="preserve">; </w:t>
      </w:r>
    </w:p>
    <w:p w:rsidR="0039232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>ремонт магнитных пускателей, рубильников, контакторов, пусковых кнопок, другой аналогичной пусковой и коммутационной аппаратуры при условии установки ее вне щитов и сборок</w:t>
      </w:r>
      <w:r w:rsidR="00C84AD3" w:rsidRPr="00C84AD3">
        <w:t xml:space="preserve">; </w:t>
      </w:r>
    </w:p>
    <w:p w:rsidR="0039232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ремонт отдельных электроприемников (электродвигателей, электрокалориферов и </w:t>
      </w:r>
      <w:r w:rsidR="00C84AD3" w:rsidRPr="00C84AD3">
        <w:t xml:space="preserve">т.д.); </w:t>
      </w:r>
    </w:p>
    <w:p w:rsidR="0039232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>ремонт отдельно расположенных магнитных станций и блоков управления, уход за щеточным аппаратом электрических машин</w:t>
      </w:r>
      <w:r w:rsidR="00C84AD3" w:rsidRPr="00C84AD3">
        <w:t xml:space="preserve">; </w:t>
      </w:r>
    </w:p>
    <w:p w:rsidR="0039232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>снятие и установка электросчетчиков, других приборов и средств измерений</w:t>
      </w:r>
      <w:r w:rsidR="00C84AD3" w:rsidRPr="00C84AD3">
        <w:t xml:space="preserve">; </w:t>
      </w:r>
    </w:p>
    <w:p w:rsidR="0039232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>замена предохранителей, ремонт осветительной электропроводки и арматуры, замена ламп и чистка светильников, расположенных на высоте не более 2,5 м</w:t>
      </w:r>
      <w:r w:rsidR="00C84AD3" w:rsidRPr="00C84AD3">
        <w:t xml:space="preserve">; </w:t>
      </w:r>
    </w:p>
    <w:p w:rsidR="0039232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другие работы, выполняемые на территории организации, в служебных и жилых помещениях, складах, мастерских и </w:t>
      </w:r>
      <w:r w:rsidR="00C84AD3" w:rsidRPr="00C84AD3">
        <w:t xml:space="preserve">т.д. </w:t>
      </w:r>
    </w:p>
    <w:p w:rsidR="00C84AD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Приведенный перечень работ не является исчерпывающим и может быть дополнен решением руководителя организации</w:t>
      </w:r>
      <w:r w:rsidR="00C84AD3" w:rsidRPr="00C84AD3">
        <w:t xml:space="preserve">. </w:t>
      </w:r>
      <w:r w:rsidRPr="00C84AD3">
        <w:t>В перечне должно быть указано, какие работы могут выполняться единолично</w:t>
      </w:r>
      <w:r w:rsidR="00C84AD3" w:rsidRPr="00C84AD3">
        <w:t xml:space="preserve">. </w:t>
      </w:r>
    </w:p>
    <w:p w:rsidR="00C84AD3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Перевод на другое рабочее место</w:t>
      </w:r>
      <w:r w:rsidR="005C782A">
        <w:t>.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РУ напряжением выше 1000 В перевод бригады на другое рабочее место осуществляет допускающий</w:t>
      </w:r>
      <w:r w:rsidR="00C84AD3" w:rsidRPr="00C84AD3">
        <w:t xml:space="preserve">. </w:t>
      </w:r>
      <w:r w:rsidRPr="00C84AD3">
        <w:t>Этот перевод могут выполнять также ответственный руководитель или производитель работ (наблюдающий</w:t>
      </w:r>
      <w:r w:rsidR="00C84AD3" w:rsidRPr="00C84AD3">
        <w:t>),</w:t>
      </w:r>
      <w:r w:rsidRPr="00C84AD3">
        <w:t xml:space="preserve"> если выдающий наряд поручил им это, с записью в строке </w:t>
      </w:r>
      <w:r w:rsidR="00C84AD3" w:rsidRPr="00C84AD3">
        <w:t>"</w:t>
      </w:r>
      <w:r w:rsidRPr="00C84AD3">
        <w:t>Отдельные указания</w:t>
      </w:r>
      <w:r w:rsidR="00C84AD3" w:rsidRPr="00C84AD3">
        <w:t>"</w:t>
      </w:r>
      <w:r w:rsidRPr="00C84AD3">
        <w:t xml:space="preserve"> наряда (приложение № 4 к настоящим Правилам</w:t>
      </w:r>
      <w:r w:rsidR="00C84AD3" w:rsidRPr="00C84AD3">
        <w:t xml:space="preserve">).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Перевод на другое рабочее место оформляется в наряде</w:t>
      </w:r>
      <w:r w:rsidR="00C84AD3" w:rsidRPr="00C84AD3">
        <w:t xml:space="preserve">. </w:t>
      </w:r>
      <w:r w:rsidRPr="00C84AD3">
        <w:t>Перевод, осуществляемый допускающим из числа оперативного персонала, оформляется в двух экземплярах наряда</w:t>
      </w:r>
      <w:r w:rsidR="00C84AD3" w:rsidRPr="00C84AD3">
        <w:t xml:space="preserve">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РУ напряжением до 1000 В, а также на одной ВЛ, ВЛС, КЛ перевод на другое рабочее место осуществляет производитель работ (наблюдающий</w:t>
      </w:r>
      <w:r w:rsidR="00C84AD3" w:rsidRPr="00C84AD3">
        <w:t xml:space="preserve">) </w:t>
      </w:r>
      <w:r w:rsidRPr="00C84AD3">
        <w:t>без оформления в наряде</w:t>
      </w:r>
      <w:r w:rsidR="00C84AD3" w:rsidRPr="00C84AD3">
        <w:t xml:space="preserve">. </w:t>
      </w:r>
    </w:p>
    <w:p w:rsidR="00C84AD3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выполнении работ без отключения оборудования оформление в наряде требуется только при переводе бригады из одного РУ в другое</w:t>
      </w:r>
      <w:r w:rsidR="00C84AD3" w:rsidRPr="00C84AD3">
        <w:t xml:space="preserve">. </w:t>
      </w:r>
    </w:p>
    <w:p w:rsidR="00A04E36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>Кому разрешается устанавливать заземления на РП и ВЛ</w:t>
      </w:r>
      <w:r w:rsidR="00C84AD3" w:rsidRPr="00C84AD3">
        <w:t xml:space="preserve">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напряжением до 1000 В операции по установке и снятию заземлений разрешается выполнять одному работнику, имеющему группу III, из числа оперативного персонала</w:t>
      </w:r>
      <w:r w:rsidR="00C84AD3" w:rsidRPr="00C84AD3">
        <w:t xml:space="preserve">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напряжением выше 1000 В устанавливать переносные заземления должны два работника</w:t>
      </w:r>
      <w:r w:rsidR="00C84AD3" w:rsidRPr="00C84AD3">
        <w:t xml:space="preserve">: </w:t>
      </w:r>
      <w:r w:rsidRPr="00C84AD3">
        <w:t>один</w:t>
      </w:r>
      <w:r w:rsidR="00C84AD3" w:rsidRPr="00C84AD3">
        <w:t xml:space="preserve"> - </w:t>
      </w:r>
      <w:r w:rsidRPr="00C84AD3">
        <w:t>имеющий группу IV (из числа оперативного персонала</w:t>
      </w:r>
      <w:r w:rsidR="00C84AD3" w:rsidRPr="00C84AD3">
        <w:t>),</w:t>
      </w:r>
      <w:r w:rsidRPr="00C84AD3">
        <w:t xml:space="preserve"> другой</w:t>
      </w:r>
      <w:r w:rsidR="00C84AD3" w:rsidRPr="00C84AD3">
        <w:t xml:space="preserve"> - </w:t>
      </w:r>
      <w:r w:rsidRPr="00C84AD3">
        <w:t>имеющий группу III</w:t>
      </w:r>
      <w:r w:rsidR="00C84AD3" w:rsidRPr="00C84AD3">
        <w:t xml:space="preserve">; </w:t>
      </w:r>
      <w:r w:rsidRPr="00C84AD3">
        <w:t>работник, имеющий группу III, может быть из числа ремонтного персонала, а при заземлении присоединений потребителей</w:t>
      </w:r>
      <w:r w:rsidR="00C84AD3" w:rsidRPr="00C84AD3">
        <w:t xml:space="preserve"> - </w:t>
      </w:r>
      <w:r w:rsidRPr="00C84AD3">
        <w:t>из персонала потребителей</w:t>
      </w:r>
      <w:r w:rsidR="00C84AD3" w:rsidRPr="00C84AD3">
        <w:t xml:space="preserve">. </w:t>
      </w:r>
      <w:r w:rsidRPr="00C84AD3">
        <w:t>На удаленных подстанциях по разрешению административно-технического или оперативного персонала при установке заземлений в основной схеме разрешается работа второго работника, имеющего группу III, из числа персонала потребителей</w:t>
      </w:r>
      <w:r w:rsidR="00C84AD3" w:rsidRPr="00C84AD3">
        <w:t xml:space="preserve">; </w:t>
      </w:r>
      <w:r w:rsidRPr="00C84AD3">
        <w:t>включать заземляющие ножи может один работник, имеющий группу IV, из числа оперативного персонала</w:t>
      </w:r>
      <w:r w:rsidR="00C84AD3" w:rsidRPr="00C84AD3">
        <w:t xml:space="preserve">. </w:t>
      </w:r>
    </w:p>
    <w:p w:rsidR="00C84AD3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>Отключать заземляющие ножи и снимать переносные заземления единолично может работник из числа оперативного персонала, имеющий группу III</w:t>
      </w:r>
      <w:r w:rsidR="00C84AD3" w:rsidRPr="00C84AD3">
        <w:t xml:space="preserve">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 ВЛ, отключенных для ремонта, устанавливать, а затем снимать переносные заземления и включать имеющиеся на опорах заземляющие ножи должны работники из числа оперативного персонала</w:t>
      </w:r>
      <w:r w:rsidR="00C84AD3" w:rsidRPr="00C84AD3">
        <w:t xml:space="preserve">: </w:t>
      </w:r>
      <w:r w:rsidRPr="00C84AD3">
        <w:t>один, имеющий группу IV (на ВЛ напряжением выше 1000 В</w:t>
      </w:r>
      <w:r w:rsidR="00C84AD3" w:rsidRPr="00C84AD3">
        <w:t xml:space="preserve">) </w:t>
      </w:r>
      <w:r w:rsidRPr="00C84AD3">
        <w:t>или группу III (на ВЛ напряжением до 1000 В</w:t>
      </w:r>
      <w:r w:rsidR="00C84AD3" w:rsidRPr="00C84AD3">
        <w:t>),</w:t>
      </w:r>
      <w:r w:rsidRPr="00C84AD3">
        <w:t xml:space="preserve"> второй</w:t>
      </w:r>
      <w:r w:rsidR="00C84AD3" w:rsidRPr="00C84AD3">
        <w:t xml:space="preserve"> - </w:t>
      </w:r>
      <w:r w:rsidRPr="00C84AD3">
        <w:t>имеющий группу III</w:t>
      </w:r>
      <w:r w:rsidR="00C84AD3" w:rsidRPr="00C84AD3">
        <w:t xml:space="preserve">. </w:t>
      </w:r>
      <w:r w:rsidRPr="00C84AD3">
        <w:t>Допускается использование второго работника, имеющего группу III, из числа ремонтного персонала, а на ВЛ, питающих потребителя,</w:t>
      </w:r>
      <w:r w:rsidR="00C84AD3" w:rsidRPr="00C84AD3">
        <w:t xml:space="preserve"> - </w:t>
      </w:r>
      <w:r w:rsidRPr="00C84AD3">
        <w:t>из числа персонала потребителя</w:t>
      </w:r>
      <w:r w:rsidR="00C84AD3" w:rsidRPr="00C84AD3">
        <w:t xml:space="preserve">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>Отключать заземляющие ножи разрешается одному работнику, имеющему группу III, из числа оперативного персонала</w:t>
      </w:r>
      <w:r w:rsidR="00C84AD3" w:rsidRPr="00C84AD3">
        <w:t xml:space="preserve">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 рабочих местах на ВЛ устанавливать переносные заземления может производитель работ с членом бригады, имеющим группу III</w:t>
      </w:r>
      <w:r w:rsidR="00C84AD3" w:rsidRPr="00C84AD3">
        <w:t xml:space="preserve">. </w:t>
      </w:r>
      <w:r w:rsidRPr="00C84AD3">
        <w:t>Снимать эти переносные заземления могут по указанию производителя работ два члена бригады, имеющие группу III</w:t>
      </w:r>
      <w:r w:rsidR="00C84AD3" w:rsidRPr="00C84AD3">
        <w:t xml:space="preserve">. </w:t>
      </w:r>
    </w:p>
    <w:p w:rsid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 ВЛ при проверке отсутствия напряжения, установке и снятии заземлений один из двух работников должен находиться на земле и вести наблюдение за другим</w:t>
      </w:r>
      <w:r w:rsidR="00C84AD3" w:rsidRPr="00C84AD3">
        <w:t xml:space="preserve">. </w:t>
      </w:r>
    </w:p>
    <w:p w:rsidR="00C84AD3" w:rsidRDefault="00C84AD3" w:rsidP="00C84AD3">
      <w:pPr>
        <w:widowControl w:val="0"/>
        <w:autoSpaceDE w:val="0"/>
        <w:autoSpaceDN w:val="0"/>
        <w:adjustRightInd w:val="0"/>
        <w:ind w:firstLine="709"/>
      </w:pPr>
    </w:p>
    <w:p w:rsidR="00A04E36" w:rsidRPr="00C84AD3" w:rsidRDefault="00B07445" w:rsidP="005C782A">
      <w:pPr>
        <w:pStyle w:val="2"/>
      </w:pPr>
      <w:bookmarkStart w:id="1" w:name="_Toc226822934"/>
      <w:r w:rsidRPr="00C84AD3">
        <w:t>Билет 2</w:t>
      </w:r>
      <w:bookmarkEnd w:id="1"/>
      <w:r w:rsidRPr="00C84AD3">
        <w:t xml:space="preserve"> </w:t>
      </w:r>
    </w:p>
    <w:p w:rsidR="005C782A" w:rsidRDefault="005C782A" w:rsidP="00C84AD3">
      <w:pPr>
        <w:widowControl w:val="0"/>
        <w:autoSpaceDE w:val="0"/>
        <w:autoSpaceDN w:val="0"/>
        <w:adjustRightInd w:val="0"/>
        <w:ind w:firstLine="709"/>
      </w:pPr>
    </w:p>
    <w:p w:rsidR="00C84AD3" w:rsidRPr="00C84AD3" w:rsidRDefault="00977AC3" w:rsidP="00C84AD3">
      <w:pPr>
        <w:widowControl w:val="0"/>
        <w:autoSpaceDE w:val="0"/>
        <w:autoSpaceDN w:val="0"/>
        <w:adjustRightInd w:val="0"/>
        <w:ind w:firstLine="709"/>
      </w:pPr>
      <w:r w:rsidRPr="00C84AD3">
        <w:t>Могут ли предусматриваться дополнительные меры безопасности кроме указания в ПБ</w:t>
      </w:r>
      <w:r w:rsidR="00C84AD3" w:rsidRPr="00C84AD3">
        <w:t xml:space="preserve">. </w:t>
      </w:r>
    </w:p>
    <w:p w:rsidR="00C84AD3" w:rsidRPr="00C84AD3" w:rsidRDefault="00977AC3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Работодатель в зависимости от местных условий может предусматривать дополнительные меры безопасности труда, не противоречащие настоящим Правилам</w:t>
      </w:r>
      <w:r w:rsidR="00C84AD3" w:rsidRPr="00C84AD3">
        <w:t xml:space="preserve">. </w:t>
      </w:r>
      <w:r w:rsidRPr="00C84AD3">
        <w:t>Эти меры безопасности должны быть внесены в соответствующие инструкции по охране труда, доведены до персонала в виде распоряжений, указаний, инструктажа</w:t>
      </w:r>
      <w:r w:rsidR="00C84AD3" w:rsidRPr="00C84AD3">
        <w:t xml:space="preserve">. </w:t>
      </w:r>
    </w:p>
    <w:p w:rsidR="00B07445" w:rsidRPr="00C84AD3" w:rsidRDefault="00B07445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Право выдачи нарядов и распоряжений есть у начальника (замначальника</w:t>
      </w:r>
      <w:r w:rsidR="00C84AD3" w:rsidRPr="00C84AD3">
        <w:t xml:space="preserve">) </w:t>
      </w:r>
      <w:r w:rsidRPr="00C84AD3">
        <w:t>производства по цеху, участка, где будут выполняться работы</w:t>
      </w:r>
      <w:r w:rsidR="00C84AD3" w:rsidRPr="00C84AD3">
        <w:t xml:space="preserve">. </w:t>
      </w:r>
    </w:p>
    <w:p w:rsidR="00C84AD3" w:rsidRPr="00C84AD3" w:rsidRDefault="00B07445" w:rsidP="00C84AD3">
      <w:pPr>
        <w:widowControl w:val="0"/>
        <w:autoSpaceDE w:val="0"/>
        <w:autoSpaceDN w:val="0"/>
        <w:adjustRightInd w:val="0"/>
        <w:ind w:firstLine="709"/>
      </w:pPr>
      <w:r w:rsidRPr="00C84AD3">
        <w:t>Он определяет содержания и условия выполнения работ, назначает ответственного руководителя, производителя работ, и допускающего к работе</w:t>
      </w:r>
      <w:r w:rsidR="00C84AD3" w:rsidRPr="00C84AD3">
        <w:t xml:space="preserve">. </w:t>
      </w:r>
    </w:p>
    <w:p w:rsidR="00830116" w:rsidRPr="00C84AD3" w:rsidRDefault="00830116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Перечень мероприятий при испытании повышенным напряжением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Испытательные установки (электролаборатории</w:t>
      </w:r>
      <w:r w:rsidR="00C84AD3" w:rsidRPr="00C84AD3">
        <w:t xml:space="preserve">) </w:t>
      </w:r>
      <w:r w:rsidRPr="00C84AD3">
        <w:t>должны быть зарегистрированы в органах Госэнергонадзора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Производитель работ, занятый испытаниями электрооборудования, а также работники, проводящие испытания единолично с использованием стационарных испытательных установок, должны пройти месячную стажировку под контролем опытного работника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Испытания электрооборудования, в том числе и вне электроустановок, проводимые с использованием передвижной испытательной установки, должны выполняться по наряду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Допуск к испытаниям электрооборудования в действующих электроустановках осуществляет оперативный персонал в соответствии с разделом </w:t>
      </w:r>
      <w:r w:rsidR="00C84AD3">
        <w:t>2.7</w:t>
      </w:r>
      <w:r w:rsidRPr="00C84AD3">
        <w:t xml:space="preserve"> настоящих Правил, а вне электроустановок</w:t>
      </w:r>
      <w:r w:rsidR="00C84AD3" w:rsidRPr="00C84AD3">
        <w:t xml:space="preserve"> - </w:t>
      </w:r>
      <w:r w:rsidRPr="00C84AD3">
        <w:t>ответственный руководитель работ или, если он не назначен, производитель работ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Проведение испытаний в процессе работ по монтажу или ремонту оборудования должно оговариваться в строке </w:t>
      </w:r>
      <w:r w:rsidR="00C84AD3" w:rsidRPr="00C84AD3">
        <w:t>"</w:t>
      </w:r>
      <w:r w:rsidRPr="00C84AD3">
        <w:t>Поручается</w:t>
      </w:r>
      <w:r w:rsidR="00C84AD3" w:rsidRPr="00C84AD3">
        <w:t>"</w:t>
      </w:r>
      <w:r w:rsidRPr="00C84AD3">
        <w:t xml:space="preserve"> наряда (приложение № 4 к настоящим Правилам</w:t>
      </w:r>
      <w:r w:rsidR="00C84AD3" w:rsidRPr="00C84AD3">
        <w:t xml:space="preserve">).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Рабочее место оператора испытательной установки должно быть отделено от той части установки, которая имеет напряжение выше 1000 В</w:t>
      </w:r>
      <w:r w:rsidR="00C84AD3" w:rsidRPr="00C84AD3">
        <w:t xml:space="preserve">. </w:t>
      </w:r>
      <w:r w:rsidRPr="00C84AD3">
        <w:t>Дверь, ведущая в часть установки, имеющую напряжение выше 1000 В, должна быть снабжена блокировкой, обеспечивающей снятие напряжения с испытательной схемы в случае открытия двери и невозможность подачи напряжения при открытых дверях</w:t>
      </w:r>
      <w:r w:rsidR="00C84AD3" w:rsidRPr="00C84AD3">
        <w:t xml:space="preserve">. </w:t>
      </w:r>
      <w:r w:rsidRPr="00C84AD3">
        <w:t>На рабочем месте оператора должна быть предусмотрена раздельная световая сигнализация, извещающая о включении напряжения до и выше 1000 В, и звуковая сигнализация, извещающая о подаче испытательного напряжения</w:t>
      </w:r>
      <w:r w:rsidR="00C84AD3" w:rsidRPr="00C84AD3">
        <w:t xml:space="preserve">. </w:t>
      </w:r>
      <w:r w:rsidRPr="00C84AD3">
        <w:t>При подаче испытательного напряжения оператор должен стоять на изолирующем ковре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Передвижные испытательные установки должны быть оснащены наружной световой и звуковой сигнализацией, автоматически включающейся при наличии напряжения на выводе испытательной установки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 по нарядам, выданным на проведение испытаний и подготовительных работ к ним, должен быть выполнен только после удаления с рабочих мест других бригад, работающих на подлежащем испытанию оборудовании, и сдачи ими нарядов допускающему</w:t>
      </w:r>
      <w:r w:rsidR="00C84AD3" w:rsidRPr="00C84AD3">
        <w:t xml:space="preserve">. </w:t>
      </w:r>
      <w:r w:rsidRPr="00C84AD3">
        <w:t>В электроустановках, не имеющих местного дежурного персонала, производителю работ разрешается после удаления бригады оставить наряд у себя, оформив перерыв в работе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Испытываемое оборудование, испытательная установка и соединительные провода между ними должны быть ограждены щитами, канатами и </w:t>
      </w:r>
      <w:r w:rsidR="00C84AD3">
        <w:t>т.п.</w:t>
      </w:r>
      <w:r w:rsidR="00C84AD3" w:rsidRPr="00C84AD3">
        <w:t xml:space="preserve"> </w:t>
      </w:r>
      <w:r w:rsidRPr="00C84AD3">
        <w:t xml:space="preserve">с предупреждающими плакатами </w:t>
      </w:r>
      <w:r w:rsidR="00C84AD3" w:rsidRPr="00C84AD3">
        <w:t>"</w:t>
      </w:r>
      <w:r w:rsidRPr="00C84AD3">
        <w:t>Испытание</w:t>
      </w:r>
      <w:r w:rsidR="00C84AD3" w:rsidRPr="00C84AD3">
        <w:t xml:space="preserve">. </w:t>
      </w:r>
      <w:r w:rsidRPr="00C84AD3">
        <w:t>Опасно для жизни</w:t>
      </w:r>
      <w:r w:rsidR="00C84AD3" w:rsidRPr="00C84AD3">
        <w:t>"</w:t>
      </w:r>
      <w:r w:rsidRPr="00C84AD3">
        <w:t>, обращенными наружу</w:t>
      </w:r>
      <w:r w:rsidR="00C84AD3" w:rsidRPr="00C84AD3">
        <w:t xml:space="preserve">. </w:t>
      </w:r>
      <w:r w:rsidRPr="00C84AD3">
        <w:t>Ограждение должен устанавливать персонал, проводящий испытание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необходимости следует выставлять охрану, состоящую из членов бригады, имеющих группу II, для предотвращения приближения посторонних людей к испытательной установке, соединительным проводам и испытываемому оборудованию</w:t>
      </w:r>
      <w:r w:rsidR="00C84AD3" w:rsidRPr="00C84AD3">
        <w:t xml:space="preserve">. </w:t>
      </w:r>
      <w:r w:rsidRPr="00C84AD3">
        <w:t>Члены бригады, несущие охрану, должны находиться вне ограждения и считать испытываемое оборудование находящимся под напряжением</w:t>
      </w:r>
      <w:r w:rsidR="00C84AD3" w:rsidRPr="00C84AD3">
        <w:t xml:space="preserve">. </w:t>
      </w:r>
      <w:r w:rsidRPr="00C84AD3">
        <w:t>Покинуть пост эти работники могут только с разрешения производителя работ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При испытаниях КЛ, если ее противоположный конец расположен в запертой камере, отсеке КРУ или в помещении, на дверях или ограждении должен быть вывешен предупреждающий плакат </w:t>
      </w:r>
      <w:r w:rsidR="00C84AD3" w:rsidRPr="00C84AD3">
        <w:t>"</w:t>
      </w:r>
      <w:r w:rsidRPr="00C84AD3">
        <w:t>Испытание</w:t>
      </w:r>
      <w:r w:rsidR="00C84AD3" w:rsidRPr="00C84AD3">
        <w:t xml:space="preserve">. </w:t>
      </w:r>
      <w:r w:rsidRPr="00C84AD3">
        <w:t>Опасно для жизни</w:t>
      </w:r>
      <w:r w:rsidR="00C84AD3" w:rsidRPr="00C84AD3">
        <w:t xml:space="preserve">". </w:t>
      </w:r>
      <w:r w:rsidRPr="00C84AD3">
        <w:t>Если двери и ограждения не заперты либо испытанию подвергается ремонтируемая линия с разделанными на трассе жилами кабеля, помимо вывешивания плакатов у дверей, ограждений и разделанных жил кабеля должна быть выставлена охрана из членов бригады, имеющих группу II, или дежурного персонала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размещении испытательной установки и испытываемого оборудования в разных помещениях или на разных участках РУ разрешается нахождение членов бригады, имеющих группу III, ведущих наблюдение за состоянием изоляции, отдельно от производителя работ</w:t>
      </w:r>
      <w:r w:rsidR="00C84AD3" w:rsidRPr="00C84AD3">
        <w:t xml:space="preserve">. </w:t>
      </w:r>
      <w:r w:rsidRPr="00C84AD3">
        <w:t>Эти члены бригады должны находиться вне ограждения и получить перед началом испытаний необходимый инструктаж от производителя работ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Снимать заземления, установленные при подготовке рабочего места и препятствующие проведению испытаний, а затем устанавливать их вновь разрешается только по указанию производителя работ, руководящего испытаниями, после заземления вывода высокого напряжения испытательной установки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Разрешение на временное снятие заземлений должно быть указано в строке </w:t>
      </w:r>
      <w:r w:rsidR="00C84AD3" w:rsidRPr="00C84AD3">
        <w:t>"</w:t>
      </w:r>
      <w:r w:rsidRPr="00C84AD3">
        <w:t>Отдельные указания</w:t>
      </w:r>
      <w:r w:rsidR="00C84AD3" w:rsidRPr="00C84AD3">
        <w:t>"</w:t>
      </w:r>
      <w:r w:rsidRPr="00C84AD3">
        <w:t xml:space="preserve"> наряда (приложение № 4 к настоящим Правилам</w:t>
      </w:r>
      <w:r w:rsidR="00C84AD3" w:rsidRPr="00C84AD3">
        <w:t xml:space="preserve">).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сборке испытательной схемы прежде всего должно быть выполнено защитное и рабочее заземление испытательной установки</w:t>
      </w:r>
      <w:r w:rsidR="00C84AD3" w:rsidRPr="00C84AD3">
        <w:t xml:space="preserve">. </w:t>
      </w:r>
      <w:r w:rsidRPr="00C84AD3">
        <w:t>Корпус передвижной испытательной установки должен быть заземлен отдельным заземляющим проводником из гибкого медного провода сечением не менее 10 мм</w:t>
      </w:r>
      <w:r w:rsidRPr="00D2604E">
        <w:rPr>
          <w:vertAlign w:val="superscript"/>
        </w:rPr>
        <w:t>2</w:t>
      </w:r>
      <w:r w:rsidR="00C84AD3" w:rsidRPr="00C84AD3">
        <w:t xml:space="preserve">. </w:t>
      </w:r>
      <w:r w:rsidRPr="00C84AD3">
        <w:t>Перед испытанием следует проверить надежность заземления корпуса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Перед присоединением испытательной установки к сети напряжением 380/220 В вывод высокого напряжения ее должен быть заземлен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Сечение медного провода, применяемого в испытательных схемах для заземления, должно быть не менее 4 мм</w:t>
      </w:r>
      <w:r w:rsidRPr="00D2604E">
        <w:rPr>
          <w:vertAlign w:val="superscript"/>
        </w:rPr>
        <w:t>2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Присоединение испытательной установки к сети напряжением 380/220 В должно выполняться через коммутационный аппарат с видимым разрывом цепи или через штепсельную вилку, расположенные на месте управления установкой</w:t>
      </w:r>
      <w:r w:rsidR="00C84AD3" w:rsidRPr="00C84AD3">
        <w:t xml:space="preserve">. </w:t>
      </w:r>
    </w:p>
    <w:p w:rsidR="00C84AD3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Коммутационный аппарат должен быть оборудован устройством, препятствующим самопроизвольному включению, или между подвижными и неподвижными контактами аппарата должна быть установлена изолирующая накладка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Провод или кабель, используемый для питания испытательной электроустановки от сети напряжением 380/220 В, должен быть защищен установленными в этой сети предохранителями или автоматическими выключателями</w:t>
      </w:r>
      <w:r w:rsidR="00C84AD3" w:rsidRPr="00C84AD3">
        <w:t xml:space="preserve">. </w:t>
      </w:r>
      <w:r w:rsidRPr="00C84AD3">
        <w:t>Подключать к сети передвижную испытательную установку должны представители организации, эксплуатирующей эти сети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Соединительный провод между испытываемым оборудованием и испытательной установкой сначала должен быть присоединен к ее заземленному выводу высокого напряжения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Этот провод следует закреплять так, чтобы избежать приближения (подхлестывания</w:t>
      </w:r>
      <w:r w:rsidR="00C84AD3" w:rsidRPr="00C84AD3">
        <w:t xml:space="preserve">) </w:t>
      </w:r>
      <w:r w:rsidRPr="00C84AD3">
        <w:t>к находящимся под напряжением токоведущим частям на расстояние менее указанного в табл</w:t>
      </w:r>
      <w:r w:rsidR="00C84AD3">
        <w:t>.</w:t>
      </w:r>
      <w:r w:rsidR="00D2604E">
        <w:t xml:space="preserve"> </w:t>
      </w:r>
      <w:r w:rsidR="00C84AD3">
        <w:t xml:space="preserve">1.1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Присоединять соединительный провод к фазе, полюсу испытываемого оборудования или к жиле кабеля и отсоединять его разрешается по указанию руководителя испытаний и только после их заземления, которое должно быть выполнено включением заземляющих ножей или установкой переносных заземлений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Перед каждой подачей испытательного напряжения производитель работ должен</w:t>
      </w:r>
      <w:r w:rsidR="00C84AD3" w:rsidRPr="00C84AD3">
        <w:t xml:space="preserve">: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проверить правильность сборки схемы и надежность рабочих и защитных заземлений</w:t>
      </w:r>
      <w:r w:rsidR="00C84AD3" w:rsidRPr="00C84AD3">
        <w:t xml:space="preserve">;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проверить, все ли члены бригады и работники, назначенные для охраны, находятся на указанных им местах, удалены ли посторонние люди и можно ли подавать испытательное напряжение на оборудование</w:t>
      </w:r>
      <w:r w:rsidR="00C84AD3" w:rsidRPr="00C84AD3">
        <w:t xml:space="preserve">;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предупредить бригаду о подаче напряжения словами </w:t>
      </w:r>
      <w:r w:rsidR="00C84AD3" w:rsidRPr="00C84AD3">
        <w:t>"</w:t>
      </w:r>
      <w:r w:rsidRPr="00C84AD3">
        <w:t>Подаю напряжение</w:t>
      </w:r>
      <w:r w:rsidR="00C84AD3" w:rsidRPr="00C84AD3">
        <w:t>"</w:t>
      </w:r>
      <w:r w:rsidRPr="00C84AD3">
        <w:t xml:space="preserve"> и, убедившись, что предупреждение услышано всеми членами бригады, снять заземление с вывода испытательной установки и подать на нее напряжение 380/220 В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С момента снятия заземления с вывода установки вся испытательная установка, включая испытываемое оборудование и соединительные провода, должна считаться находящейся под напряжением и проводить какие-либо пересоединения в испытательной схеме и на испытываемом оборудовании не допускается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Не допускается с момента подачи напряжения на вывод испытательной установки находиться на испытываемом оборудовании, а также прикасаться к корпусу испытательной установки, стоя на земле, входить и выходить из передвижной лаборатории, прикасаться к кузову передвижной лаборатории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Испытывать или прожигать кабели следует со стороны пунктов, имеющих заземляющие устройства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После окончания испытаний производитель работ должен снизить напряжение испытательной установки до нуля, отключить ее от сети напряжением 380/220 В, заземлить вывод установки и сообщить об этом бригаде словами </w:t>
      </w:r>
      <w:r w:rsidR="00C84AD3" w:rsidRPr="00C84AD3">
        <w:t>"</w:t>
      </w:r>
      <w:r w:rsidRPr="00C84AD3">
        <w:t>Напряжение снято</w:t>
      </w:r>
      <w:r w:rsidR="00C84AD3" w:rsidRPr="00C84AD3">
        <w:t xml:space="preserve">". </w:t>
      </w:r>
      <w:r w:rsidRPr="00C84AD3">
        <w:t>Только после этого допускается пересоединять провода или в случае полного окончания испытания отсоединять их от испытательной установки и снимать ограждения</w:t>
      </w:r>
      <w:r w:rsidR="00C84AD3" w:rsidRPr="00C84AD3">
        <w:t xml:space="preserve">. </w:t>
      </w:r>
    </w:p>
    <w:p w:rsidR="00C84AD3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После испытания оборудования со значительной емкостью (кабели, генераторы</w:t>
      </w:r>
      <w:r w:rsidR="00C84AD3" w:rsidRPr="00C84AD3">
        <w:t xml:space="preserve">) </w:t>
      </w:r>
      <w:r w:rsidRPr="00C84AD3">
        <w:t>с него должен быть снят остаточный заряд специальной разрядной штангой</w:t>
      </w:r>
      <w:r w:rsidR="00C84AD3" w:rsidRPr="00C84AD3">
        <w:t xml:space="preserve">. </w:t>
      </w:r>
    </w:p>
    <w:p w:rsidR="00B07445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Порядок установки заземления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Устанавливать заземления на токоведущие части необходимо непосредственно после проверки отсутствия напряжения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Переносное заземление сначала нужно присоединить к заземляющему устройству, а затем, после проверки отсутствия напряжения, установить на токоведущие части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Снимать переносное заземление необходимо в обратной последовательности</w:t>
      </w:r>
      <w:r w:rsidR="00C84AD3" w:rsidRPr="00C84AD3">
        <w:t xml:space="preserve">: </w:t>
      </w:r>
      <w:r w:rsidRPr="00C84AD3">
        <w:t>сначала снять его с токоведущих частей, а затем отсоединить от заземляющего устройства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Установка и снятие переносных заземлений должны выполняться в диэлектрических перчатках с применением в электроустановках напряжением выше 1000 В изолирующей штанги</w:t>
      </w:r>
      <w:r w:rsidR="00C84AD3" w:rsidRPr="00C84AD3">
        <w:t xml:space="preserve">. </w:t>
      </w:r>
      <w:r w:rsidRPr="00C84AD3">
        <w:t>Закреплять зажимы переносных заземлений следует этой же штангой или непосредственно руками в диэлектрических перчатках</w:t>
      </w:r>
      <w:r w:rsidR="00C84AD3" w:rsidRPr="00C84AD3">
        <w:t xml:space="preserve">. </w:t>
      </w:r>
    </w:p>
    <w:p w:rsidR="00C84AD3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Не допускается пользоваться для заземления проводниками, не предназначенными для этой цели, кроме случаев, указанных в п</w:t>
      </w:r>
      <w:r w:rsidR="00C84AD3">
        <w:t>.4</w:t>
      </w:r>
      <w:r w:rsidR="00C84AD3" w:rsidRPr="00C84AD3">
        <w:t>.</w:t>
      </w:r>
      <w:r w:rsidR="00C84AD3">
        <w:t>4.2</w:t>
      </w:r>
      <w:r w:rsidRPr="00C84AD3">
        <w:t xml:space="preserve"> настоящих Правил</w:t>
      </w:r>
      <w:r w:rsidR="00C84AD3" w:rsidRPr="00C84AD3">
        <w:t xml:space="preserve">. </w:t>
      </w:r>
    </w:p>
    <w:p w:rsidR="005C782A" w:rsidRDefault="005C782A" w:rsidP="00C84AD3">
      <w:pPr>
        <w:widowControl w:val="0"/>
        <w:autoSpaceDE w:val="0"/>
        <w:autoSpaceDN w:val="0"/>
        <w:adjustRightInd w:val="0"/>
        <w:ind w:firstLine="709"/>
      </w:pPr>
    </w:p>
    <w:p w:rsidR="008B139E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Вл</w:t>
      </w:r>
      <w:r w:rsidR="00C84AD3" w:rsidRPr="00C84AD3">
        <w:t xml:space="preserve">. </w:t>
      </w:r>
      <w:r w:rsidRPr="00C84AD3">
        <w:t>Вл под наведенным напряжением</w:t>
      </w:r>
      <w:r w:rsidR="00C84AD3" w:rsidRPr="00C84AD3">
        <w:t xml:space="preserve">.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7"/>
        <w:gridCol w:w="6096"/>
      </w:tblGrid>
      <w:tr w:rsidR="00047DA9" w:rsidRPr="00C84AD3" w:rsidTr="00D2604E">
        <w:tc>
          <w:tcPr>
            <w:tcW w:w="2117" w:type="dxa"/>
          </w:tcPr>
          <w:p w:rsidR="00047DA9" w:rsidRPr="00C84AD3" w:rsidRDefault="00047DA9" w:rsidP="005C782A">
            <w:pPr>
              <w:pStyle w:val="af8"/>
            </w:pPr>
            <w:r w:rsidRPr="00C84AD3">
              <w:t>Воздушная линия электропередачи</w:t>
            </w:r>
          </w:p>
        </w:tc>
        <w:tc>
          <w:tcPr>
            <w:tcW w:w="6096" w:type="dxa"/>
          </w:tcPr>
          <w:p w:rsidR="00047DA9" w:rsidRPr="00C84AD3" w:rsidRDefault="00047DA9" w:rsidP="005C782A">
            <w:pPr>
              <w:pStyle w:val="af8"/>
            </w:pPr>
            <w:r w:rsidRPr="00C84AD3">
              <w:t xml:space="preserve">Устройство для передачи электроэнергии по проводам, расположенным на открытом воздухе и прикрепленным с помощью изоляторов и арматуры к опорам или кронштейнам и стойкам на инженерных сооружениях (мостах, путепроводах и </w:t>
            </w:r>
            <w:r w:rsidR="00C84AD3" w:rsidRPr="00C84AD3">
              <w:t xml:space="preserve">т.п.). </w:t>
            </w:r>
            <w:r w:rsidRPr="00C84AD3">
              <w:t>За начало и конец воздушной линии электропередачи принимаются линейные порталы или линейные вводы РУ, а для ответвлений</w:t>
            </w:r>
            <w:r w:rsidR="00C84AD3" w:rsidRPr="00C84AD3">
              <w:t xml:space="preserve"> - </w:t>
            </w:r>
            <w:r w:rsidRPr="00C84AD3">
              <w:t>ответвительная опора и линейный портал или линейный ввод РУ</w:t>
            </w:r>
          </w:p>
        </w:tc>
      </w:tr>
      <w:tr w:rsidR="00047DA9" w:rsidRPr="00C84AD3" w:rsidTr="00D2604E">
        <w:tc>
          <w:tcPr>
            <w:tcW w:w="2117" w:type="dxa"/>
          </w:tcPr>
          <w:p w:rsidR="00047DA9" w:rsidRPr="00C84AD3" w:rsidRDefault="00047DA9" w:rsidP="005C782A">
            <w:pPr>
              <w:pStyle w:val="af8"/>
            </w:pPr>
            <w:r w:rsidRPr="00C84AD3">
              <w:t>Воздушная линия под наведенным напряжением</w:t>
            </w:r>
          </w:p>
        </w:tc>
        <w:tc>
          <w:tcPr>
            <w:tcW w:w="6096" w:type="dxa"/>
          </w:tcPr>
          <w:p w:rsidR="00047DA9" w:rsidRPr="00C84AD3" w:rsidRDefault="00047DA9" w:rsidP="005C782A">
            <w:pPr>
              <w:pStyle w:val="af8"/>
            </w:pPr>
            <w:r w:rsidRPr="00C84AD3">
              <w:t>ВЛ и ВЛС, которые проходят по всей длине или на отдельных участках вблизи действующих ВЛ или вблизи контактной сети электрифицированной железной дороги переменного тока и на отключенных проводах которых при различных схемах их заземления (а также при отсутствии заземлений</w:t>
            </w:r>
            <w:r w:rsidR="00C84AD3" w:rsidRPr="00C84AD3">
              <w:t xml:space="preserve">) </w:t>
            </w:r>
            <w:r w:rsidRPr="00C84AD3">
              <w:t>и при наибольшем рабочем токе действующих ВЛ (контактной сети</w:t>
            </w:r>
            <w:r w:rsidR="00C84AD3" w:rsidRPr="00C84AD3">
              <w:t xml:space="preserve">) </w:t>
            </w:r>
            <w:r w:rsidRPr="00C84AD3">
              <w:t>наводится напряжение более 25 В</w:t>
            </w:r>
          </w:p>
        </w:tc>
      </w:tr>
    </w:tbl>
    <w:p w:rsidR="00047DA9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Персонал, обслуживающий ВЛ, должен иметь перечень линий, которые после отключения находятся под наведенным напряжением, ознакомлен с этим перечнем, значениями наводимого напряжения</w:t>
      </w:r>
      <w:r w:rsidR="00C84AD3" w:rsidRPr="00C84AD3">
        <w:t xml:space="preserve">. </w:t>
      </w:r>
      <w:r w:rsidRPr="00C84AD3">
        <w:t xml:space="preserve">Наличие наведенного напряжения на ВЛ должно быть записано в строке </w:t>
      </w:r>
      <w:r w:rsidR="00C84AD3" w:rsidRPr="00C84AD3">
        <w:t>"</w:t>
      </w:r>
      <w:r w:rsidRPr="00C84AD3">
        <w:t>Отдельные указания</w:t>
      </w:r>
      <w:r w:rsidR="00C84AD3" w:rsidRPr="00C84AD3">
        <w:t>"</w:t>
      </w:r>
      <w:r w:rsidRPr="00C84AD3">
        <w:t xml:space="preserve"> наряда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случаях наличия на отключенных ВЛ и ВЛС наведенного напряжения перед соединением или разрывом электрически связанных участков (проводов, тросов</w:t>
      </w:r>
      <w:r w:rsidR="00C84AD3" w:rsidRPr="00C84AD3">
        <w:t xml:space="preserve">) </w:t>
      </w:r>
      <w:r w:rsidRPr="00C84AD3">
        <w:t>необходимо выровнять потенциалы этих участков</w:t>
      </w:r>
      <w:r w:rsidR="00C84AD3" w:rsidRPr="00C84AD3">
        <w:t xml:space="preserve">. </w:t>
      </w:r>
      <w:r w:rsidRPr="00C84AD3">
        <w:t>Уравнивание потенциалов осуществляется путем соединения проводником этих участков или установкой заземлений по обе стороны разрыва (предполагаемого разрыва</w:t>
      </w:r>
      <w:r w:rsidR="00C84AD3" w:rsidRPr="00C84AD3">
        <w:t xml:space="preserve">) </w:t>
      </w:r>
      <w:r w:rsidRPr="00C84AD3">
        <w:t>с присоединением к одному заземлителю (заземляющему устройству</w:t>
      </w:r>
      <w:r w:rsidR="00C84AD3" w:rsidRPr="00C84AD3">
        <w:t xml:space="preserve">).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 ВЛ под наведенным напряжением работы с земли, связанные с прикосновением к проводу, опущенному с опоры вплоть до земли, должны выполняться с использованием электрозащитных средств (диэлектрические перчатки, штанги</w:t>
      </w:r>
      <w:r w:rsidR="00C84AD3" w:rsidRPr="00C84AD3">
        <w:t xml:space="preserve">) </w:t>
      </w:r>
      <w:r w:rsidRPr="00C84AD3">
        <w:t>или с металлической площадки, соединенной для выравнивания потенциалов проводником с этим проводом</w:t>
      </w:r>
      <w:r w:rsidR="00C84AD3" w:rsidRPr="00C84AD3">
        <w:t xml:space="preserve">. </w:t>
      </w:r>
      <w:r w:rsidRPr="00C84AD3">
        <w:t>Работы с земли без применения электрозащитных средств и металлической площадки допускаются при условии заземления провода в непосредственной близости к каждому месту прикосновения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Применяемые при монтаже проводов на ВЛ под наведенным напряжением стальные тяговые канаты сначала необходимо закреплять на тяговом механизме и для выравнивания потенциалов заземлять на тот же заземлитель, что и провод</w:t>
      </w:r>
      <w:r w:rsidR="00C84AD3" w:rsidRPr="00C84AD3">
        <w:t xml:space="preserve">. </w:t>
      </w:r>
      <w:r w:rsidRPr="00C84AD3">
        <w:t>Только после этого разрешается прикреплять канат к проводу</w:t>
      </w:r>
      <w:r w:rsidR="00C84AD3" w:rsidRPr="00C84AD3">
        <w:t xml:space="preserve">. </w:t>
      </w:r>
      <w:r w:rsidRPr="00C84AD3">
        <w:t xml:space="preserve">Разъединять провод и тяговый канат можно только после выравнивания их потенциалов, </w:t>
      </w:r>
      <w:r w:rsidR="00C84AD3" w:rsidRPr="00C84AD3">
        <w:t xml:space="preserve">т.е. </w:t>
      </w:r>
      <w:r w:rsidRPr="00C84AD3">
        <w:t>после соединения каждого из них с общим заземлителем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монтажных работах на ВЛ под наведенным напряжением (подъем, визирование, натяжка, перекладка проводов из раскаточных роликов в зажимы</w:t>
      </w:r>
      <w:r w:rsidR="00C84AD3" w:rsidRPr="00C84AD3">
        <w:t xml:space="preserve">) </w:t>
      </w:r>
      <w:r w:rsidRPr="00C84AD3">
        <w:t>провод должен быть заземлен на анкерной опоре, от которой ведется раскатка, на конечной анкерной опоре, через которую проводится натяжка, и на каждой промежуточной опоре, на которую поднимается провод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 окончании работы на промежуточной опоре заземление с провода на этой опоре может быть снято</w:t>
      </w:r>
      <w:r w:rsidR="00C84AD3" w:rsidRPr="00C84AD3">
        <w:t xml:space="preserve">. </w:t>
      </w:r>
      <w:r w:rsidRPr="00C84AD3">
        <w:t>В случае возобновления работы на промежуточной опоре, связанной с прикосновением к проводу, провод должен быть вновь заземлен на той же опоре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 ВЛ под наведенным напряжением перекладку проводов из раскаточных роликов в поддерживающие зажимы следует проводить в направлении, обратном направлению раскатки</w:t>
      </w:r>
      <w:r w:rsidR="00C84AD3" w:rsidRPr="00C84AD3">
        <w:t xml:space="preserve">. </w:t>
      </w:r>
      <w:r w:rsidRPr="00C84AD3">
        <w:t>До начала перекладки необходимо, оставив заземленными провода на анкерной опоре, в сторону которой будет проводиться перекладка, снять заземление с проводов на анкерной опоре, от которой начинается перекладка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монтаже проводов на ВЛ под наведенным напряжением заземления с них можно снимать только после перекладки провода в поддерживающие зажимы и окончания работ на данной опоре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Во время перекладки проводов в зажимы смежный анкерный пролет, в котором перекладка уже закончена, следует рассматривать как находящийся под наведенным напряжением</w:t>
      </w:r>
      <w:r w:rsidR="00C84AD3" w:rsidRPr="00C84AD3">
        <w:t xml:space="preserve">. </w:t>
      </w:r>
      <w:r w:rsidRPr="00C84AD3">
        <w:t>Выполнять на нем работы, связанные с прикосновением к проводам, разрешается только после заземления их на рабочем месте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Из числа ВЛ под наведенным напряжением организациям необходимо определить измерениями линии, при отключении и заземлении которых по концам (в РУ</w:t>
      </w:r>
      <w:r w:rsidR="00C84AD3" w:rsidRPr="00C84AD3">
        <w:t xml:space="preserve">) </w:t>
      </w:r>
      <w:r w:rsidRPr="00C84AD3">
        <w:t>на заземленных проводах остается потенциал наведенного напряжения выше 25 В при наибольшем рабочем токе действующей ВЛ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Все виды работ на этих ВЛ, связанные с прикосновением к проводу без применения основных электрозащитных средств, должны выполняться по технологическим картам или ППР, в которых должно быть указано размещение заземлений исходя из требований обеспечения на рабочих местах потенциала наведенного напряжения не выше 25 В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Если на отключенной ВЛ (цепи</w:t>
      </w:r>
      <w:r w:rsidR="00C84AD3" w:rsidRPr="00C84AD3">
        <w:t>),</w:t>
      </w:r>
      <w:r w:rsidRPr="00C84AD3">
        <w:t xml:space="preserve"> находящейся под наведенным напряжением, не удается снизить это напряжение до 25 В, необходимо работать с заземлением проводов только на одной опоре пли на двух смежных</w:t>
      </w:r>
      <w:r w:rsidR="00C84AD3" w:rsidRPr="00C84AD3">
        <w:t xml:space="preserve">. </w:t>
      </w:r>
      <w:r w:rsidRPr="00C84AD3">
        <w:t>При этом заземлять ВЛ (цепь</w:t>
      </w:r>
      <w:r w:rsidR="00C84AD3" w:rsidRPr="00C84AD3">
        <w:t xml:space="preserve">) </w:t>
      </w:r>
      <w:r w:rsidRPr="00C84AD3">
        <w:t>в РУ не допускается</w:t>
      </w:r>
      <w:r w:rsidR="00C84AD3" w:rsidRPr="00C84AD3">
        <w:t xml:space="preserve">. </w:t>
      </w:r>
      <w:r w:rsidRPr="00C84AD3">
        <w:t>Допускается работа бригады только с опор, на которых установлены заземления, или на проводе в пролете между ними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необходимости работы в двух и более пролетах (участках</w:t>
      </w:r>
      <w:r w:rsidR="00C84AD3" w:rsidRPr="00C84AD3">
        <w:t xml:space="preserve">) </w:t>
      </w:r>
      <w:r w:rsidRPr="00C84AD3">
        <w:t>ВЛ (цепь</w:t>
      </w:r>
      <w:r w:rsidR="00C84AD3" w:rsidRPr="00C84AD3">
        <w:t xml:space="preserve">) </w:t>
      </w:r>
      <w:r w:rsidRPr="00C84AD3">
        <w:t>должна быть разделена на электрически не связанные участки посредством разъединения петель на анкерных опорах</w:t>
      </w:r>
      <w:r w:rsidR="00C84AD3" w:rsidRPr="00C84AD3">
        <w:t xml:space="preserve">. </w:t>
      </w:r>
      <w:r w:rsidRPr="00C84AD3">
        <w:t>На каждом из таких участков у мест установки заземлений может работать лишь одна бригада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 отключенной цепи многоцепной ВЛ с расположением цепей одна над другой можно работать только при условии, что эта цепь подвешена ниже цепей, находящихся под напряжением</w:t>
      </w:r>
      <w:r w:rsidR="00C84AD3" w:rsidRPr="00C84AD3">
        <w:t xml:space="preserve">. </w:t>
      </w:r>
      <w:r w:rsidRPr="00C84AD3">
        <w:t>Не допускается заменять и регулировать провода отключенной цепи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работе на одной отключенной цепи многоценной ВЛ с горизонтальным расположением цепей на стойках должны быть вывешены красные флажки со стороны цепей, оставшихся под напряжением</w:t>
      </w:r>
      <w:r w:rsidR="00C84AD3" w:rsidRPr="00C84AD3">
        <w:t xml:space="preserve">. </w:t>
      </w:r>
      <w:r w:rsidRPr="00C84AD3">
        <w:t>Флажки вывешивают на высоте 2-3 м от земли производитель работ с членом бригады, имеющим группу III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Подниматься на опору со стороны цепи, находящейся под напряжением, и переходить на участки траверс, поддерживающих эту цепь, не допускается</w:t>
      </w:r>
      <w:r w:rsidR="00C84AD3" w:rsidRPr="00C84AD3">
        <w:t xml:space="preserve">. </w:t>
      </w:r>
      <w:r w:rsidRPr="00C84AD3">
        <w:t>Если опора имеет степ-болты, подниматься по ним разрешается независимо от того, под какой цепью они расположены</w:t>
      </w:r>
      <w:r w:rsidR="00C84AD3" w:rsidRPr="00C84AD3">
        <w:t xml:space="preserve">. </w:t>
      </w:r>
      <w:r w:rsidRPr="00C84AD3">
        <w:t>При расположении степ-болтов со стороны цепей, оставшихся под напряжением, подниматься на опору следует под наблюдением находящегося на земле производителя работ или члена бригады, имеющего группу III</w:t>
      </w:r>
      <w:r w:rsidR="00C84AD3" w:rsidRPr="00C84AD3">
        <w:t xml:space="preserve">. </w:t>
      </w:r>
    </w:p>
    <w:p w:rsid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работе с опор на проводах отключенной цепи многоцепной ВЛ, остальные цепи которой находятся под напряжением, заземление необходимо устанавливать на каждой опоре, на которой ведутся работы</w:t>
      </w:r>
      <w:r w:rsidR="00C84AD3" w:rsidRPr="00C84AD3">
        <w:t xml:space="preserve">. </w:t>
      </w:r>
    </w:p>
    <w:p w:rsidR="008B139E" w:rsidRPr="00C84AD3" w:rsidRDefault="008B139E" w:rsidP="00C84AD3">
      <w:pPr>
        <w:widowControl w:val="0"/>
        <w:autoSpaceDE w:val="0"/>
        <w:autoSpaceDN w:val="0"/>
        <w:adjustRightInd w:val="0"/>
        <w:ind w:firstLine="709"/>
      </w:pPr>
    </w:p>
    <w:p w:rsidR="00A04E36" w:rsidRPr="00C84AD3" w:rsidRDefault="00B07445" w:rsidP="005C782A">
      <w:pPr>
        <w:pStyle w:val="2"/>
      </w:pPr>
      <w:bookmarkStart w:id="2" w:name="_Toc226822935"/>
      <w:r w:rsidRPr="00C84AD3">
        <w:t>Билет 3</w:t>
      </w:r>
      <w:bookmarkEnd w:id="2"/>
    </w:p>
    <w:p w:rsidR="005C782A" w:rsidRDefault="005C782A" w:rsidP="00C84AD3">
      <w:pPr>
        <w:widowControl w:val="0"/>
        <w:autoSpaceDE w:val="0"/>
        <w:autoSpaceDN w:val="0"/>
        <w:adjustRightInd w:val="0"/>
        <w:ind w:firstLine="709"/>
      </w:pPr>
    </w:p>
    <w:p w:rsidR="00B95968" w:rsidRPr="00C84AD3" w:rsidRDefault="00B95968" w:rsidP="00C84AD3">
      <w:pPr>
        <w:widowControl w:val="0"/>
        <w:autoSpaceDE w:val="0"/>
        <w:autoSpaceDN w:val="0"/>
        <w:adjustRightInd w:val="0"/>
        <w:ind w:firstLine="709"/>
      </w:pPr>
      <w:r w:rsidRPr="00C84AD3">
        <w:t>Комплектация электроустановок</w:t>
      </w:r>
      <w:r w:rsidR="00C84AD3" w:rsidRPr="00C84AD3">
        <w:t xml:space="preserve">. </w:t>
      </w:r>
    </w:p>
    <w:p w:rsidR="00C84AD3" w:rsidRPr="00C84AD3" w:rsidRDefault="00B95968" w:rsidP="00C84AD3">
      <w:pPr>
        <w:widowControl w:val="0"/>
        <w:autoSpaceDE w:val="0"/>
        <w:autoSpaceDN w:val="0"/>
        <w:adjustRightInd w:val="0"/>
        <w:ind w:firstLine="709"/>
      </w:pPr>
      <w:r w:rsidRPr="00C84AD3">
        <w:t>Электроустановки должны быть укомплектованы испытанными, готовыми к использованию защитными средствами, а также средствами оказания первой медицинской помощи в соответствии с действующими правилами и нормами</w:t>
      </w:r>
      <w:r w:rsidR="00C84AD3" w:rsidRPr="00C84AD3">
        <w:t xml:space="preserve">. </w:t>
      </w:r>
    </w:p>
    <w:p w:rsidR="00C84AD3" w:rsidRPr="00C84AD3" w:rsidRDefault="001E68C8" w:rsidP="00C84AD3">
      <w:pPr>
        <w:widowControl w:val="0"/>
        <w:autoSpaceDE w:val="0"/>
        <w:autoSpaceDN w:val="0"/>
        <w:adjustRightInd w:val="0"/>
        <w:ind w:firstLine="709"/>
      </w:pPr>
      <w:r w:rsidRPr="00C84AD3">
        <w:t>За что отвечает допускающий</w:t>
      </w:r>
      <w:r w:rsidR="00C84AD3" w:rsidRPr="00C84AD3">
        <w:t xml:space="preserve">. </w:t>
      </w:r>
    </w:p>
    <w:p w:rsidR="00B07445" w:rsidRPr="00C84AD3" w:rsidRDefault="004002E4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Допускающий отвечает за правильность и полноту принятых мер безопасности</w:t>
      </w:r>
      <w:r w:rsidR="00C84AD3" w:rsidRPr="00C84AD3">
        <w:t xml:space="preserve">. </w:t>
      </w:r>
    </w:p>
    <w:p w:rsidR="007F4A92" w:rsidRPr="00C84AD3" w:rsidRDefault="007F4A92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Допускающие должны назначаться из числа оперативного персонала, за исключением допуска на ВЛ, при соблюдении условий, перечисленных в п</w:t>
      </w:r>
      <w:r w:rsidR="00C84AD3">
        <w:t xml:space="preserve">.2.1 </w:t>
      </w:r>
      <w:r w:rsidRPr="00C84AD3">
        <w:t>11 настоящих Правил</w:t>
      </w:r>
      <w:r w:rsidR="00C84AD3" w:rsidRPr="00C84AD3">
        <w:t xml:space="preserve">. </w:t>
      </w:r>
      <w:r w:rsidRPr="00C84AD3">
        <w:t>В электроустановках напряжением выше 1000 В допускающий должен иметь группу IV, а в электроустановках до 1000 В</w:t>
      </w:r>
      <w:r w:rsidR="00C84AD3" w:rsidRPr="00C84AD3">
        <w:t xml:space="preserve"> - </w:t>
      </w:r>
      <w:r w:rsidRPr="00C84AD3">
        <w:t>группу III</w:t>
      </w:r>
      <w:r w:rsidR="00C84AD3" w:rsidRPr="00C84AD3">
        <w:t xml:space="preserve">. </w:t>
      </w:r>
    </w:p>
    <w:p w:rsidR="00C84AD3" w:rsidRPr="00C84AD3" w:rsidRDefault="007F4A92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Допускающим может быть работник, допущенный к оперативным переключениям распоряжением руководителя организации</w:t>
      </w:r>
      <w:r w:rsidR="00C84AD3" w:rsidRPr="00C84AD3">
        <w:t xml:space="preserve">. </w:t>
      </w:r>
    </w:p>
    <w:p w:rsidR="00B07445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Кто допускается к работам с электроизмерительными клещами и штангами</w:t>
      </w:r>
      <w:r w:rsidR="00C84AD3" w:rsidRPr="00C84AD3">
        <w:t xml:space="preserve">.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напряжением выше 1000 В работу с электроизмерительными клещами должны проводить два работника</w:t>
      </w:r>
      <w:r w:rsidR="00C84AD3" w:rsidRPr="00C84AD3">
        <w:t xml:space="preserve">: </w:t>
      </w:r>
      <w:r w:rsidRPr="00C84AD3">
        <w:t>один</w:t>
      </w:r>
      <w:r w:rsidR="00C84AD3" w:rsidRPr="00C84AD3">
        <w:t xml:space="preserve"> - </w:t>
      </w:r>
      <w:r w:rsidRPr="00C84AD3">
        <w:t>имеющий группу IV (из числа оперативного персонала</w:t>
      </w:r>
      <w:r w:rsidR="00C84AD3" w:rsidRPr="00C84AD3">
        <w:t>),</w:t>
      </w:r>
      <w:r w:rsidRPr="00C84AD3">
        <w:t xml:space="preserve"> другой</w:t>
      </w:r>
      <w:r w:rsidR="00C84AD3" w:rsidRPr="00C84AD3">
        <w:t xml:space="preserve"> - </w:t>
      </w:r>
      <w:r w:rsidRPr="00C84AD3">
        <w:t>имеющий группу III (может быть из числа ремонтного персонала</w:t>
      </w:r>
      <w:r w:rsidR="00C84AD3" w:rsidRPr="00C84AD3">
        <w:t xml:space="preserve">). </w:t>
      </w:r>
      <w:r w:rsidRPr="00C84AD3">
        <w:t>При измерении следует пользоваться диэлектрическими перчатками</w:t>
      </w:r>
      <w:r w:rsidR="00C84AD3" w:rsidRPr="00C84AD3">
        <w:t xml:space="preserve">. </w:t>
      </w:r>
      <w:r w:rsidRPr="00C84AD3">
        <w:t>Запрещается наклоняться к прибору для отсчета показаний</w:t>
      </w:r>
      <w:r w:rsidR="00C84AD3" w:rsidRPr="00C84AD3">
        <w:t xml:space="preserve">.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напряжением до 1000 В работать с электроизмерительными клещами допускается одному работнику, имеющему группу III, не пользуясь диэлектрическими перчатками</w:t>
      </w:r>
      <w:r w:rsidR="00C84AD3" w:rsidRPr="00C84AD3">
        <w:t xml:space="preserve">.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Не допускается работать с электроизмерительными клещами, находясь на опоре ВЛ</w:t>
      </w:r>
      <w:r w:rsidR="00C84AD3" w:rsidRPr="00C84AD3">
        <w:t xml:space="preserve">.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Работу с измерительными штангами должны проводить не менее двух работников</w:t>
      </w:r>
      <w:r w:rsidR="00C84AD3" w:rsidRPr="00C84AD3">
        <w:t xml:space="preserve">: </w:t>
      </w:r>
      <w:r w:rsidRPr="00C84AD3">
        <w:t>один</w:t>
      </w:r>
      <w:r w:rsidR="00C84AD3" w:rsidRPr="00C84AD3">
        <w:t xml:space="preserve"> - </w:t>
      </w:r>
      <w:r w:rsidRPr="00C84AD3">
        <w:t>имеющий группу IV, остальные имеющие группу III</w:t>
      </w:r>
      <w:r w:rsidR="00C84AD3" w:rsidRPr="00C84AD3">
        <w:t xml:space="preserve">. </w:t>
      </w:r>
      <w:r w:rsidRPr="00C84AD3">
        <w:t>Подниматься на конструкцию или телескопическую вышку, а также спускаться с нее следует без штанги</w:t>
      </w:r>
      <w:r w:rsidR="00C84AD3" w:rsidRPr="00C84AD3">
        <w:t xml:space="preserve">.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Работа должна проводиться по наряду, даже при единичных измерениях с использованием опорных конструкций или телескопических вышек</w:t>
      </w:r>
      <w:r w:rsidR="00C84AD3" w:rsidRPr="00C84AD3">
        <w:t xml:space="preserve">. </w:t>
      </w:r>
    </w:p>
    <w:p w:rsidR="00C84AD3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Работа со штангой допускается без применения диэлектрических перчаток</w:t>
      </w:r>
      <w:r w:rsidR="00C84AD3" w:rsidRPr="00C84AD3">
        <w:t xml:space="preserve">. </w:t>
      </w:r>
    </w:p>
    <w:p w:rsidR="002B0DF9" w:rsidRPr="00C84AD3" w:rsidRDefault="002B0DF9" w:rsidP="00C84AD3">
      <w:pPr>
        <w:widowControl w:val="0"/>
        <w:autoSpaceDE w:val="0"/>
        <w:autoSpaceDN w:val="0"/>
        <w:adjustRightInd w:val="0"/>
        <w:ind w:firstLine="709"/>
      </w:pPr>
      <w:r w:rsidRPr="00C84AD3">
        <w:t>Как выполняется проверка отсутствия напряжения</w:t>
      </w:r>
      <w:r w:rsidR="00C84AD3" w:rsidRPr="00C84AD3">
        <w:t xml:space="preserve">? </w:t>
      </w:r>
    </w:p>
    <w:p w:rsidR="002B0DF9" w:rsidRPr="00C84AD3" w:rsidRDefault="002B0DF9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Проверять отсутствие напряжения необходимо указателем напряжения, исправность которого перед применением должна быть установлена с помощью предназначенных для этой цели специальных приборов или приближением к токоведущим частям, заведомо находящимся под напряжением</w:t>
      </w:r>
      <w:r w:rsidR="00C84AD3" w:rsidRPr="00C84AD3">
        <w:t xml:space="preserve">. </w:t>
      </w:r>
    </w:p>
    <w:p w:rsidR="002B0DF9" w:rsidRPr="00C84AD3" w:rsidRDefault="002B0DF9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напряжением выше 1000 В пользоваться указателем напряжения необходимо в диэлектрических перчатках</w:t>
      </w:r>
      <w:r w:rsidR="00C84AD3" w:rsidRPr="00C84AD3">
        <w:t xml:space="preserve">. </w:t>
      </w:r>
    </w:p>
    <w:p w:rsidR="002B0DF9" w:rsidRPr="00C84AD3" w:rsidRDefault="002B0DF9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напряжением 35 кВ и выше для проверки отсутствия напряжения можно пользоваться изолирующей штангой, прикасаясь ею несколько раз к токоведущим частям</w:t>
      </w:r>
      <w:r w:rsidR="00C84AD3" w:rsidRPr="00C84AD3">
        <w:t xml:space="preserve">. </w:t>
      </w:r>
      <w:r w:rsidRPr="00C84AD3">
        <w:t>Признаком отсутствия напряжения является отсутствие искрения и потрескивания</w:t>
      </w:r>
      <w:r w:rsidR="00C84AD3" w:rsidRPr="00C84AD3">
        <w:t xml:space="preserve">. </w:t>
      </w:r>
      <w:r w:rsidRPr="00C84AD3">
        <w:t>На одноцепных ВЛ напряжением 330 кВ и выше достаточным признаком отсутствия напряжения является отсутствие коронирования</w:t>
      </w:r>
      <w:r w:rsidR="00C84AD3" w:rsidRPr="00C84AD3">
        <w:t xml:space="preserve">. </w:t>
      </w:r>
    </w:p>
    <w:p w:rsidR="002B0DF9" w:rsidRPr="00C84AD3" w:rsidRDefault="002B0DF9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напряжением до 1000 В с заземленной нейтралью при применении двухполюсного указателя проверять отсутствие напряжения нужно как между фазами, так и между каждой фазой и заземленным корпусом оборудования или защитным проводником</w:t>
      </w:r>
      <w:r w:rsidR="00C84AD3" w:rsidRPr="00C84AD3">
        <w:t xml:space="preserve">. </w:t>
      </w:r>
      <w:r w:rsidRPr="00C84AD3">
        <w:t>Допускается применять предварительно проверенный вольтметр</w:t>
      </w:r>
      <w:r w:rsidR="00C84AD3" w:rsidRPr="00C84AD3">
        <w:t xml:space="preserve">. </w:t>
      </w:r>
      <w:r w:rsidRPr="00C84AD3">
        <w:t>Запрещается пользоваться контрольными лампами</w:t>
      </w:r>
      <w:r w:rsidR="00C84AD3" w:rsidRPr="00C84AD3">
        <w:t xml:space="preserve">. </w:t>
      </w:r>
    </w:p>
    <w:p w:rsidR="00C84AD3" w:rsidRPr="00C84AD3" w:rsidRDefault="002B0DF9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Устройства, сигнализирующие об отключенном положении аппарата, блокирующие устройства, постоянно включенные вольтметры и </w:t>
      </w:r>
      <w:r w:rsidR="00C84AD3">
        <w:t>т.п.</w:t>
      </w:r>
      <w:r w:rsidR="00C84AD3" w:rsidRPr="00C84AD3">
        <w:t xml:space="preserve"> </w:t>
      </w:r>
      <w:r w:rsidRPr="00C84AD3">
        <w:t>являются только дополнительными средствами, подтверждающими отсутствие напряжения, и на основании их показаний нельзя делать заключение об отсутствии напряжения</w:t>
      </w:r>
      <w:r w:rsidR="00C84AD3" w:rsidRPr="00C84AD3">
        <w:t xml:space="preserve">. </w:t>
      </w:r>
    </w:p>
    <w:p w:rsidR="00B07445" w:rsidRDefault="00FC44A3" w:rsidP="00C84AD3">
      <w:pPr>
        <w:widowControl w:val="0"/>
        <w:autoSpaceDE w:val="0"/>
        <w:autoSpaceDN w:val="0"/>
        <w:adjustRightInd w:val="0"/>
        <w:ind w:firstLine="709"/>
      </w:pPr>
      <w:r w:rsidRPr="00C84AD3">
        <w:t>Какие работы относятся к работам на высоте</w:t>
      </w:r>
      <w:r w:rsidR="00C84AD3" w:rsidRPr="00C84AD3">
        <w:t xml:space="preserve">. </w:t>
      </w:r>
    </w:p>
    <w:p w:rsidR="00D2604E" w:rsidRPr="00C84AD3" w:rsidRDefault="00D2604E" w:rsidP="00C84AD3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6"/>
      </w:tblGrid>
      <w:tr w:rsidR="00FC44A3" w:rsidRPr="00C84AD3" w:rsidTr="00D2604E">
        <w:tc>
          <w:tcPr>
            <w:tcW w:w="5816" w:type="dxa"/>
          </w:tcPr>
          <w:p w:rsidR="00FC44A3" w:rsidRPr="00C84AD3" w:rsidRDefault="00FC44A3" w:rsidP="005C782A">
            <w:pPr>
              <w:pStyle w:val="af8"/>
            </w:pPr>
            <w:r w:rsidRPr="00C84AD3">
              <w:t>Рабочие места и проходы к ним на высоте 1,3 м и более и расстоянии менее 2 м от границы перепада по высоте должны быть ограждены временными ограждениями в соответствии с требованиями ГОСТ 1</w:t>
            </w:r>
            <w:r w:rsidR="00C84AD3">
              <w:t xml:space="preserve">2.4 </w:t>
            </w:r>
            <w:r w:rsidRPr="00C84AD3">
              <w:t>059-89</w:t>
            </w:r>
            <w:r w:rsidR="00C84AD3" w:rsidRPr="00C84AD3">
              <w:t xml:space="preserve">. </w:t>
            </w:r>
            <w:r w:rsidRPr="00C84AD3">
              <w:t>При невозможности устройства этих ограждений работы на высоте следует выполнять с использованием предохранительных поясов по ГОСТ 1</w:t>
            </w:r>
            <w:r w:rsidR="00C84AD3">
              <w:t xml:space="preserve">2.4 </w:t>
            </w:r>
            <w:r w:rsidRPr="00C84AD3">
              <w:t>089-86 и канатов страховочных по ГОСТ 1</w:t>
            </w:r>
            <w:r w:rsidR="00C84AD3" w:rsidRPr="00C84AD3">
              <w:t>2.</w:t>
            </w:r>
            <w:r w:rsidR="00C84AD3">
              <w:t>3.1</w:t>
            </w:r>
            <w:r w:rsidRPr="00C84AD3">
              <w:t>07-83</w:t>
            </w:r>
          </w:p>
        </w:tc>
      </w:tr>
    </w:tbl>
    <w:p w:rsidR="00C84AD3" w:rsidRPr="00C84AD3" w:rsidRDefault="00C84AD3" w:rsidP="00C84AD3">
      <w:pPr>
        <w:widowControl w:val="0"/>
        <w:autoSpaceDE w:val="0"/>
        <w:autoSpaceDN w:val="0"/>
        <w:adjustRightInd w:val="0"/>
        <w:ind w:firstLine="709"/>
      </w:pPr>
    </w:p>
    <w:p w:rsidR="002E7BE8" w:rsidRPr="00C84AD3" w:rsidRDefault="002E7BE8" w:rsidP="005C782A">
      <w:pPr>
        <w:pStyle w:val="2"/>
      </w:pPr>
      <w:bookmarkStart w:id="3" w:name="_Toc226822936"/>
      <w:r w:rsidRPr="00C84AD3">
        <w:t>Билет</w:t>
      </w:r>
      <w:r w:rsidR="00C84AD3" w:rsidRPr="00C84AD3">
        <w:t xml:space="preserve"> </w:t>
      </w:r>
      <w:r w:rsidRPr="00C84AD3">
        <w:t>4</w:t>
      </w:r>
      <w:bookmarkEnd w:id="3"/>
    </w:p>
    <w:p w:rsidR="005C782A" w:rsidRDefault="005C782A" w:rsidP="00C84AD3">
      <w:pPr>
        <w:widowControl w:val="0"/>
        <w:autoSpaceDE w:val="0"/>
        <w:autoSpaceDN w:val="0"/>
        <w:adjustRightInd w:val="0"/>
        <w:ind w:firstLine="709"/>
      </w:pPr>
    </w:p>
    <w:p w:rsidR="00C84AD3" w:rsidRPr="00C84AD3" w:rsidRDefault="001E68C8" w:rsidP="00C84AD3">
      <w:pPr>
        <w:widowControl w:val="0"/>
        <w:autoSpaceDE w:val="0"/>
        <w:autoSpaceDN w:val="0"/>
        <w:adjustRightInd w:val="0"/>
        <w:ind w:firstLine="709"/>
      </w:pPr>
      <w:r w:rsidRPr="00C84AD3">
        <w:t>Устройство заземлителей</w:t>
      </w:r>
      <w:r w:rsidR="00C84AD3" w:rsidRPr="00C84AD3">
        <w:t xml:space="preserve">. </w:t>
      </w:r>
    </w:p>
    <w:p w:rsidR="004337CC" w:rsidRPr="00C84AD3" w:rsidRDefault="004337CC" w:rsidP="00C84AD3">
      <w:pPr>
        <w:widowControl w:val="0"/>
        <w:autoSpaceDE w:val="0"/>
        <w:autoSpaceDN w:val="0"/>
        <w:adjustRightInd w:val="0"/>
        <w:ind w:firstLine="709"/>
      </w:pPr>
      <w:r w:rsidRPr="00C84AD3">
        <w:t>Заземление служит для защиты человека от поражения током, если ток появиться на корпусе</w:t>
      </w:r>
      <w:r w:rsidR="00C84AD3" w:rsidRPr="00C84AD3">
        <w:t xml:space="preserve">. </w:t>
      </w:r>
      <w:r w:rsidRPr="00C84AD3">
        <w:t>Общешахтная сеть заземления устраивается так</w:t>
      </w:r>
      <w:r w:rsidR="00C84AD3" w:rsidRPr="00C84AD3">
        <w:t xml:space="preserve">: </w:t>
      </w:r>
      <w:r w:rsidRPr="00C84AD3">
        <w:t>делают центральные и местные заземлители, объединяют их при помощи кабелей и перемычек, соединяющих свинцовую оболочку бронированного кабеля с корпусом электра установок, а также при помощи заземляющей жилы резинового кабеля</w:t>
      </w:r>
      <w:r w:rsidR="00C84AD3" w:rsidRPr="00C84AD3">
        <w:t xml:space="preserve">. </w:t>
      </w:r>
    </w:p>
    <w:p w:rsidR="00C84AD3" w:rsidRPr="00C84AD3" w:rsidRDefault="004337CC" w:rsidP="00C84AD3">
      <w:pPr>
        <w:widowControl w:val="0"/>
        <w:autoSpaceDE w:val="0"/>
        <w:autoSpaceDN w:val="0"/>
        <w:adjustRightInd w:val="0"/>
        <w:ind w:firstLine="709"/>
      </w:pPr>
      <w:r w:rsidRPr="00C84AD3">
        <w:t>Осматривается ежесменно дежурным электрослесарем, ежесуточно механиком участка, 1 раз в квартал главным механиком шахты, ревизия оборудования 1 раз в квартал спец бригадой отдела главного механика</w:t>
      </w:r>
      <w:r w:rsidR="00C84AD3" w:rsidRPr="00C84AD3">
        <w:t xml:space="preserve">. </w:t>
      </w:r>
    </w:p>
    <w:p w:rsidR="002E7BE8" w:rsidRPr="00C84AD3" w:rsidRDefault="002E7BE8" w:rsidP="00C84AD3">
      <w:pPr>
        <w:widowControl w:val="0"/>
        <w:autoSpaceDE w:val="0"/>
        <w:autoSpaceDN w:val="0"/>
        <w:adjustRightInd w:val="0"/>
        <w:ind w:firstLine="709"/>
      </w:pPr>
      <w:r w:rsidRPr="00C84AD3">
        <w:t>Обязанности лиц ответственных за безопасное ведение работ</w:t>
      </w:r>
      <w:r w:rsidR="00C84AD3" w:rsidRPr="00C84AD3">
        <w:t xml:space="preserve">. </w:t>
      </w:r>
    </w:p>
    <w:p w:rsidR="00C84AD3" w:rsidRPr="00C84AD3" w:rsidRDefault="001E68C8" w:rsidP="00C84AD3">
      <w:pPr>
        <w:widowControl w:val="0"/>
        <w:autoSpaceDE w:val="0"/>
        <w:autoSpaceDN w:val="0"/>
        <w:adjustRightInd w:val="0"/>
        <w:ind w:firstLine="709"/>
      </w:pPr>
      <w:r w:rsidRPr="00C84AD3">
        <w:t>Ответственными руководителями работ назначаются работники из числа административно-технического персонала, имеющие группу V</w:t>
      </w:r>
      <w:r w:rsidR="00C84AD3" w:rsidRPr="00C84AD3">
        <w:t xml:space="preserve">. </w:t>
      </w:r>
      <w:r w:rsidRPr="00C84AD3">
        <w:t>В тех случаях, когда отдельные работы (этапы работы</w:t>
      </w:r>
      <w:r w:rsidR="00C84AD3" w:rsidRPr="00C84AD3">
        <w:t xml:space="preserve">) </w:t>
      </w:r>
      <w:r w:rsidRPr="00C84AD3">
        <w:t xml:space="preserve">необходимо выполнять под надзором и управлением ответственного руководителя работ, выдающий наряд должен сделать запись об этом в строке </w:t>
      </w:r>
      <w:r w:rsidR="00C84AD3" w:rsidRPr="00C84AD3">
        <w:t>"</w:t>
      </w:r>
      <w:r w:rsidRPr="00C84AD3">
        <w:t>Отдельные указания</w:t>
      </w:r>
      <w:r w:rsidR="00C84AD3" w:rsidRPr="00C84AD3">
        <w:t>"</w:t>
      </w:r>
      <w:r w:rsidRPr="00C84AD3">
        <w:t xml:space="preserve"> наряда (приложение № 4 к настоящим Правилам</w:t>
      </w:r>
      <w:r w:rsidR="00C84AD3" w:rsidRPr="00C84AD3">
        <w:t xml:space="preserve">). </w:t>
      </w:r>
    </w:p>
    <w:p w:rsidR="001E68C8" w:rsidRPr="00C84AD3" w:rsidRDefault="002E7BE8" w:rsidP="00C84AD3">
      <w:pPr>
        <w:widowControl w:val="0"/>
        <w:autoSpaceDE w:val="0"/>
        <w:autoSpaceDN w:val="0"/>
        <w:adjustRightInd w:val="0"/>
        <w:ind w:firstLine="709"/>
      </w:pPr>
      <w:r w:rsidRPr="00C84AD3">
        <w:t>-</w:t>
      </w:r>
      <w:r w:rsidR="005C782A">
        <w:t xml:space="preserve"> </w:t>
      </w:r>
      <w:r w:rsidRPr="00C84AD3">
        <w:t>лица имеющие право на выдачи нарядов, должны быть назначены приказом по шахте</w:t>
      </w:r>
      <w:r w:rsidR="00C84AD3" w:rsidRPr="00C84AD3">
        <w:t xml:space="preserve">; </w:t>
      </w:r>
    </w:p>
    <w:p w:rsidR="00C84AD3" w:rsidRPr="00C84AD3" w:rsidRDefault="002E7BE8" w:rsidP="00C84AD3">
      <w:pPr>
        <w:widowControl w:val="0"/>
        <w:autoSpaceDE w:val="0"/>
        <w:autoSpaceDN w:val="0"/>
        <w:adjustRightInd w:val="0"/>
        <w:ind w:firstLine="709"/>
      </w:pPr>
      <w:r w:rsidRPr="00C84AD3">
        <w:t>-</w:t>
      </w:r>
      <w:r w:rsidR="005C782A">
        <w:t xml:space="preserve"> </w:t>
      </w:r>
      <w:r w:rsidRPr="00C84AD3">
        <w:t>перед началом ведения работ с повышенной опасностью, все руководители и рабочие, занятых на этих работах, должны ознакомиться с нарядами и получить целевой инструктаж</w:t>
      </w:r>
      <w:r w:rsidR="00C84AD3" w:rsidRPr="00C84AD3">
        <w:t xml:space="preserve">. </w:t>
      </w:r>
    </w:p>
    <w:p w:rsidR="002E7BE8" w:rsidRPr="00C84AD3" w:rsidRDefault="00C84AD3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- </w:t>
      </w:r>
      <w:r w:rsidR="002E7BE8" w:rsidRPr="00C84AD3">
        <w:t>при изменении условий труда в период производства работ с повышенной опасностью должен быть оформлен новый наряд-допуск, или проект организации работ и проведен новый целевой инструктаж</w:t>
      </w:r>
      <w:r w:rsidRPr="00C84AD3">
        <w:t xml:space="preserve">; </w:t>
      </w:r>
    </w:p>
    <w:p w:rsidR="002E7BE8" w:rsidRPr="00C84AD3" w:rsidRDefault="002E7BE8" w:rsidP="00C84AD3">
      <w:pPr>
        <w:widowControl w:val="0"/>
        <w:autoSpaceDE w:val="0"/>
        <w:autoSpaceDN w:val="0"/>
        <w:adjustRightInd w:val="0"/>
        <w:ind w:firstLine="709"/>
      </w:pPr>
      <w:r w:rsidRPr="00C84AD3">
        <w:t>-</w:t>
      </w:r>
      <w:r w:rsidR="005C782A">
        <w:t xml:space="preserve"> </w:t>
      </w:r>
      <w:r w:rsidRPr="00C84AD3">
        <w:t>допуск персонала к работам с повышенной опасностью должен производиться только с разрешения лица, выдающего наряд-допуск</w:t>
      </w:r>
      <w:r w:rsidR="00C84AD3" w:rsidRPr="00C84AD3">
        <w:t xml:space="preserve">. </w:t>
      </w:r>
    </w:p>
    <w:p w:rsidR="007F4A92" w:rsidRPr="00C84AD3" w:rsidRDefault="007F4A92" w:rsidP="00C84AD3">
      <w:pPr>
        <w:widowControl w:val="0"/>
        <w:autoSpaceDE w:val="0"/>
        <w:autoSpaceDN w:val="0"/>
        <w:adjustRightInd w:val="0"/>
        <w:ind w:firstLine="709"/>
      </w:pPr>
      <w:r w:rsidRPr="00C84AD3">
        <w:t>Ответственный руководитель работ назначается, как правило, при работах в электроустановках напряжением выше 1000 В</w:t>
      </w:r>
      <w:r w:rsidR="00C84AD3" w:rsidRPr="00C84AD3">
        <w:t xml:space="preserve">. </w:t>
      </w:r>
      <w:r w:rsidRPr="00C84AD3">
        <w:t>В электроустановках напряжением до 1000 В ответственный руководитель может не назначаться</w:t>
      </w:r>
      <w:r w:rsidR="00C84AD3" w:rsidRPr="00C84AD3">
        <w:t xml:space="preserve">. </w:t>
      </w:r>
    </w:p>
    <w:p w:rsidR="00C84AD3" w:rsidRPr="00C84AD3" w:rsidRDefault="007F4A92" w:rsidP="00C84AD3">
      <w:pPr>
        <w:widowControl w:val="0"/>
        <w:autoSpaceDE w:val="0"/>
        <w:autoSpaceDN w:val="0"/>
        <w:adjustRightInd w:val="0"/>
        <w:ind w:firstLine="709"/>
      </w:pPr>
      <w:r w:rsidRPr="00C84AD3">
        <w:t>Ответственный руководитель работ отвечает за выполнение всех указанных в наряде мер безопасности и их достаточность, за принимаемые им дополнительные меры безопасности, за полноту и качество целевого инструктажа бригады, в том числе проводимого допускающим и производителем работ, а также за организацию безопасного ведения работ</w:t>
      </w:r>
      <w:r w:rsidR="00C84AD3" w:rsidRPr="00C84AD3">
        <w:t xml:space="preserve">. .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Работа с мегомметром</w:t>
      </w:r>
      <w:r w:rsidR="00C84AD3" w:rsidRPr="00C84AD3">
        <w:t xml:space="preserve">. </w:t>
      </w:r>
      <w:r w:rsidRPr="00C84AD3">
        <w:t>Измерения мегаомметром в процессе эксплуатации разрешается выполнять обученным работникам из числа электротехнического персонала</w:t>
      </w:r>
      <w:r w:rsidR="00C84AD3" w:rsidRPr="00C84AD3">
        <w:t xml:space="preserve">. </w:t>
      </w:r>
      <w:r w:rsidRPr="00C84AD3">
        <w:t>В электроустановках напряжением выше 1000 В измерения производятся по наряду, в электроустановках напряжением до 1000 В</w:t>
      </w:r>
      <w:r w:rsidR="00C84AD3" w:rsidRPr="00C84AD3">
        <w:t xml:space="preserve"> - </w:t>
      </w:r>
      <w:r w:rsidRPr="00C84AD3">
        <w:t>по распоряжению</w:t>
      </w:r>
      <w:r w:rsidR="00C84AD3" w:rsidRPr="00C84AD3">
        <w:t xml:space="preserve">.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тех случаях, когда измерения мегаомметром входят в содержание работ, оговаривать эти измерения в наряде или распоряжении не требуется</w:t>
      </w:r>
      <w:r w:rsidR="00C84AD3" w:rsidRPr="00C84AD3">
        <w:t xml:space="preserve">.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Измерять сопротивление изоляции мегаомметром может работник, имеющий группу III</w:t>
      </w:r>
      <w:r w:rsidR="00C84AD3" w:rsidRPr="00C84AD3">
        <w:t xml:space="preserve">.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Измерение сопротивления изоляции мегаомметром должно осуществляться на отключенных токоведущих частях, с которых снят заряд путем предварительного их заземления</w:t>
      </w:r>
      <w:r w:rsidR="00C84AD3" w:rsidRPr="00C84AD3">
        <w:t xml:space="preserve">. </w:t>
      </w:r>
      <w:r w:rsidRPr="00C84AD3">
        <w:t>Заземление с токоведущих частей следует снимать только после подключения мегаомметра</w:t>
      </w:r>
      <w:r w:rsidR="00C84AD3" w:rsidRPr="00C84AD3">
        <w:t xml:space="preserve">.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измерении мегаомметром сопротивления изоляции токоведущих частей соединительные провода следует присоединять к ним с помощью изолирующих держателей (штанг</w:t>
      </w:r>
      <w:r w:rsidR="00C84AD3" w:rsidRPr="00C84AD3">
        <w:t xml:space="preserve">). </w:t>
      </w:r>
      <w:r w:rsidRPr="00C84AD3">
        <w:t>В электроустановках напряжением выше 1000 В, кроме того, следует пользоваться диэлектрическими перчатками</w:t>
      </w:r>
      <w:r w:rsidR="00C84AD3" w:rsidRPr="00C84AD3">
        <w:t xml:space="preserve">. </w:t>
      </w:r>
    </w:p>
    <w:p w:rsidR="004337CC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работе с мегаомметром прикасаться к токоведущим частям, к которым он присоединен, не разрешается</w:t>
      </w:r>
      <w:r w:rsidR="00C84AD3" w:rsidRPr="00C84AD3">
        <w:t xml:space="preserve">. </w:t>
      </w:r>
      <w:r w:rsidRPr="00C84AD3">
        <w:t>После окончания работы следует снять с токоведущих частей остаточный заряд путем их кратковременного заземления</w:t>
      </w:r>
      <w:r w:rsidR="00C84AD3" w:rsidRPr="00C84AD3">
        <w:t xml:space="preserve">. </w:t>
      </w:r>
    </w:p>
    <w:p w:rsidR="00085632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Кому разрешается проверка отсутствия напряжения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РУ проверять отсутствие напряжения разрешается одному работнику из числа оперативного персонала, имеющему группу IV</w:t>
      </w:r>
      <w:r w:rsidR="00C84AD3" w:rsidRPr="00C84AD3">
        <w:t xml:space="preserve"> - </w:t>
      </w:r>
      <w:r w:rsidRPr="00C84AD3">
        <w:t xml:space="preserve">в электроустановках напряжением выше 1000 В и имеющему группу </w:t>
      </w:r>
      <w:r w:rsidRPr="00C84AD3">
        <w:rPr>
          <w:lang w:val="en-US"/>
        </w:rPr>
        <w:t>III</w:t>
      </w:r>
      <w:r w:rsidR="00C84AD3" w:rsidRPr="00C84AD3">
        <w:t xml:space="preserve"> - </w:t>
      </w:r>
      <w:r w:rsidRPr="00C84AD3">
        <w:t>в электроустановках напряжением до 1000 В</w:t>
      </w:r>
      <w:r w:rsidR="00C84AD3" w:rsidRPr="00C84AD3">
        <w:t xml:space="preserve">. </w:t>
      </w:r>
    </w:p>
    <w:p w:rsidR="00C84AD3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 ВЛ проверку отсутствия напряжения должны выполнять два работника</w:t>
      </w:r>
      <w:r w:rsidR="00C84AD3" w:rsidRPr="00C84AD3">
        <w:t xml:space="preserve">: </w:t>
      </w:r>
      <w:r w:rsidRPr="00C84AD3">
        <w:t>на ВЛ напряжением выше 1000 В</w:t>
      </w:r>
      <w:r w:rsidR="00C84AD3" w:rsidRPr="00C84AD3">
        <w:t xml:space="preserve"> - </w:t>
      </w:r>
      <w:r w:rsidRPr="00C84AD3">
        <w:t>работники, имеющие группы IV и III, на ВЛ напряжением до 1000 В</w:t>
      </w:r>
      <w:r w:rsidR="00C84AD3" w:rsidRPr="00C84AD3">
        <w:t xml:space="preserve"> - </w:t>
      </w:r>
      <w:r w:rsidRPr="00C84AD3">
        <w:t>работники, имеющие группу III</w:t>
      </w:r>
      <w:r w:rsidR="00C84AD3" w:rsidRPr="00C84AD3">
        <w:t xml:space="preserve">. </w:t>
      </w:r>
    </w:p>
    <w:p w:rsidR="0016351B" w:rsidRPr="00C84AD3" w:rsidRDefault="0016351B" w:rsidP="00C84AD3">
      <w:pPr>
        <w:widowControl w:val="0"/>
        <w:autoSpaceDE w:val="0"/>
        <w:autoSpaceDN w:val="0"/>
        <w:adjustRightInd w:val="0"/>
        <w:ind w:firstLine="709"/>
      </w:pPr>
      <w:r w:rsidRPr="00C84AD3">
        <w:t>Какие работы относятся к верхолазным</w:t>
      </w:r>
    </w:p>
    <w:p w:rsidR="00C84AD3" w:rsidRDefault="0016351B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Работы, выполняемые на высоте более 5 м от поверхности земли, перекрытия или рабочего настила, над которым производятся работы непосредственно с конструкциями или оборудованием при их монтаже или ремонте, при этом основным средством, предохраняющим работающих от падения, является предохранительный пояс</w:t>
      </w:r>
    </w:p>
    <w:p w:rsidR="005C782A" w:rsidRDefault="005C782A" w:rsidP="00C84AD3">
      <w:pPr>
        <w:widowControl w:val="0"/>
        <w:autoSpaceDE w:val="0"/>
        <w:autoSpaceDN w:val="0"/>
        <w:adjustRightInd w:val="0"/>
        <w:ind w:firstLine="709"/>
      </w:pPr>
    </w:p>
    <w:p w:rsidR="004337CC" w:rsidRPr="00C84AD3" w:rsidRDefault="008A6D58" w:rsidP="005C782A">
      <w:pPr>
        <w:pStyle w:val="2"/>
      </w:pPr>
      <w:bookmarkStart w:id="4" w:name="_Toc226822937"/>
      <w:r w:rsidRPr="00C84AD3">
        <w:t>Билет 5</w:t>
      </w:r>
      <w:bookmarkEnd w:id="4"/>
      <w:r w:rsidRPr="00C84AD3">
        <w:t xml:space="preserve"> </w:t>
      </w:r>
    </w:p>
    <w:p w:rsidR="005C782A" w:rsidRDefault="005C782A" w:rsidP="00C84AD3">
      <w:pPr>
        <w:widowControl w:val="0"/>
        <w:autoSpaceDE w:val="0"/>
        <w:autoSpaceDN w:val="0"/>
        <w:adjustRightInd w:val="0"/>
        <w:ind w:firstLine="709"/>
      </w:pPr>
    </w:p>
    <w:p w:rsidR="00C84AD3" w:rsidRPr="00C84AD3" w:rsidRDefault="001E68C8" w:rsidP="00C84AD3">
      <w:pPr>
        <w:widowControl w:val="0"/>
        <w:autoSpaceDE w:val="0"/>
        <w:autoSpaceDN w:val="0"/>
        <w:adjustRightInd w:val="0"/>
        <w:ind w:firstLine="709"/>
      </w:pPr>
      <w:r w:rsidRPr="00C84AD3">
        <w:t>Чему должен быть обучен электротехнический персонал перед допуском к самостоятельной работе</w:t>
      </w:r>
      <w:r w:rsidR="00C84AD3" w:rsidRPr="00C84AD3">
        <w:t xml:space="preserve">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Электротехнический персонал до допуска к самостоятельной работе должен быть обучен приемам освобождения пострадавшего от действия электрического тока, оказания первой помощи при несчастных случаях</w:t>
      </w:r>
      <w:r w:rsidR="00C84AD3" w:rsidRPr="00C84AD3">
        <w:t xml:space="preserve">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Персонал, обслуживающий электроустановки, должен пройти проверку знаний настоящих Правил и других нормативно-технических документов (правил и инструкций по технической эксплуатации, пожарной безопасности, пользованию защитными средствами, устройства электроустановок</w:t>
      </w:r>
      <w:r w:rsidR="00C84AD3" w:rsidRPr="00C84AD3">
        <w:t xml:space="preserve">) </w:t>
      </w:r>
      <w:r w:rsidRPr="00C84AD3">
        <w:t>в пределах требований, предъявляемых к соответствующей должности или профессии, и иметь соответствующую группу по электробезопасности в соответствии с приложением № 1 к настоящим Правилам</w:t>
      </w:r>
      <w:r w:rsidR="00C84AD3" w:rsidRPr="00C84AD3">
        <w:t xml:space="preserve">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Персонал обязан соблюдать требования настоящих Правил, инструкций по охране труда, указания, полученные при инструктаже</w:t>
      </w:r>
      <w:r w:rsidR="00C84AD3" w:rsidRPr="00C84AD3">
        <w:t xml:space="preserve">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Работнику, прошедшему проверку знаний по охране труда при эксплуатации электроустановок, выдается удостоверение установленной формы (приложения № 2, 3 к настоящим Правилам</w:t>
      </w:r>
      <w:r w:rsidR="00C84AD3" w:rsidRPr="00C84AD3">
        <w:t>),</w:t>
      </w:r>
      <w:r w:rsidRPr="00C84AD3">
        <w:t xml:space="preserve"> в которое вносятся результаты проверки знаний</w:t>
      </w:r>
      <w:r w:rsidR="00C84AD3" w:rsidRPr="00C84AD3">
        <w:t xml:space="preserve">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Работники, обладающие правом проведения специальных работ, должны иметь об этом запись в удостоверении (приложение № 2 к настоящим Правилам</w:t>
      </w:r>
      <w:r w:rsidR="00C84AD3" w:rsidRPr="00C84AD3">
        <w:t xml:space="preserve">).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Под специальными работами, право на проведение которых отражается в удостоверении после проверки знаний работника, следует понимать</w:t>
      </w:r>
      <w:r w:rsidR="00C84AD3" w:rsidRPr="00C84AD3">
        <w:t xml:space="preserve">: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верхолазные работы</w:t>
      </w:r>
      <w:r w:rsidR="00C84AD3" w:rsidRPr="00C84AD3">
        <w:t xml:space="preserve">;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работы под напряжением на токоведущих частях</w:t>
      </w:r>
      <w:r w:rsidR="00C84AD3" w:rsidRPr="00C84AD3">
        <w:t xml:space="preserve">: </w:t>
      </w:r>
      <w:r w:rsidRPr="00C84AD3">
        <w:t>чистка, обмыв и замена изоляторов, ремонт проводов, контроль измерительной штангой изоляторов и соединительных зажимов, смазка тросов</w:t>
      </w:r>
      <w:r w:rsidR="00C84AD3" w:rsidRPr="00C84AD3">
        <w:t xml:space="preserve">;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испытания оборудования повышенным напряжением (за исключением работ с мегаомметром</w:t>
      </w:r>
      <w:r w:rsidR="00C84AD3" w:rsidRPr="00C84AD3">
        <w:t xml:space="preserve">).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Перечень специальных работ может быть дополнен указанием работодателя с учетом местных условий</w:t>
      </w:r>
      <w:r w:rsidR="00C84AD3" w:rsidRPr="00C84AD3">
        <w:t xml:space="preserve">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Работник, проходящий стажировку, дублирование, должен быть закреплен распоряжением за опытным работником</w:t>
      </w:r>
      <w:r w:rsidR="00C84AD3" w:rsidRPr="00C84AD3">
        <w:t xml:space="preserve">. </w:t>
      </w:r>
      <w:r w:rsidRPr="00C84AD3">
        <w:t>Допуск к самостоятельной работе должен быть также оформлен соответствующим распоряжением руководителя организации</w:t>
      </w:r>
      <w:r w:rsidR="00C84AD3" w:rsidRPr="00C84AD3">
        <w:t xml:space="preserve">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Каждый работник, если он не может принять меры к устранению нарушений настоящих Правил, должен немедленно сообщить вышестоящему руководителю о всех замеченных им нарушениях и представляющих опасность для людей неисправностях электроустановок, машин, механизмов, приспособлений, инструмента, средств защиты и </w:t>
      </w:r>
      <w:r w:rsidR="00C84AD3" w:rsidRPr="00C84AD3">
        <w:t xml:space="preserve">т.д.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Какие работы допускается выполнять по распоряжению в электроустановках выше 1000 в</w:t>
      </w:r>
      <w:r w:rsidR="00C84AD3" w:rsidRPr="00C84AD3">
        <w:t xml:space="preserve">?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осмотре электроустановок разрешается открывать двери щитов, сборок, пультов управления и других устройств</w:t>
      </w:r>
      <w:r w:rsidR="00C84AD3" w:rsidRPr="00C84AD3">
        <w:t xml:space="preserve">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осмотре электроустановок напряжением выше 1000 В не допускается входить в помещения, камеры, не оборудованные ограждениями (требования к установке ограждений приведены в Правилах устройства электроустановок</w:t>
      </w:r>
      <w:r w:rsidR="00C84AD3" w:rsidRPr="00C84AD3">
        <w:t xml:space="preserve">) </w:t>
      </w:r>
      <w:r w:rsidRPr="00C84AD3">
        <w:t xml:space="preserve">или барьерами, препятствующими приближению к токоведущим частям на расстояния менее указанных в таблице </w:t>
      </w:r>
      <w:r w:rsidR="00C84AD3">
        <w:t xml:space="preserve">1.1 </w:t>
      </w:r>
      <w:r w:rsidRPr="00C84AD3">
        <w:t>Не допускается проникать за ограждения и барьеры электроустановок</w:t>
      </w:r>
      <w:r w:rsidR="00C84AD3" w:rsidRPr="00C84AD3">
        <w:t xml:space="preserve">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Не допускается выполнение какой-либо работы во время осмотра</w:t>
      </w:r>
      <w:r w:rsidR="00C84AD3" w:rsidRPr="00C84AD3">
        <w:t xml:space="preserve">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замыкании на землю в электроустановках напряжением 3-35 кВ приближаться к месту замыкания на расстояние менее 4 м в ЗРУ и менее 8 м</w:t>
      </w:r>
      <w:r w:rsidR="00C84AD3" w:rsidRPr="00C84AD3">
        <w:t xml:space="preserve"> - </w:t>
      </w:r>
      <w:r w:rsidRPr="00C84AD3">
        <w:t>в ОРУ и на ВЛ допускается только для оперативных переключений с целью ликвидации замыкания и освобождения людей, попавших под напряжение</w:t>
      </w:r>
      <w:r w:rsidR="00C84AD3" w:rsidRPr="00C84AD3">
        <w:t xml:space="preserve">. </w:t>
      </w:r>
      <w:r w:rsidRPr="00C84AD3">
        <w:t>При этом следует пользоваться электрозащитными средствами</w:t>
      </w:r>
      <w:r w:rsidR="00C84AD3" w:rsidRPr="00C84AD3">
        <w:t xml:space="preserve">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Отключать и включать разъединители, отделители и выключатели напряжением выше 1000 В с ручным приводом необходимо в диэлектрических перчатках</w:t>
      </w:r>
      <w:r w:rsidR="00C84AD3" w:rsidRPr="00C84AD3">
        <w:t xml:space="preserve">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Снимать и устанавливать предохранители следует при снятом напряжении</w:t>
      </w:r>
      <w:r w:rsidR="00C84AD3" w:rsidRPr="00C84AD3">
        <w:t xml:space="preserve">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Допускается снимать и устанавливать предохранители, находящиеся под напряжением, но без нагрузки</w:t>
      </w:r>
      <w:r w:rsidR="00C84AD3" w:rsidRPr="00C84AD3">
        <w:t xml:space="preserve">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Под напряжением и под нагрузкой допускается заменять</w:t>
      </w:r>
      <w:r w:rsidR="00C84AD3" w:rsidRPr="00C84AD3">
        <w:t xml:space="preserve">: </w:t>
      </w:r>
      <w:r w:rsidRPr="00C84AD3">
        <w:t>предохранители во вторичных цепях, предохранители трансформаторов напряжения и предохранители пробочного типа</w:t>
      </w:r>
      <w:r w:rsidR="00C84AD3" w:rsidRPr="00C84AD3">
        <w:t xml:space="preserve">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снятии и установке предохранителей под напряжением необходимо пользоваться</w:t>
      </w:r>
      <w:r w:rsidR="00C84AD3" w:rsidRPr="00C84AD3">
        <w:t xml:space="preserve">: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напряжением выше 1000 В</w:t>
      </w:r>
      <w:r w:rsidR="00C84AD3" w:rsidRPr="00C84AD3">
        <w:t xml:space="preserve"> - </w:t>
      </w:r>
      <w:r w:rsidRPr="00C84AD3">
        <w:t>изолирующими клещами (штангой</w:t>
      </w:r>
      <w:r w:rsidR="00C84AD3" w:rsidRPr="00C84AD3">
        <w:t xml:space="preserve">) </w:t>
      </w:r>
      <w:r w:rsidRPr="00C84AD3">
        <w:t>с применением диэлектрических перчаток и средств защиты лица и глаз</w:t>
      </w:r>
      <w:r w:rsidR="00C84AD3" w:rsidRPr="00C84AD3">
        <w:t xml:space="preserve">;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напряжением до 1000 В</w:t>
      </w:r>
      <w:r w:rsidR="00C84AD3" w:rsidRPr="00C84AD3">
        <w:t xml:space="preserve"> - </w:t>
      </w:r>
      <w:r w:rsidRPr="00C84AD3">
        <w:t>изолирующими клещами или диэлектрическими перчатками и средствами защиты лица и глаз</w:t>
      </w:r>
      <w:r w:rsidR="00C84AD3" w:rsidRPr="00C84AD3">
        <w:t xml:space="preserve">. </w:t>
      </w:r>
    </w:p>
    <w:p w:rsidR="008A6D58" w:rsidRPr="00C84AD3" w:rsidRDefault="008A6D58" w:rsidP="00C84AD3">
      <w:pPr>
        <w:widowControl w:val="0"/>
        <w:autoSpaceDE w:val="0"/>
        <w:autoSpaceDN w:val="0"/>
        <w:adjustRightInd w:val="0"/>
        <w:ind w:firstLine="709"/>
      </w:pPr>
      <w:r w:rsidRPr="00C84AD3">
        <w:t>Двери помещений электроустановок, камер, щитов и сборок, кроме тех, в которых проводятся работы, должны быть закрыты на замок</w:t>
      </w:r>
      <w:r w:rsidR="00C84AD3" w:rsidRPr="00C84AD3">
        <w:t xml:space="preserve">.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Меры безопасности при работе с электродвигателями</w:t>
      </w:r>
      <w:r w:rsidR="00C84AD3" w:rsidRPr="00C84AD3">
        <w:t xml:space="preserve">.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Если работа на электродвигателе или приводимом им в движение механизме связана с прикосновением к токоведущим и вращающимся частям, электродвигатель должен быть отключен с выполнением предусмотренных настоящими Правилами технических мероприятий, предотвращающих его ошибочное включение</w:t>
      </w:r>
      <w:r w:rsidR="00C84AD3" w:rsidRPr="00C84AD3">
        <w:t xml:space="preserve">. </w:t>
      </w:r>
      <w:r w:rsidRPr="00C84AD3">
        <w:t>При этом у двухскоростного электродвигателя должны быть отключены и разобраны обе цепи питания обмоток статора</w:t>
      </w:r>
      <w:r w:rsidR="00C84AD3" w:rsidRPr="00C84AD3">
        <w:t xml:space="preserve">.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Работа, не связанная с прикосновением к токоведущим или вращающимся частям электродвигателя и приводимого им в движение механизма, может производиться на работающем электродвигателе</w:t>
      </w:r>
      <w:r w:rsidR="00C84AD3" w:rsidRPr="00C84AD3">
        <w:t xml:space="preserve">.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Не допускается снимать ограждения вращающихся частей работающих электродвигателя и механизма</w:t>
      </w:r>
      <w:r w:rsidR="00C84AD3" w:rsidRPr="00C84AD3">
        <w:t xml:space="preserve">.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работе на электродвигателе допускается установка заземления на любом участке кабельной линии, соединяющей электродвигатель с секцией РУ, щитом, сборкой</w:t>
      </w:r>
      <w:r w:rsidR="00C84AD3" w:rsidRPr="00C84AD3">
        <w:t xml:space="preserve">.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Если работы на электродвигателе рассчитаны на длительный срок, не выполняются или прерваны на несколько дней, то отсоединенная от него кабельная линия должна быть заземлена также со стороны электродвигателя</w:t>
      </w:r>
      <w:r w:rsidR="00C84AD3" w:rsidRPr="00C84AD3">
        <w:t xml:space="preserve">.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тех случаях, когда сечение жил кабеля не позволяет применять переносные заземления, у электродвигателей напряжением до 1000 В допускается заземлять кабельную линию медным проводником сечением не менее сечения жилы кабеля либо соединять между собой жилы кабеля и изолировать их</w:t>
      </w:r>
      <w:r w:rsidR="00C84AD3" w:rsidRPr="00C84AD3">
        <w:t xml:space="preserve">. </w:t>
      </w:r>
      <w:r w:rsidRPr="00C84AD3">
        <w:t>Такое заземление или соединение жил кабеля должно учитываться в оперативной документации наравне с переносным заземлением</w:t>
      </w:r>
      <w:r w:rsidR="00C84AD3" w:rsidRPr="00C84AD3">
        <w:t xml:space="preserve">.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Перед допуском к работам на электродвигателях, способных к вращению за счет соединенных с ними механизмов (дымососы, вентиляторы, насосы и </w:t>
      </w:r>
      <w:r w:rsidR="00C84AD3">
        <w:t>др.)</w:t>
      </w:r>
      <w:r w:rsidR="00C84AD3" w:rsidRPr="00C84AD3">
        <w:t>,</w:t>
      </w:r>
      <w:r w:rsidRPr="00C84AD3">
        <w:t xml:space="preserve"> штурвалы запорной арматуры (задвижек, вентилей, шиберов и </w:t>
      </w:r>
      <w:r w:rsidR="00C84AD3" w:rsidRPr="00C84AD3">
        <w:t xml:space="preserve">т.п.) </w:t>
      </w:r>
      <w:r w:rsidRPr="00C84AD3">
        <w:t>должны быть заперты на замок</w:t>
      </w:r>
      <w:r w:rsidR="00C84AD3" w:rsidRPr="00C84AD3">
        <w:t xml:space="preserve">. </w:t>
      </w:r>
      <w:r w:rsidRPr="00C84AD3">
        <w:t>Кроме того, приняты меры по затормаживанию роторов электродвигателей или расцеплению соединительных муфт</w:t>
      </w:r>
      <w:r w:rsidR="00C84AD3" w:rsidRPr="00C84AD3">
        <w:t xml:space="preserve">.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Необходимые операции с запорной арматурой должны быть согласованы с начальником смены технологического цеха, участка с записью в оперативном журнале</w:t>
      </w:r>
      <w:r w:rsidR="00C84AD3" w:rsidRPr="00C84AD3">
        <w:t xml:space="preserve">.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Со схем ручного дистанционного и автоматического управления электроприводами запорной арматуры, направляющих аппаратов должно быть снято напряжение</w:t>
      </w:r>
      <w:r w:rsidR="00C84AD3" w:rsidRPr="00C84AD3">
        <w:t xml:space="preserve">.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На штурвалах задвижек, шиберов, вентилей должны быть вывешены плакаты </w:t>
      </w:r>
      <w:r w:rsidR="00C84AD3" w:rsidRPr="00C84AD3">
        <w:t>"</w:t>
      </w:r>
      <w:r w:rsidRPr="00C84AD3">
        <w:t>Не открывать</w:t>
      </w:r>
      <w:r w:rsidR="00C84AD3" w:rsidRPr="00C84AD3">
        <w:t xml:space="preserve">! </w:t>
      </w:r>
      <w:r w:rsidRPr="00C84AD3">
        <w:t>Работают люди</w:t>
      </w:r>
      <w:r w:rsidR="00C84AD3" w:rsidRPr="00C84AD3">
        <w:t>"</w:t>
      </w:r>
      <w:r w:rsidRPr="00C84AD3">
        <w:t>, а на ключах, кнопках управления электроприводами запорной арматуры</w:t>
      </w:r>
      <w:r w:rsidR="00C84AD3" w:rsidRPr="00C84AD3">
        <w:t xml:space="preserve"> - "</w:t>
      </w:r>
      <w:r w:rsidRPr="00C84AD3">
        <w:t>Не включать</w:t>
      </w:r>
      <w:r w:rsidR="00C84AD3" w:rsidRPr="00C84AD3">
        <w:t xml:space="preserve">! </w:t>
      </w:r>
      <w:r w:rsidRPr="00C84AD3">
        <w:t>Работают люди</w:t>
      </w:r>
      <w:r w:rsidR="00C84AD3" w:rsidRPr="00C84AD3">
        <w:t xml:space="preserve">".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На однотипных или близких по габариту электродвигателях, установленных рядом с двигателем, на котором предстоит выполнить работу, должны быть вывешены плакаты </w:t>
      </w:r>
      <w:r w:rsidR="00C84AD3" w:rsidRPr="00C84AD3">
        <w:t>"</w:t>
      </w:r>
      <w:r w:rsidRPr="00C84AD3">
        <w:t>Стой</w:t>
      </w:r>
      <w:r w:rsidR="00C84AD3" w:rsidRPr="00C84AD3">
        <w:t xml:space="preserve">! </w:t>
      </w:r>
      <w:r w:rsidRPr="00C84AD3">
        <w:t>Напряжение</w:t>
      </w:r>
      <w:r w:rsidR="00C84AD3" w:rsidRPr="00C84AD3">
        <w:t>"</w:t>
      </w:r>
      <w:r w:rsidRPr="00C84AD3">
        <w:t xml:space="preserve"> независимо от того, находятся они в работе или остановлены</w:t>
      </w:r>
      <w:r w:rsidR="00C84AD3" w:rsidRPr="00C84AD3">
        <w:t xml:space="preserve">.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Работы по одному наряду на электродвигателях одного напряжения, выведенных в ремонт агрегатов, технологических линий, установок могут проводиться на условиях, предусмотренных п</w:t>
      </w:r>
      <w:r w:rsidR="00C84AD3">
        <w:t>.</w:t>
      </w:r>
      <w:r w:rsidR="00D2604E">
        <w:t xml:space="preserve"> </w:t>
      </w:r>
      <w:r w:rsidR="00C84AD3">
        <w:t>2</w:t>
      </w:r>
      <w:r w:rsidR="00C84AD3" w:rsidRPr="00C84AD3">
        <w:t>.</w:t>
      </w:r>
      <w:r w:rsidR="00C84AD3">
        <w:t>2.9</w:t>
      </w:r>
      <w:r w:rsidRPr="00C84AD3">
        <w:t xml:space="preserve"> настоящих Правил</w:t>
      </w:r>
      <w:r w:rsidR="00C84AD3" w:rsidRPr="00C84AD3">
        <w:t xml:space="preserve">. </w:t>
      </w:r>
      <w:r w:rsidRPr="00C84AD3">
        <w:t>Допуск на все заранее подготовленные рабочие места разрешается выполнять одновременно, оформление перевода с одного рабочего места на другое не требуется</w:t>
      </w:r>
      <w:r w:rsidR="00C84AD3" w:rsidRPr="00C84AD3">
        <w:t xml:space="preserve">. </w:t>
      </w:r>
      <w:r w:rsidRPr="00C84AD3">
        <w:t>При этом опробование или включение в работу любого из перечисленных в наряде электродвигателей до полного окончания работы на других не допускается</w:t>
      </w:r>
      <w:r w:rsidR="00C84AD3" w:rsidRPr="00C84AD3">
        <w:t xml:space="preserve">.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Порядок включения электродвигателя для опробования должен быть следующим</w:t>
      </w:r>
      <w:r w:rsidR="00C84AD3" w:rsidRPr="00C84AD3">
        <w:t xml:space="preserve">: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производитель работ удаляет бригаду с места работы, оформляет окончание работы и сдает наряд оперативному персоналу</w:t>
      </w:r>
      <w:r w:rsidR="00C84AD3" w:rsidRPr="00C84AD3">
        <w:t xml:space="preserve">;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оперативный персонал снимает установленные заземления, плакаты, выполняет сборку схемы</w:t>
      </w:r>
      <w:r w:rsidR="00C84AD3" w:rsidRPr="00C84AD3">
        <w:t xml:space="preserve">.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После опробования при необходимости продолжения работы на электродвигателе оперативный персонал вновь подготавливает рабочее место и бригада по наряду повторно допускается к работе на электродвигателе</w:t>
      </w:r>
      <w:r w:rsidR="00C84AD3" w:rsidRPr="00C84AD3">
        <w:t xml:space="preserve">.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Работа на вращающемся электродвигателе без соприкосновения с токоведущими и вращающимися частями может проводиться по распоряжению</w:t>
      </w:r>
      <w:r w:rsidR="00C84AD3" w:rsidRPr="00C84AD3">
        <w:t xml:space="preserve">.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Обслуживание щеточного аппарата на работающем электродвигателе допускается по распоряжению обученному для этой цели работнику, имеющему группу III, при соблюдении следующих мер предосторожности</w:t>
      </w:r>
      <w:r w:rsidR="00C84AD3" w:rsidRPr="00C84AD3">
        <w:t xml:space="preserve">: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работать с использованием средств защиты лица и глаз, в застегнутой спецодежде, остерегаясь захвата ее вращающимися частями электродвигателя</w:t>
      </w:r>
      <w:r w:rsidR="00C84AD3" w:rsidRPr="00C84AD3">
        <w:t xml:space="preserve">;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пользоваться диэлектрическими галошами, коврами</w:t>
      </w:r>
      <w:r w:rsidR="00C84AD3" w:rsidRPr="00C84AD3">
        <w:t xml:space="preserve">;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не касаться руками одновременно токоведущих частей двух полюсов или токоведущих и заземляющих частей</w:t>
      </w:r>
      <w:r w:rsidR="00C84AD3" w:rsidRPr="00C84AD3">
        <w:t xml:space="preserve">. </w:t>
      </w:r>
    </w:p>
    <w:p w:rsidR="001C1739" w:rsidRP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>Кольца ротора допускается шлифовать на вращающемся электродвигателе лишь с помощью колодок из изоляционного материала</w:t>
      </w:r>
      <w:r w:rsidR="00C84AD3" w:rsidRPr="00C84AD3">
        <w:t xml:space="preserve">. </w:t>
      </w:r>
    </w:p>
    <w:p w:rsidR="00C84AD3" w:rsidRDefault="001C1739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В инструкциях по охране труда соответствующих организаций должны быть детально изложены требования к подготовке рабочего места и организации безопасного проведения работ на электродвигателях, учитывающие виды используемых электрических машин, особенности пускорегулирующих устройств, специфику механизмов, технологических схем и </w:t>
      </w:r>
      <w:r w:rsidR="00C84AD3" w:rsidRPr="00C84AD3">
        <w:t xml:space="preserve">т.д. </w:t>
      </w:r>
    </w:p>
    <w:p w:rsidR="00C84AD3" w:rsidRPr="00C84AD3" w:rsidRDefault="00B56CEB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Перечень мероприятий, предотвращающих ошибочное или самопроизвольное включение коммутационных аппаратов, которыми можно подать напряжение нам место работы</w:t>
      </w:r>
      <w:r w:rsidR="00C84AD3" w:rsidRPr="00C84AD3">
        <w:t xml:space="preserve">. </w:t>
      </w:r>
    </w:p>
    <w:p w:rsidR="00B56CEB" w:rsidRPr="00C84AD3" w:rsidRDefault="00B56CEB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напряжением выше 1000 В для предотвращения ошибочного или самопроизвольного включения коммутационных аппаратов, которыми может быть подано напряжение к месту работы, должны быть приняты следующие меры</w:t>
      </w:r>
      <w:r w:rsidR="00C84AD3" w:rsidRPr="00C84AD3">
        <w:t xml:space="preserve">: </w:t>
      </w:r>
    </w:p>
    <w:p w:rsidR="00B56CEB" w:rsidRPr="00C84AD3" w:rsidRDefault="00B56CEB" w:rsidP="00C84AD3">
      <w:pPr>
        <w:widowControl w:val="0"/>
        <w:autoSpaceDE w:val="0"/>
        <w:autoSpaceDN w:val="0"/>
        <w:adjustRightInd w:val="0"/>
        <w:ind w:firstLine="709"/>
      </w:pPr>
      <w:r w:rsidRPr="00C84AD3">
        <w:t>у разъединителей, отделителей, выключателей нагрузки ручные приводы в отключенном положении должны быть заперты на механический замок (в электроустановках напряжением 6-10 кВ с однополюсными разъединителями вместо механического замка допускается надевать на ножи диэлектрические колпаки</w:t>
      </w:r>
      <w:r w:rsidR="00C84AD3" w:rsidRPr="00C84AD3">
        <w:t xml:space="preserve">); </w:t>
      </w:r>
    </w:p>
    <w:p w:rsidR="00B56CEB" w:rsidRPr="00C84AD3" w:rsidRDefault="00B56CEB" w:rsidP="00C84AD3">
      <w:pPr>
        <w:widowControl w:val="0"/>
        <w:autoSpaceDE w:val="0"/>
        <w:autoSpaceDN w:val="0"/>
        <w:adjustRightInd w:val="0"/>
        <w:ind w:firstLine="709"/>
      </w:pPr>
      <w:r w:rsidRPr="00C84AD3">
        <w:t>у разъединителей, управляемых оперативной штангой, стационарные ограждения должны быть заперты на механический замок</w:t>
      </w:r>
      <w:r w:rsidR="00C84AD3" w:rsidRPr="00C84AD3">
        <w:t xml:space="preserve">; </w:t>
      </w:r>
    </w:p>
    <w:p w:rsidR="00B56CEB" w:rsidRPr="00C84AD3" w:rsidRDefault="00B56CEB" w:rsidP="00C84AD3">
      <w:pPr>
        <w:widowControl w:val="0"/>
        <w:autoSpaceDE w:val="0"/>
        <w:autoSpaceDN w:val="0"/>
        <w:adjustRightInd w:val="0"/>
        <w:ind w:firstLine="709"/>
      </w:pPr>
      <w:r w:rsidRPr="00C84AD3">
        <w:t>у приводов коммутационных аппаратов, имеющих дистанционное управление, должны быть отключены силовые цепи и цепи управления, а у пневматических приводов, кроме того, на подводящем трубопроводе сжатого воздуха должна быть закрыта и заперта на механический замок задвижка и выпущен сжатый воздух, при этом спускные клапаны должны быть оставлены в открытом положении</w:t>
      </w:r>
      <w:r w:rsidR="00C84AD3" w:rsidRPr="00C84AD3">
        <w:t xml:space="preserve">; </w:t>
      </w:r>
    </w:p>
    <w:p w:rsidR="00B56CEB" w:rsidRPr="00C84AD3" w:rsidRDefault="00B56CEB" w:rsidP="00C84AD3">
      <w:pPr>
        <w:widowControl w:val="0"/>
        <w:autoSpaceDE w:val="0"/>
        <w:autoSpaceDN w:val="0"/>
        <w:adjustRightInd w:val="0"/>
        <w:ind w:firstLine="709"/>
      </w:pPr>
      <w:r w:rsidRPr="00C84AD3">
        <w:t>у грузовых и пружинных приводов включающий груз или включающие пружины должны быть приведены в нерабочее положение</w:t>
      </w:r>
      <w:r w:rsidR="00C84AD3" w:rsidRPr="00C84AD3">
        <w:t xml:space="preserve">; </w:t>
      </w:r>
    </w:p>
    <w:p w:rsidR="00B56CEB" w:rsidRPr="00C84AD3" w:rsidRDefault="00B56CEB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должны быть вывешены запрещающие плакаты</w:t>
      </w:r>
      <w:r w:rsidR="00C84AD3" w:rsidRPr="00C84AD3">
        <w:t xml:space="preserve">. </w:t>
      </w:r>
    </w:p>
    <w:p w:rsidR="00B56CEB" w:rsidRPr="00C84AD3" w:rsidRDefault="00B56CEB" w:rsidP="00C84AD3">
      <w:pPr>
        <w:widowControl w:val="0"/>
        <w:autoSpaceDE w:val="0"/>
        <w:autoSpaceDN w:val="0"/>
        <w:adjustRightInd w:val="0"/>
        <w:ind w:firstLine="709"/>
      </w:pPr>
      <w:r w:rsidRPr="00C84AD3">
        <w:t>Меры по предотвращению ошибочного включения коммутационных аппаратов КРУ с выкатными тележками должны быть приняты в соответствии с пп</w:t>
      </w:r>
      <w:r w:rsidR="00C84AD3">
        <w:t xml:space="preserve">.4.6 </w:t>
      </w:r>
      <w:r w:rsidRPr="00C84AD3">
        <w:t xml:space="preserve">1, </w:t>
      </w:r>
      <w:r w:rsidR="00C84AD3">
        <w:t xml:space="preserve">4.6 </w:t>
      </w:r>
      <w:r w:rsidRPr="00C84AD3">
        <w:t>2 настоящих Правил</w:t>
      </w:r>
      <w:r w:rsidR="00C84AD3" w:rsidRPr="00C84AD3">
        <w:t xml:space="preserve">. </w:t>
      </w:r>
    </w:p>
    <w:p w:rsidR="00B56CEB" w:rsidRPr="00C84AD3" w:rsidRDefault="00B56CEB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напряжением до 1000 В со всех токоведущих частей, на которых будет проводиться работа, напряжение должно быть снято отключением коммутационных аппаратов с ручным приводом, а при наличии в схеме предохранителей снятием последних</w:t>
      </w:r>
      <w:r w:rsidR="00C84AD3" w:rsidRPr="00C84AD3">
        <w:t xml:space="preserve">. </w:t>
      </w:r>
      <w:r w:rsidRPr="00C84AD3">
        <w:t>При отсутствии в схеме предохранителей предотвращение ошибочного включения коммутационных аппаратов должно быть обеспечено такими мерами, как запирание рукояток или дверец шкафа, закрытие кнопок, установка между контактами коммутационного аппарата изолирующих накладок и др</w:t>
      </w:r>
      <w:r w:rsidR="00C84AD3" w:rsidRPr="00C84AD3">
        <w:t xml:space="preserve">. </w:t>
      </w:r>
      <w:r w:rsidRPr="00C84AD3">
        <w:t>При снятии напряжения коммутационным аппаратом с дистанционным управлением необходимо разомкнуть вторичную цепь включающей катушки</w:t>
      </w:r>
      <w:r w:rsidR="00C84AD3" w:rsidRPr="00C84AD3">
        <w:t xml:space="preserve">. </w:t>
      </w:r>
    </w:p>
    <w:p w:rsidR="00B56CEB" w:rsidRPr="00C84AD3" w:rsidRDefault="00B56CEB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Перечисленные меры могут быть заменены расшиновкой или отсоединением кабеля, проводов от коммутационного аппарата либо от оборудования, на котором должны проводиться работы</w:t>
      </w:r>
      <w:r w:rsidR="00C84AD3" w:rsidRPr="00C84AD3">
        <w:t xml:space="preserve">. </w:t>
      </w:r>
    </w:p>
    <w:p w:rsidR="00A04E36" w:rsidRPr="00C84AD3" w:rsidRDefault="00B56CEB" w:rsidP="00C84AD3">
      <w:pPr>
        <w:widowControl w:val="0"/>
        <w:autoSpaceDE w:val="0"/>
        <w:autoSpaceDN w:val="0"/>
        <w:adjustRightInd w:val="0"/>
        <w:ind w:firstLine="709"/>
      </w:pPr>
      <w:r w:rsidRPr="00C84AD3">
        <w:t>Необходимо вывесить запрещающие плакаты Отключенное положение коммутационных аппаратов напряжением до 1000 В с недоступными для осмотра контактами определяется проверкой отсутствия напряжения на их зажимах либо на отходящих шинах, проводах или зажимах оборудования, включаемого этими коммутационными аппаратами</w:t>
      </w:r>
      <w:r w:rsidR="00C84AD3" w:rsidRPr="00C84AD3">
        <w:t xml:space="preserve">. </w:t>
      </w:r>
    </w:p>
    <w:p w:rsidR="00276F7B" w:rsidRDefault="00276F7B" w:rsidP="00C84AD3">
      <w:pPr>
        <w:widowControl w:val="0"/>
        <w:autoSpaceDE w:val="0"/>
        <w:autoSpaceDN w:val="0"/>
        <w:adjustRightInd w:val="0"/>
        <w:ind w:firstLine="709"/>
      </w:pPr>
    </w:p>
    <w:p w:rsidR="00BC3DD0" w:rsidRPr="00C84AD3" w:rsidRDefault="004F77EF" w:rsidP="00C84AD3">
      <w:pPr>
        <w:widowControl w:val="0"/>
        <w:autoSpaceDE w:val="0"/>
        <w:autoSpaceDN w:val="0"/>
        <w:adjustRightInd w:val="0"/>
        <w:ind w:firstLine="709"/>
      </w:pPr>
      <w:r w:rsidRPr="00C84AD3">
        <w:t>Какие средства относятся к электрозащитным</w:t>
      </w:r>
    </w:p>
    <w:tbl>
      <w:tblPr>
        <w:tblW w:w="0" w:type="auto"/>
        <w:tblInd w:w="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7"/>
        <w:gridCol w:w="6096"/>
      </w:tblGrid>
      <w:tr w:rsidR="004F77EF" w:rsidRPr="00C84AD3" w:rsidTr="00D2604E">
        <w:tc>
          <w:tcPr>
            <w:tcW w:w="2117" w:type="dxa"/>
          </w:tcPr>
          <w:p w:rsidR="004F77EF" w:rsidRPr="00C84AD3" w:rsidRDefault="004F77EF" w:rsidP="00276F7B">
            <w:pPr>
              <w:pStyle w:val="af8"/>
            </w:pPr>
            <w:r w:rsidRPr="00C84AD3">
              <w:t>Электрозащитное средство</w:t>
            </w:r>
            <w:r w:rsidR="00C84AD3" w:rsidRPr="00C84AD3">
              <w:t xml:space="preserve"> - </w:t>
            </w:r>
            <w:r w:rsidRPr="00C84AD3">
              <w:t>это</w:t>
            </w:r>
          </w:p>
        </w:tc>
        <w:tc>
          <w:tcPr>
            <w:tcW w:w="6096" w:type="dxa"/>
          </w:tcPr>
          <w:p w:rsidR="004F77EF" w:rsidRPr="00C84AD3" w:rsidRDefault="004F77EF" w:rsidP="00276F7B">
            <w:pPr>
              <w:pStyle w:val="af8"/>
            </w:pPr>
            <w:r w:rsidRPr="00C84AD3">
              <w:t>Средство защиты, предназначенное для обеспечения электробезопасности</w:t>
            </w:r>
          </w:p>
        </w:tc>
      </w:tr>
    </w:tbl>
    <w:p w:rsidR="004F77EF" w:rsidRPr="00C84AD3" w:rsidRDefault="004F77EF" w:rsidP="00C84AD3">
      <w:pPr>
        <w:widowControl w:val="0"/>
        <w:autoSpaceDE w:val="0"/>
        <w:autoSpaceDN w:val="0"/>
        <w:adjustRightInd w:val="0"/>
        <w:ind w:firstLine="709"/>
      </w:pPr>
    </w:p>
    <w:p w:rsidR="00BC3DD0" w:rsidRPr="00C84AD3" w:rsidRDefault="004F77EF" w:rsidP="00C84AD3">
      <w:pPr>
        <w:widowControl w:val="0"/>
        <w:autoSpaceDE w:val="0"/>
        <w:autoSpaceDN w:val="0"/>
        <w:adjustRightInd w:val="0"/>
        <w:ind w:firstLine="709"/>
      </w:pPr>
      <w:r w:rsidRPr="00C84AD3">
        <w:t>Существуют основные и дополнительные</w:t>
      </w:r>
      <w:r w:rsidR="00C84AD3" w:rsidRPr="00C84AD3">
        <w:t xml:space="preserve">: </w:t>
      </w:r>
    </w:p>
    <w:p w:rsidR="00C84AD3" w:rsidRPr="00C84AD3" w:rsidRDefault="002F7429" w:rsidP="00C84AD3">
      <w:pPr>
        <w:widowControl w:val="0"/>
        <w:autoSpaceDE w:val="0"/>
        <w:autoSpaceDN w:val="0"/>
        <w:adjustRightInd w:val="0"/>
        <w:ind w:firstLine="709"/>
      </w:pPr>
      <w:r w:rsidRPr="00C84AD3">
        <w:t>Основные</w:t>
      </w:r>
      <w:r w:rsidR="00C84AD3" w:rsidRPr="00C84AD3">
        <w:t xml:space="preserve"> - </w:t>
      </w:r>
      <w:r w:rsidR="004F77EF" w:rsidRPr="00C84AD3">
        <w:t>Штанги изолирующие, измерительные штанги</w:t>
      </w:r>
      <w:r w:rsidRPr="00C84AD3">
        <w:t>, указатели напряжения, электроуказательные клещи, диэлектрические печатки</w:t>
      </w:r>
      <w:r w:rsidR="00C84AD3" w:rsidRPr="00C84AD3">
        <w:t xml:space="preserve">. </w:t>
      </w:r>
    </w:p>
    <w:p w:rsidR="00C84AD3" w:rsidRDefault="002F7429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Дополнительные</w:t>
      </w:r>
      <w:r w:rsidR="00C84AD3" w:rsidRPr="00C84AD3">
        <w:t xml:space="preserve"> - </w:t>
      </w:r>
      <w:r w:rsidRPr="00C84AD3">
        <w:t>изоляционные накладки, приставные изоляционные лестницы и стремянки, диэлектрические боты, галоши</w:t>
      </w:r>
    </w:p>
    <w:p w:rsidR="00C84AD3" w:rsidRDefault="00C84AD3" w:rsidP="00C84AD3">
      <w:pPr>
        <w:widowControl w:val="0"/>
        <w:autoSpaceDE w:val="0"/>
        <w:autoSpaceDN w:val="0"/>
        <w:adjustRightInd w:val="0"/>
        <w:ind w:firstLine="709"/>
      </w:pPr>
    </w:p>
    <w:p w:rsidR="00BC3DD0" w:rsidRPr="00C84AD3" w:rsidRDefault="00EF3DD1" w:rsidP="00276F7B">
      <w:pPr>
        <w:pStyle w:val="2"/>
      </w:pPr>
      <w:bookmarkStart w:id="5" w:name="_Toc226822938"/>
      <w:r w:rsidRPr="00C84AD3">
        <w:t>Билет 6</w:t>
      </w:r>
      <w:bookmarkEnd w:id="5"/>
    </w:p>
    <w:p w:rsidR="00D2604E" w:rsidRDefault="00D2604E" w:rsidP="00C84AD3">
      <w:pPr>
        <w:widowControl w:val="0"/>
        <w:autoSpaceDE w:val="0"/>
        <w:autoSpaceDN w:val="0"/>
        <w:adjustRightInd w:val="0"/>
        <w:ind w:firstLine="709"/>
      </w:pPr>
    </w:p>
    <w:p w:rsidR="00BC3DD0" w:rsidRPr="00C84AD3" w:rsidRDefault="00BC3DD0" w:rsidP="00C84AD3">
      <w:pPr>
        <w:widowControl w:val="0"/>
        <w:autoSpaceDE w:val="0"/>
        <w:autoSpaceDN w:val="0"/>
        <w:adjustRightInd w:val="0"/>
        <w:ind w:firstLine="709"/>
      </w:pPr>
      <w:r w:rsidRPr="00C84AD3">
        <w:t>Специальные работы, право проведения, которые отражаются в удостоверении после проверки знаний</w:t>
      </w:r>
      <w:r w:rsidR="00C84AD3" w:rsidRPr="00C84AD3">
        <w:t xml:space="preserve">. </w:t>
      </w:r>
      <w:r w:rsidRPr="00C84AD3">
        <w:t xml:space="preserve">Состав комиссии </w:t>
      </w:r>
    </w:p>
    <w:p w:rsidR="00BC3DD0" w:rsidRPr="00C84AD3" w:rsidRDefault="00BC3DD0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Работники, обладающие правом проведения специальных работ, должны иметь об этом запись в удостоверении (приложение № 2 к настоящим Правилам</w:t>
      </w:r>
      <w:r w:rsidR="00C84AD3" w:rsidRPr="00C84AD3">
        <w:t xml:space="preserve">). </w:t>
      </w:r>
    </w:p>
    <w:p w:rsidR="00BC3DD0" w:rsidRPr="00C84AD3" w:rsidRDefault="00BC3DD0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Под специальными работами, право на проведение которых отражается в удостоверении после проверки знаний работника, следует понимать</w:t>
      </w:r>
      <w:r w:rsidR="00C84AD3" w:rsidRPr="00C84AD3">
        <w:t xml:space="preserve">: </w:t>
      </w:r>
    </w:p>
    <w:p w:rsidR="00BC3DD0" w:rsidRPr="00C84AD3" w:rsidRDefault="00BC3DD0" w:rsidP="00C84AD3">
      <w:pPr>
        <w:widowControl w:val="0"/>
        <w:autoSpaceDE w:val="0"/>
        <w:autoSpaceDN w:val="0"/>
        <w:adjustRightInd w:val="0"/>
        <w:ind w:firstLine="709"/>
      </w:pPr>
      <w:r w:rsidRPr="00C84AD3">
        <w:t>верхолазные работы</w:t>
      </w:r>
      <w:r w:rsidR="00C84AD3" w:rsidRPr="00C84AD3">
        <w:t xml:space="preserve">; </w:t>
      </w:r>
    </w:p>
    <w:p w:rsidR="00BC3DD0" w:rsidRPr="00C84AD3" w:rsidRDefault="00BC3DD0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работы под напряжением на токоведущих частях</w:t>
      </w:r>
      <w:r w:rsidR="00C84AD3" w:rsidRPr="00C84AD3">
        <w:t xml:space="preserve">: </w:t>
      </w:r>
      <w:r w:rsidRPr="00C84AD3">
        <w:t>чистка, обмыв и замена изоляторов, ремонт проводов, контроль измерительной штангой изоляторов и соединительных зажимов, смазка тросов</w:t>
      </w:r>
      <w:r w:rsidR="00C84AD3" w:rsidRPr="00C84AD3">
        <w:t xml:space="preserve">; </w:t>
      </w:r>
    </w:p>
    <w:p w:rsidR="00BC3DD0" w:rsidRPr="00C84AD3" w:rsidRDefault="00BC3DD0" w:rsidP="00C84AD3">
      <w:pPr>
        <w:widowControl w:val="0"/>
        <w:autoSpaceDE w:val="0"/>
        <w:autoSpaceDN w:val="0"/>
        <w:adjustRightInd w:val="0"/>
        <w:ind w:firstLine="709"/>
      </w:pPr>
      <w:r w:rsidRPr="00C84AD3">
        <w:t>испытания оборудования повышенным напряжением (за исключением работ с мегаомметром</w:t>
      </w:r>
      <w:r w:rsidR="00C84AD3" w:rsidRPr="00C84AD3">
        <w:t xml:space="preserve">). </w:t>
      </w:r>
    </w:p>
    <w:p w:rsidR="00BC3DD0" w:rsidRPr="00C84AD3" w:rsidRDefault="00BC3DD0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Перечень специальных работ может быть дополнен указанием работодателя с учетом местных условий</w:t>
      </w:r>
      <w:r w:rsidR="00C84AD3" w:rsidRPr="00C84AD3">
        <w:t xml:space="preserve">. </w:t>
      </w:r>
    </w:p>
    <w:p w:rsidR="00BC3DD0" w:rsidRPr="00C84AD3" w:rsidRDefault="00BC3DD0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Работник, проходящий стажировку, дублирование, должен быть закреплен распоряжением за опытным работником</w:t>
      </w:r>
      <w:r w:rsidR="00C84AD3" w:rsidRPr="00C84AD3">
        <w:t xml:space="preserve">. </w:t>
      </w:r>
      <w:r w:rsidRPr="00C84AD3">
        <w:t>Допуск к самостоятельной работе должен быть также оформлен соответствующим распоряжением руководителя организации</w:t>
      </w:r>
      <w:r w:rsidR="00C84AD3" w:rsidRPr="00C84AD3">
        <w:t xml:space="preserve">. </w:t>
      </w:r>
    </w:p>
    <w:p w:rsidR="00BC3DD0" w:rsidRPr="00C84AD3" w:rsidRDefault="00BC3DD0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Каждый работник, если он не может принять меры к устранению нарушений настоящих Правил, должен немедленно сообщить вышестоящему руководителю о всех замеченных им нарушениях и представляющих опасность для людей неисправностях электроустановок, машин, механизмов, приспособлений, инструмента, средств защиты и </w:t>
      </w:r>
      <w:r w:rsidR="00C84AD3" w:rsidRPr="00C84AD3">
        <w:t xml:space="preserve">т.д. </w:t>
      </w:r>
    </w:p>
    <w:p w:rsidR="00BC3DD0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За что отвечает производитель работ</w:t>
      </w:r>
      <w:r w:rsidR="00C84AD3" w:rsidRPr="00C84AD3">
        <w:t xml:space="preserve">. </w:t>
      </w:r>
    </w:p>
    <w:p w:rsidR="00047DA9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Производитель работ отвечает</w:t>
      </w:r>
      <w:r w:rsidR="00C84AD3" w:rsidRPr="00C84AD3">
        <w:t xml:space="preserve">: </w:t>
      </w:r>
    </w:p>
    <w:p w:rsidR="00047DA9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за соответствие подготовленного рабочего места указаниям наряда, дополнительные меры безопасности, необходимые по условиям выполнения работ</w:t>
      </w:r>
      <w:r w:rsidR="00C84AD3" w:rsidRPr="00C84AD3">
        <w:t xml:space="preserve">; </w:t>
      </w:r>
    </w:p>
    <w:p w:rsidR="00047DA9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за четкость и полноту инструктажа членов бригады</w:t>
      </w:r>
      <w:r w:rsidR="00C84AD3" w:rsidRPr="00C84AD3">
        <w:t xml:space="preserve">; </w:t>
      </w:r>
    </w:p>
    <w:p w:rsidR="00047DA9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за наличие, исправность и правильное применение необходимых средств защиты, инструмента, инвентаря и приспособлений</w:t>
      </w:r>
      <w:r w:rsidR="00C84AD3" w:rsidRPr="00C84AD3">
        <w:t xml:space="preserve">; </w:t>
      </w:r>
    </w:p>
    <w:p w:rsidR="00047DA9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за сохранность на рабочем месте ограждений, плакатов, заземлений, запирающих устройств</w:t>
      </w:r>
      <w:r w:rsidR="00C84AD3" w:rsidRPr="00C84AD3">
        <w:t xml:space="preserve">; </w:t>
      </w:r>
    </w:p>
    <w:p w:rsidR="00047DA9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за безопасное проведение работы и соблюдение настоящих Правил им самим и членами бригады</w:t>
      </w:r>
      <w:r w:rsidR="00C84AD3" w:rsidRPr="00C84AD3">
        <w:t xml:space="preserve">; </w:t>
      </w:r>
    </w:p>
    <w:p w:rsidR="00047DA9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за осуществление постоянного контроля за членами бригады</w:t>
      </w:r>
      <w:r w:rsidR="00C84AD3" w:rsidRPr="00C84AD3">
        <w:t xml:space="preserve">. </w:t>
      </w:r>
    </w:p>
    <w:p w:rsidR="00047DA9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Производитель работ, выполняемых по наряду в электроустановках напряжением выше 1000 В, должен иметь группу IV, а в электроустановках напряжением до 1000 В</w:t>
      </w:r>
      <w:r w:rsidR="00C84AD3" w:rsidRPr="00C84AD3">
        <w:t xml:space="preserve"> - </w:t>
      </w:r>
      <w:r w:rsidRPr="00C84AD3">
        <w:t>группу III, кроме работ в подземных сооружениях, где возможно появление вредных газов, работ под напряжением, работ по перетяжке и замене проводов на ВЛ напряжением до 1000 В, подвешенных на опорах ВЛ напряжением выше 1000 В, при выполнении которых производитель работ должен иметь группу IV</w:t>
      </w:r>
      <w:r w:rsidR="00C84AD3" w:rsidRPr="00C84AD3">
        <w:t xml:space="preserve">. </w:t>
      </w:r>
    </w:p>
    <w:p w:rsidR="00C84AD3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Производитель работ, выполняемых по распоряжению, может иметь группу III при работе во всех электроустановках, кроме случаев, оговоренных в пп</w:t>
      </w:r>
      <w:r w:rsidR="00C84AD3">
        <w:t>.2</w:t>
      </w:r>
      <w:r w:rsidR="00C84AD3" w:rsidRPr="00C84AD3">
        <w:t>.</w:t>
      </w:r>
      <w:r w:rsidR="00C84AD3">
        <w:t>3.5</w:t>
      </w:r>
      <w:r w:rsidRPr="00C84AD3">
        <w:t xml:space="preserve">, </w:t>
      </w:r>
      <w:r w:rsidR="00C84AD3" w:rsidRPr="00C84AD3">
        <w:t>4.</w:t>
      </w:r>
      <w:r w:rsidR="00C84AD3">
        <w:t>2.5</w:t>
      </w:r>
      <w:r w:rsidRPr="00C84AD3">
        <w:t xml:space="preserve"> настоящих Правил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Мероприятия, выполняемые для обмыва изоляторов и чистки изоляции без снятия напряжения</w:t>
      </w:r>
      <w:r w:rsidR="00C84AD3" w:rsidRPr="00C84AD3">
        <w:t xml:space="preserve">. </w:t>
      </w:r>
      <w:r w:rsidRPr="00C84AD3">
        <w:t>Кто допускается к работам по чистке</w:t>
      </w:r>
      <w:r w:rsidR="00C84AD3" w:rsidRPr="00C84AD3">
        <w:t xml:space="preserve">. </w:t>
      </w:r>
    </w:p>
    <w:p w:rsidR="00C84AD3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обмывать гирлянды изоляторов, опорные изоляторы и фарфоровую изоляцию оборудования допускается, не снимая напряжения с токоведущих частей, в соответствии с ППР или инструкцией по охране труда соответствующей организации</w:t>
      </w:r>
      <w:r w:rsidR="00C84AD3" w:rsidRPr="00C84AD3">
        <w:t xml:space="preserve">. </w:t>
      </w:r>
      <w:r w:rsidRPr="00C84AD3">
        <w:t>Длина струи должна быть не менее указанной в табл</w:t>
      </w:r>
      <w:r w:rsidR="00C84AD3">
        <w:t>.6.1</w:t>
      </w:r>
      <w:r w:rsidR="00C84AD3" w:rsidRPr="00C84AD3">
        <w:t xml:space="preserve">. </w:t>
      </w:r>
    </w:p>
    <w:p w:rsidR="00276F7B" w:rsidRDefault="00276F7B" w:rsidP="00C84AD3">
      <w:pPr>
        <w:widowControl w:val="0"/>
        <w:autoSpaceDE w:val="0"/>
        <w:autoSpaceDN w:val="0"/>
        <w:adjustRightInd w:val="0"/>
        <w:ind w:firstLine="709"/>
      </w:pPr>
    </w:p>
    <w:p w:rsidR="00C84AD3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Таблица 6</w:t>
      </w:r>
      <w:r w:rsidR="00C84AD3">
        <w:t>.1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Минимально допустимые расстояния по струе воды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между насадкой и обмываемым изолятором</w:t>
      </w:r>
    </w:p>
    <w:tbl>
      <w:tblPr>
        <w:tblW w:w="0" w:type="auto"/>
        <w:tblInd w:w="4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3"/>
        <w:gridCol w:w="1198"/>
        <w:gridCol w:w="953"/>
        <w:gridCol w:w="1308"/>
        <w:gridCol w:w="1144"/>
        <w:gridCol w:w="925"/>
        <w:gridCol w:w="982"/>
      </w:tblGrid>
      <w:tr w:rsidR="00EF3DD1" w:rsidRPr="00C84AD3" w:rsidTr="00D2604E"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 xml:space="preserve">Диаметр выходного отверстия </w:t>
            </w:r>
          </w:p>
        </w:tc>
        <w:tc>
          <w:tcPr>
            <w:tcW w:w="6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Минимально допустимое расстояние по струе, м,</w:t>
            </w:r>
          </w:p>
          <w:p w:rsidR="00EF3DD1" w:rsidRPr="00C84AD3" w:rsidRDefault="00EF3DD1" w:rsidP="00276F7B">
            <w:pPr>
              <w:pStyle w:val="af8"/>
            </w:pPr>
            <w:r w:rsidRPr="00C84AD3">
              <w:t>при напряжении электроустановки, кВ</w:t>
            </w:r>
          </w:p>
        </w:tc>
      </w:tr>
      <w:tr w:rsidR="00EF3DD1" w:rsidRPr="00C84AD3" w:rsidTr="00D2604E">
        <w:tc>
          <w:tcPr>
            <w:tcW w:w="14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насадка, мм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до 10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35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110-150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220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330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500</w:t>
            </w:r>
          </w:p>
        </w:tc>
      </w:tr>
      <w:tr w:rsidR="00EF3DD1" w:rsidRPr="00C84AD3" w:rsidTr="00D2604E"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3,0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4,0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5,0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6,0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7,0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8,0</w:t>
            </w:r>
          </w:p>
        </w:tc>
      </w:tr>
      <w:tr w:rsidR="00EF3DD1" w:rsidRPr="00C84AD3" w:rsidTr="00D2604E"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12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3,5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4,5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6,0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8,0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9,0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10,0</w:t>
            </w:r>
          </w:p>
        </w:tc>
      </w:tr>
      <w:tr w:rsidR="00EF3DD1" w:rsidRPr="00C84AD3" w:rsidTr="00D2604E">
        <w:tc>
          <w:tcPr>
            <w:tcW w:w="14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4,0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5,0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6,5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8,5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9,5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11,0</w:t>
            </w:r>
          </w:p>
        </w:tc>
      </w:tr>
      <w:tr w:rsidR="00EF3DD1" w:rsidRPr="00C84AD3" w:rsidTr="00D2604E"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16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4,0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6,0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7,0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9,0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10,0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12,0</w:t>
            </w:r>
          </w:p>
        </w:tc>
      </w:tr>
    </w:tbl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обмыве ствол, телескопическая вышка и цистерна с водой должны быть заземлены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обмыве с телескопической вышки ствол с насадкой должен быть соединен с корзиной вышки и рамой автоцистерны гибким медным проводником сечением не менее 25 мм2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обмыве с земли, телескопической вышки или специальной металлической площадки следует пользоваться диэлектрическими перчатками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Не допускается в процессе обмыва, стоя на земле, прикасаться к машине или механизму, используемым при обмыве, выходить из кабины или кузова и входить в них</w:t>
      </w:r>
      <w:r w:rsidR="00C84AD3" w:rsidRPr="00C84AD3">
        <w:t xml:space="preserve">. </w:t>
      </w:r>
      <w:r w:rsidRPr="00C84AD3">
        <w:t>Должны быть приняты меры для предотвращения приближения посторонних людей к машинам и механизмам, применяемым при обмыве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Переносить рукава с водой разрешается только после прекращения обмыва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В ЗРУ чистить изоляторы, не снимая напряжения с токоведущих частей, можно специальными щетками на изолирующих штангах либо пылесосом в комплекте с полыми изолирующими штангами с насадками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Чистка должна проводиться с пола или с устойчивых подмостей</w:t>
      </w:r>
      <w:r w:rsidR="00C84AD3" w:rsidRPr="00C84AD3">
        <w:t xml:space="preserve">. </w:t>
      </w:r>
      <w:r w:rsidRPr="00C84AD3">
        <w:t>При чистке необходимо применять диэлектрические перчатки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Перед началом работы изоляционные поверхности штанг должны быть очищены от пыли</w:t>
      </w:r>
      <w:r w:rsidR="00C84AD3" w:rsidRPr="00C84AD3">
        <w:t xml:space="preserve">. </w:t>
      </w:r>
      <w:r w:rsidRPr="00C84AD3">
        <w:t>Внутреннюю полость штанг нужно систематически очищать от пыли и в процессе чистки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Головки, насаживаемые на полые изолирующие штанги пылесосов, также должны быть выполнены из изоляционного материала во избежание замыкания соседних фаз электроустановки при чистке изоляции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Чистка изоляции без снятия напряжения любым способом должна выполняться по наряду двумя работниками</w:t>
      </w:r>
      <w:r w:rsidR="00C84AD3" w:rsidRPr="00C84AD3">
        <w:t xml:space="preserve">. </w:t>
      </w:r>
      <w:r w:rsidRPr="00C84AD3">
        <w:t>Работа должна выполняться работником, имеющим группу III, под наблюдением производителя работ, имеющего группу IV</w:t>
      </w:r>
      <w:r w:rsidR="00C84AD3" w:rsidRPr="00C84AD3">
        <w:t xml:space="preserve">. </w:t>
      </w:r>
      <w:r w:rsidRPr="00C84AD3">
        <w:t xml:space="preserve">Эти работники должны быть специально обучены и допущены к проведению указанных работ с записью в строке </w:t>
      </w:r>
      <w:r w:rsidR="00C84AD3" w:rsidRPr="00C84AD3">
        <w:t>"</w:t>
      </w:r>
      <w:r w:rsidRPr="00C84AD3">
        <w:t>Свидетельство на право проведения специальных работ</w:t>
      </w:r>
      <w:r w:rsidR="00C84AD3" w:rsidRPr="00C84AD3">
        <w:t>"</w:t>
      </w:r>
      <w:r w:rsidRPr="00C84AD3">
        <w:t xml:space="preserve"> удостоверения о проверке знаний норм и правил работы в электроустановках (приложение № 2 к настоящим Правилам</w:t>
      </w:r>
      <w:r w:rsidR="00C84AD3" w:rsidRPr="00C84AD3">
        <w:t xml:space="preserve">).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Чистка изоляции без снятия напряжения в ЗРУ допускается при наличии в них проходов достаточной ширины, позволяющих свободно оперировать пылеудаляющими средствами, и выполняется только с пола или устойчивых подмостей</w:t>
      </w:r>
      <w:r w:rsidR="00C84AD3" w:rsidRPr="00C84AD3">
        <w:t xml:space="preserve">. </w:t>
      </w:r>
    </w:p>
    <w:p w:rsidR="00D2604E" w:rsidRDefault="00D2604E" w:rsidP="00C84AD3">
      <w:pPr>
        <w:widowControl w:val="0"/>
        <w:autoSpaceDE w:val="0"/>
        <w:autoSpaceDN w:val="0"/>
        <w:adjustRightInd w:val="0"/>
        <w:ind w:firstLine="709"/>
      </w:pPr>
    </w:p>
    <w:p w:rsidR="00276F7B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Определение </w:t>
      </w:r>
      <w:r w:rsidR="00C84AD3" w:rsidRPr="00C84AD3">
        <w:t>"</w:t>
      </w:r>
      <w:r w:rsidRPr="00C84AD3">
        <w:t xml:space="preserve">Работы без снятия напряжения на токоведущих </w:t>
      </w:r>
    </w:p>
    <w:p w:rsidR="003B376E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частях и вблизи них</w:t>
      </w:r>
      <w:r w:rsidR="00C84AD3" w:rsidRPr="00C84AD3">
        <w:t>"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7"/>
        <w:gridCol w:w="6096"/>
      </w:tblGrid>
      <w:tr w:rsidR="003B376E" w:rsidRPr="00C84AD3" w:rsidTr="00D2604E">
        <w:tc>
          <w:tcPr>
            <w:tcW w:w="2117" w:type="dxa"/>
          </w:tcPr>
          <w:p w:rsidR="003B376E" w:rsidRPr="00C84AD3" w:rsidRDefault="003B376E" w:rsidP="00276F7B">
            <w:pPr>
              <w:pStyle w:val="af8"/>
            </w:pPr>
            <w:r w:rsidRPr="00C84AD3">
              <w:t>Работа без снятия напряжения на токоведущих частях</w:t>
            </w:r>
          </w:p>
          <w:p w:rsidR="003B376E" w:rsidRPr="00C84AD3" w:rsidRDefault="003B376E" w:rsidP="00276F7B">
            <w:pPr>
              <w:pStyle w:val="af8"/>
            </w:pPr>
            <w:r w:rsidRPr="00C84AD3">
              <w:t>или вблизи них</w:t>
            </w:r>
            <w:r w:rsidR="00C84AD3" w:rsidRPr="00C84AD3">
              <w:t xml:space="preserve"> - </w:t>
            </w:r>
            <w:r w:rsidR="00047DA9" w:rsidRPr="00C84AD3">
              <w:t>это</w:t>
            </w:r>
          </w:p>
        </w:tc>
        <w:tc>
          <w:tcPr>
            <w:tcW w:w="6096" w:type="dxa"/>
          </w:tcPr>
          <w:p w:rsidR="003B376E" w:rsidRPr="00C84AD3" w:rsidRDefault="003B376E" w:rsidP="00276F7B">
            <w:pPr>
              <w:pStyle w:val="af8"/>
            </w:pPr>
            <w:r w:rsidRPr="00C84AD3">
              <w:t>Работа, выполняемая с прикосновением к токоведущим частям, находящимся под напряжением (рабочим или наведенным</w:t>
            </w:r>
            <w:r w:rsidR="00C84AD3" w:rsidRPr="00C84AD3">
              <w:t>),</w:t>
            </w:r>
            <w:r w:rsidRPr="00C84AD3">
              <w:t xml:space="preserve"> или на расстоянии от этих токоведущих частей менее допустимых</w:t>
            </w:r>
          </w:p>
        </w:tc>
      </w:tr>
    </w:tbl>
    <w:p w:rsidR="003B376E" w:rsidRPr="00C84AD3" w:rsidRDefault="003B376E" w:rsidP="00C84AD3">
      <w:pPr>
        <w:widowControl w:val="0"/>
        <w:autoSpaceDE w:val="0"/>
        <w:autoSpaceDN w:val="0"/>
        <w:adjustRightInd w:val="0"/>
        <w:ind w:firstLine="709"/>
      </w:pPr>
    </w:p>
    <w:p w:rsidR="00EF3DD1" w:rsidRPr="00C84AD3" w:rsidRDefault="003B376E" w:rsidP="00C84AD3">
      <w:pPr>
        <w:widowControl w:val="0"/>
        <w:autoSpaceDE w:val="0"/>
        <w:autoSpaceDN w:val="0"/>
        <w:adjustRightInd w:val="0"/>
        <w:ind w:firstLine="709"/>
      </w:pPr>
      <w:r w:rsidRPr="00C84AD3">
        <w:t>Где вывешиваются запрещающие знаки</w:t>
      </w:r>
      <w:r w:rsidR="00D2604E">
        <w:t>.</w:t>
      </w:r>
    </w:p>
    <w:p w:rsidR="003B376E" w:rsidRPr="00C84AD3" w:rsidRDefault="003B376E" w:rsidP="00C84AD3">
      <w:pPr>
        <w:widowControl w:val="0"/>
        <w:autoSpaceDE w:val="0"/>
        <w:autoSpaceDN w:val="0"/>
        <w:adjustRightInd w:val="0"/>
        <w:ind w:firstLine="709"/>
      </w:pPr>
      <w:r w:rsidRPr="00C84AD3">
        <w:t>Знак, предназначенный для предупреждения человека о возможной опасности, запрещении или предписании определенных действий, а также для информации о расположении объектов, использование которых связано с исключением или снижением последствий воздействия опасных и (или</w:t>
      </w:r>
      <w:r w:rsidR="00C84AD3" w:rsidRPr="00C84AD3">
        <w:t xml:space="preserve">) </w:t>
      </w:r>
      <w:r w:rsidRPr="00C84AD3">
        <w:t>вредных производственных факторов</w:t>
      </w:r>
    </w:p>
    <w:p w:rsidR="00085632" w:rsidRPr="00C84AD3" w:rsidRDefault="00085632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 приводах (рукоятках приводов</w:t>
      </w:r>
      <w:r w:rsidR="00C84AD3" w:rsidRPr="00C84AD3">
        <w:t xml:space="preserve">) </w:t>
      </w:r>
      <w:r w:rsidRPr="00C84AD3">
        <w:t>коммутационных аппаратов с ручным управлением (выключателей, отделителей, разъединителей, рубильников, автоматов</w:t>
      </w:r>
      <w:r w:rsidR="00C84AD3" w:rsidRPr="00C84AD3">
        <w:t xml:space="preserve">) </w:t>
      </w:r>
      <w:r w:rsidRPr="00C84AD3">
        <w:t xml:space="preserve">во избежание подачи напряжения на рабочее место должны быть вывешены плакаты </w:t>
      </w:r>
      <w:r w:rsidR="00C84AD3" w:rsidRPr="00C84AD3">
        <w:t>"</w:t>
      </w:r>
      <w:r w:rsidRPr="00C84AD3">
        <w:t>Не включать</w:t>
      </w:r>
      <w:r w:rsidR="00C84AD3" w:rsidRPr="00C84AD3">
        <w:t xml:space="preserve">! </w:t>
      </w:r>
      <w:r w:rsidRPr="00C84AD3">
        <w:t>Работают люди</w:t>
      </w:r>
      <w:r w:rsidR="00C84AD3" w:rsidRPr="00C84AD3">
        <w:t xml:space="preserve">". </w:t>
      </w:r>
    </w:p>
    <w:p w:rsidR="00085632" w:rsidRPr="00C84AD3" w:rsidRDefault="00085632" w:rsidP="00C84AD3">
      <w:pPr>
        <w:widowControl w:val="0"/>
        <w:autoSpaceDE w:val="0"/>
        <w:autoSpaceDN w:val="0"/>
        <w:adjustRightInd w:val="0"/>
        <w:ind w:firstLine="709"/>
      </w:pPr>
      <w:r w:rsidRPr="00C84AD3">
        <w:t>У однополюсных разъединителей плакаты вывешиваются на приводе каждого полюса, у разъединителей, управляемых оперативной штангой,</w:t>
      </w:r>
      <w:r w:rsidR="00C84AD3" w:rsidRPr="00C84AD3">
        <w:t xml:space="preserve"> - </w:t>
      </w:r>
      <w:r w:rsidRPr="00C84AD3">
        <w:t>на ограждениях</w:t>
      </w:r>
      <w:r w:rsidR="00C84AD3" w:rsidRPr="00C84AD3">
        <w:t xml:space="preserve">. </w:t>
      </w:r>
      <w:r w:rsidRPr="00C84AD3">
        <w:t xml:space="preserve">На задвижках, закрывающих доступ воздуха в пневматические приводы разъединителей, вывешивается плакат </w:t>
      </w:r>
      <w:r w:rsidR="00C84AD3" w:rsidRPr="00C84AD3">
        <w:t>"</w:t>
      </w:r>
      <w:r w:rsidRPr="00C84AD3">
        <w:t>Не открывать</w:t>
      </w:r>
      <w:r w:rsidR="00C84AD3" w:rsidRPr="00C84AD3">
        <w:t xml:space="preserve">! </w:t>
      </w:r>
      <w:r w:rsidRPr="00C84AD3">
        <w:t>Работают люди</w:t>
      </w:r>
      <w:r w:rsidR="00C84AD3" w:rsidRPr="00C84AD3">
        <w:t xml:space="preserve">". </w:t>
      </w:r>
    </w:p>
    <w:p w:rsidR="00085632" w:rsidRPr="00C84AD3" w:rsidRDefault="00085632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На присоединениях напряжением до 1000 В, не имеющих коммутационных аппаратов, плакат </w:t>
      </w:r>
      <w:r w:rsidR="00C84AD3" w:rsidRPr="00C84AD3">
        <w:t>"</w:t>
      </w:r>
      <w:r w:rsidRPr="00C84AD3">
        <w:t>Не включать</w:t>
      </w:r>
      <w:r w:rsidR="00C84AD3" w:rsidRPr="00C84AD3">
        <w:t xml:space="preserve">! </w:t>
      </w:r>
      <w:r w:rsidRPr="00C84AD3">
        <w:t>Работают люди</w:t>
      </w:r>
      <w:r w:rsidR="00C84AD3" w:rsidRPr="00C84AD3">
        <w:t>"</w:t>
      </w:r>
      <w:r w:rsidRPr="00C84AD3">
        <w:t xml:space="preserve"> должен быть вывешен у снятых предохранителей, в КРУ</w:t>
      </w:r>
      <w:r w:rsidR="00C84AD3" w:rsidRPr="00C84AD3">
        <w:t xml:space="preserve"> - </w:t>
      </w:r>
      <w:r w:rsidRPr="00C84AD3">
        <w:t>в соответствии с п</w:t>
      </w:r>
      <w:r w:rsidR="00C84AD3">
        <w:t xml:space="preserve">.4.6 </w:t>
      </w:r>
      <w:r w:rsidRPr="00C84AD3">
        <w:t>2 настоящих Правил</w:t>
      </w:r>
      <w:r w:rsidR="00C84AD3" w:rsidRPr="00C84AD3">
        <w:t xml:space="preserve">. </w:t>
      </w:r>
    </w:p>
    <w:p w:rsidR="00085632" w:rsidRPr="00C84AD3" w:rsidRDefault="00085632" w:rsidP="00C84AD3">
      <w:pPr>
        <w:widowControl w:val="0"/>
        <w:autoSpaceDE w:val="0"/>
        <w:autoSpaceDN w:val="0"/>
        <w:adjustRightInd w:val="0"/>
        <w:ind w:firstLine="709"/>
      </w:pPr>
      <w:r w:rsidRPr="00C84AD3">
        <w:t>Плакаты должны быть вывешены на ключах и кнопках дистанционного и местного управления, а также на автоматах или у места снятых предохранителей цепей управления и силовых цепей питания приводов коммутационных аппаратов</w:t>
      </w:r>
      <w:r w:rsidR="00C84AD3" w:rsidRPr="00C84AD3">
        <w:t xml:space="preserve">. </w:t>
      </w:r>
    </w:p>
    <w:p w:rsidR="00C84AD3" w:rsidRDefault="00085632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На приводах разъединителей, которыми отключена для работ ВЛ или КЛ, независимо от числа работающих бригад, вывешивается один плакат </w:t>
      </w:r>
      <w:r w:rsidR="00C84AD3" w:rsidRPr="00C84AD3">
        <w:t>"</w:t>
      </w:r>
      <w:r w:rsidRPr="00C84AD3">
        <w:t>Не включать</w:t>
      </w:r>
      <w:r w:rsidR="00C84AD3" w:rsidRPr="00C84AD3">
        <w:t xml:space="preserve">! </w:t>
      </w:r>
      <w:r w:rsidRPr="00C84AD3">
        <w:t>Работа на линии</w:t>
      </w:r>
      <w:r w:rsidR="00C84AD3" w:rsidRPr="00C84AD3">
        <w:t xml:space="preserve">". </w:t>
      </w:r>
      <w:r w:rsidRPr="00C84AD3">
        <w:t>Этот плакат вывешивается и снимается по указанию оперативного персонала, ведущего учет числа работающих на линии бригад</w:t>
      </w:r>
      <w:r w:rsidR="00C84AD3" w:rsidRPr="00C84AD3">
        <w:t xml:space="preserve">. </w:t>
      </w:r>
    </w:p>
    <w:p w:rsidR="00C84AD3" w:rsidRPr="00C84AD3" w:rsidRDefault="00C84AD3" w:rsidP="00C84AD3">
      <w:pPr>
        <w:widowControl w:val="0"/>
        <w:autoSpaceDE w:val="0"/>
        <w:autoSpaceDN w:val="0"/>
        <w:adjustRightInd w:val="0"/>
        <w:ind w:firstLine="709"/>
      </w:pPr>
    </w:p>
    <w:p w:rsidR="00B56CEB" w:rsidRDefault="00B56CEB" w:rsidP="00276F7B">
      <w:pPr>
        <w:pStyle w:val="2"/>
      </w:pPr>
      <w:bookmarkStart w:id="6" w:name="_Toc226822939"/>
      <w:r w:rsidRPr="00C84AD3">
        <w:t>Билет 7</w:t>
      </w:r>
      <w:bookmarkEnd w:id="6"/>
    </w:p>
    <w:p w:rsidR="00276F7B" w:rsidRPr="00276F7B" w:rsidRDefault="00276F7B" w:rsidP="00276F7B"/>
    <w:p w:rsidR="00047DA9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Кто допускается к производству оперативных переключений в электроустановках</w:t>
      </w:r>
      <w:r w:rsidR="00C84AD3" w:rsidRPr="00C84AD3">
        <w:t xml:space="preserve">? </w:t>
      </w:r>
      <w:r w:rsidRPr="00C84AD3">
        <w:t>Требования к персоналу, выполняющему допуск по нарядам и распоряжениям</w:t>
      </w:r>
      <w:r w:rsidR="00C84AD3" w:rsidRPr="00C84AD3">
        <w:t xml:space="preserve">. </w:t>
      </w:r>
    </w:p>
    <w:p w:rsidR="00047DA9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Оперативные переключения должен выполнять оперативный или оперативно-ремонтный* персонал, допущенный распорядительным документом руководителя организации</w:t>
      </w:r>
      <w:r w:rsidR="00C84AD3" w:rsidRPr="00C84AD3">
        <w:t xml:space="preserve">. </w:t>
      </w:r>
      <w:r w:rsidRPr="00C84AD3">
        <w:t>Для допускающих по наряду-допуску и распоряжению наличие допуска на право выполнения оперативных переключений обязательно</w:t>
      </w:r>
      <w:r w:rsidR="00C84AD3" w:rsidRPr="00C84AD3">
        <w:t xml:space="preserve">. </w:t>
      </w:r>
    </w:p>
    <w:p w:rsidR="00047DA9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напряжением выше 1000 В работники из числа персонала, единолично обслуживающие электроустановки, или старшие по смене должны иметь группу по электробезопасности**</w:t>
      </w:r>
      <w:r w:rsidR="00C84AD3" w:rsidRPr="00C84AD3">
        <w:t xml:space="preserve"> </w:t>
      </w:r>
      <w:r w:rsidRPr="00C84AD3">
        <w:t>IV, остальные работники в смене</w:t>
      </w:r>
      <w:r w:rsidR="00C84AD3" w:rsidRPr="00C84AD3">
        <w:t xml:space="preserve"> - </w:t>
      </w:r>
      <w:r w:rsidRPr="00C84AD3">
        <w:t>группу III</w:t>
      </w:r>
      <w:r w:rsidR="00C84AD3" w:rsidRPr="00C84AD3">
        <w:t xml:space="preserve">. </w:t>
      </w:r>
    </w:p>
    <w:p w:rsidR="00047DA9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напряжением до 1000 В работники из числа оперативного персонала, обслуживающие электроустановки, должны иметь группу III</w:t>
      </w:r>
      <w:r w:rsidR="00C84AD3" w:rsidRPr="00C84AD3">
        <w:t xml:space="preserve">. </w:t>
      </w:r>
    </w:p>
    <w:p w:rsidR="00047DA9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_________________</w:t>
      </w:r>
    </w:p>
    <w:p w:rsidR="00047DA9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* Далее</w:t>
      </w:r>
      <w:r w:rsidR="00C84AD3" w:rsidRPr="00C84AD3">
        <w:t xml:space="preserve"> - </w:t>
      </w:r>
      <w:r w:rsidRPr="00C84AD3">
        <w:t>оперативный персонал</w:t>
      </w:r>
      <w:r w:rsidR="00C84AD3" w:rsidRPr="00C84AD3">
        <w:t xml:space="preserve">. </w:t>
      </w:r>
    </w:p>
    <w:p w:rsidR="00C84AD3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** Далее</w:t>
      </w:r>
      <w:r w:rsidR="00C84AD3" w:rsidRPr="00C84AD3">
        <w:t xml:space="preserve"> - </w:t>
      </w:r>
      <w:r w:rsidRPr="00C84AD3">
        <w:t>группа</w:t>
      </w:r>
      <w:r w:rsidR="00C84AD3" w:rsidRPr="00C84AD3">
        <w:t xml:space="preserve">. </w:t>
      </w:r>
    </w:p>
    <w:p w:rsidR="00047DA9" w:rsidRPr="00C84AD3" w:rsidRDefault="00047DA9" w:rsidP="00C84AD3">
      <w:pPr>
        <w:widowControl w:val="0"/>
        <w:autoSpaceDE w:val="0"/>
        <w:autoSpaceDN w:val="0"/>
        <w:adjustRightInd w:val="0"/>
        <w:ind w:firstLine="709"/>
      </w:pPr>
      <w:r w:rsidRPr="00C84AD3">
        <w:t>Вид оперативного обслуживания электроустановки, число работников из числа оперативного персонала в смене определяется руководством организации и закрепляется соответствующим распоряжением</w:t>
      </w:r>
      <w:r w:rsidR="00C84AD3" w:rsidRPr="00C84AD3">
        <w:t xml:space="preserve">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Порядок первичного допуска бригады по наряду или распоряжению</w:t>
      </w:r>
      <w:r w:rsidR="00C84AD3" w:rsidRPr="00C84AD3">
        <w:t xml:space="preserve">. </w:t>
      </w:r>
      <w:r w:rsidRPr="00C84AD3">
        <w:t>Сквозной целевой инструктаж</w:t>
      </w:r>
      <w:r w:rsidR="00C84AD3" w:rsidRPr="00C84AD3">
        <w:t xml:space="preserve">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 к работе по нарядам и распоряжениям должен проводиться непосредственно на рабочем месте</w:t>
      </w:r>
      <w:r w:rsidR="00C84AD3" w:rsidRPr="00C84AD3">
        <w:t xml:space="preserve">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 к работе по распоряжению в тех случаях, когда подготовка рабочего места не нужна, проводить на рабочем месте необязательно, а на ВЛ, ВЛС и КЛ</w:t>
      </w:r>
      <w:r w:rsidR="00C84AD3" w:rsidRPr="00C84AD3">
        <w:t xml:space="preserve"> - </w:t>
      </w:r>
      <w:r w:rsidRPr="00C84AD3">
        <w:t>не требуется</w:t>
      </w:r>
      <w:r w:rsidR="00C84AD3" w:rsidRPr="00C84AD3">
        <w:t xml:space="preserve">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 к работе проводится после проверки подготовки рабочего места</w:t>
      </w:r>
      <w:r w:rsidR="00C84AD3" w:rsidRPr="00C84AD3">
        <w:t xml:space="preserve">. </w:t>
      </w:r>
      <w:r w:rsidRPr="00C84AD3">
        <w:t>При этом допускающий должен проверить соответствие состава бригады составу, указанному в наряде или распоряжении, по именным удостоверениям членов бригады</w:t>
      </w:r>
      <w:r w:rsidR="00C84AD3" w:rsidRPr="00C84AD3">
        <w:t xml:space="preserve">; </w:t>
      </w:r>
      <w:r w:rsidRPr="00C84AD3">
        <w:t>доказать бригаде, что напряжение отсутствует, показом установленных заземлений или проверкой отсутствия напряжения, если заземления не видны с рабочего места, а в электроустановках напряжением 35 кВ и ниже (где позволяет конструктивное исполнение</w:t>
      </w:r>
      <w:r w:rsidR="00C84AD3" w:rsidRPr="00C84AD3">
        <w:t xml:space="preserve">) - </w:t>
      </w:r>
      <w:r w:rsidRPr="00C84AD3">
        <w:t>последующим прикосновением рукой к токоведущим частям</w:t>
      </w:r>
      <w:r w:rsidR="00C84AD3" w:rsidRPr="00C84AD3">
        <w:t xml:space="preserve">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Началу работ по наряду или распоряжению должен предшествовать целевой инструктаж, предусматривающий указания по безопасному выполнению конкретной работы в последовательной цепи от выдавшего наряд, отдавшего распоряжение до члена бригады (исполнителя</w:t>
      </w:r>
      <w:r w:rsidR="00C84AD3" w:rsidRPr="00C84AD3">
        <w:t xml:space="preserve">).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Без проведения целевого инструктажа допуск к работе запрещается</w:t>
      </w:r>
      <w:r w:rsidR="00C84AD3" w:rsidRPr="00C84AD3">
        <w:t xml:space="preserve">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Целевой инструктаж при работах по наряду проводят</w:t>
      </w:r>
      <w:r w:rsidR="00C84AD3" w:rsidRPr="00C84AD3">
        <w:t xml:space="preserve">: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выдающий наряд</w:t>
      </w:r>
      <w:r w:rsidR="00C84AD3" w:rsidRPr="00C84AD3">
        <w:t xml:space="preserve"> - </w:t>
      </w:r>
      <w:r w:rsidRPr="00C84AD3">
        <w:t>ответственному руководителю работ или, если ответственный руководитель не назначается, производителю работ (наблюдающему</w:t>
      </w:r>
      <w:r w:rsidR="00C84AD3" w:rsidRPr="00C84AD3">
        <w:t xml:space="preserve">);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допускающий</w:t>
      </w:r>
      <w:r w:rsidR="00C84AD3" w:rsidRPr="00C84AD3">
        <w:t xml:space="preserve"> - </w:t>
      </w:r>
      <w:r w:rsidRPr="00C84AD3">
        <w:t>ответственному руководителю работ, производителю работ (наблюдающему</w:t>
      </w:r>
      <w:r w:rsidR="00C84AD3" w:rsidRPr="00C84AD3">
        <w:t xml:space="preserve">) </w:t>
      </w:r>
      <w:r w:rsidRPr="00C84AD3">
        <w:t>и членам бригады</w:t>
      </w:r>
      <w:r w:rsidR="00C84AD3" w:rsidRPr="00C84AD3">
        <w:t xml:space="preserve">;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ответственный руководитель работ</w:t>
      </w:r>
      <w:r w:rsidR="00C84AD3" w:rsidRPr="00C84AD3">
        <w:t xml:space="preserve"> - </w:t>
      </w:r>
      <w:r w:rsidRPr="00C84AD3">
        <w:t>производителю работ (наблюдающему</w:t>
      </w:r>
      <w:r w:rsidR="00C84AD3" w:rsidRPr="00C84AD3">
        <w:t xml:space="preserve">) </w:t>
      </w:r>
      <w:r w:rsidRPr="00C84AD3">
        <w:t>и членам бригады</w:t>
      </w:r>
      <w:r w:rsidR="00C84AD3" w:rsidRPr="00C84AD3">
        <w:t xml:space="preserve">;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производитель работ (наблюдающий</w:t>
      </w:r>
      <w:r w:rsidR="00C84AD3" w:rsidRPr="00C84AD3">
        <w:t xml:space="preserve">) - </w:t>
      </w:r>
      <w:r w:rsidRPr="00C84AD3">
        <w:t>членам бригады</w:t>
      </w:r>
      <w:r w:rsidR="00C84AD3" w:rsidRPr="00C84AD3">
        <w:t xml:space="preserve">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Целевой инструктаж при работах по распоряжению проводят</w:t>
      </w:r>
      <w:r w:rsidR="00C84AD3" w:rsidRPr="00C84AD3">
        <w:t xml:space="preserve">: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Выдающий наряд, отдающий распоряжение, ответственный руководитель работ, производитель работ (наблюдающий</w:t>
      </w:r>
      <w:r w:rsidR="00C84AD3" w:rsidRPr="00C84AD3">
        <w:t xml:space="preserve">) </w:t>
      </w:r>
      <w:r w:rsidRPr="00C84AD3">
        <w:t>в проводимых ими целевых инструктажах, помимо вопросов электробезопасности, должны дать четкие указания по технологии безопасного проведения работ, использованию грузоподъемных машин и механизмов, инструмента и приспособлений</w:t>
      </w:r>
      <w:r w:rsidR="00C84AD3" w:rsidRPr="00C84AD3">
        <w:t xml:space="preserve">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Производитель работ (наблюдающий</w:t>
      </w:r>
      <w:r w:rsidR="00C84AD3" w:rsidRPr="00C84AD3">
        <w:t xml:space="preserve">) </w:t>
      </w:r>
      <w:r w:rsidRPr="00C84AD3">
        <w:t>в целевом инструктаже обязан дать исчерпывающие указания членам бригады, исключающие возможность поражения электрическим током</w:t>
      </w:r>
      <w:r w:rsidR="00C84AD3" w:rsidRPr="00C84AD3">
        <w:t xml:space="preserve">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Допускающий в целевом инструктаже должен ознакомить членов бригады с содержанием наряда, распоряжения, указать границы рабочего места, наличие наведенного напряжения, показать ближайшие к рабочему месту оборудование и токоведущие части ремонтируемого и соседних присоединений, к которым запрещается приближаться независимо от того, находятся они под напряжением или нет</w:t>
      </w:r>
      <w:r w:rsidR="00C84AD3" w:rsidRPr="00C84AD3">
        <w:t xml:space="preserve">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При работе по наряду целевой инструктаж должен быть оформлен в таблице </w:t>
      </w:r>
      <w:r w:rsidR="00C84AD3" w:rsidRPr="00C84AD3">
        <w:t>"</w:t>
      </w:r>
      <w:r w:rsidRPr="00C84AD3">
        <w:t>Регистрация целевого инструктажа при первичном допуске</w:t>
      </w:r>
      <w:r w:rsidR="00C84AD3" w:rsidRPr="00C84AD3">
        <w:t>"</w:t>
      </w:r>
      <w:r w:rsidRPr="00C84AD3">
        <w:t xml:space="preserve"> подписями работников, проведших и получивших инструктаж (приложение № 4 к настоящим Правилам</w:t>
      </w:r>
      <w:r w:rsidR="00C84AD3" w:rsidRPr="00C84AD3">
        <w:t xml:space="preserve">).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работе по распоряжению целевой инструктаж должен быть оформлен в соответствующей графе Журнала учета работ по нарядам и распоряжениям с кратким изложением сути инструктажа и подписями отдавшего распоряжение (проведшего инструктаж</w:t>
      </w:r>
      <w:r w:rsidR="00C84AD3" w:rsidRPr="00C84AD3">
        <w:t xml:space="preserve">) </w:t>
      </w:r>
      <w:r w:rsidRPr="00C84AD3">
        <w:t>и принявшего распоряжение (производителя работ, исполнителя, допускающего</w:t>
      </w:r>
      <w:r w:rsidR="00C84AD3" w:rsidRPr="00C84AD3">
        <w:t>),</w:t>
      </w:r>
      <w:r w:rsidRPr="00C84AD3">
        <w:t xml:space="preserve"> </w:t>
      </w:r>
      <w:r w:rsidR="00C84AD3" w:rsidRPr="00C84AD3">
        <w:t xml:space="preserve">т.е. </w:t>
      </w:r>
      <w:r w:rsidRPr="00C84AD3">
        <w:t>работников, получивших инструктаж (приложение № 5 к настоящим Правилам</w:t>
      </w:r>
      <w:r w:rsidR="00C84AD3" w:rsidRPr="00C84AD3">
        <w:t xml:space="preserve">).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 к работе оформляется в обоих экземплярах наряда, из которых один остается у производителя работ (наблюдающего</w:t>
      </w:r>
      <w:r w:rsidR="00C84AD3" w:rsidRPr="00C84AD3">
        <w:t>),</w:t>
      </w:r>
      <w:r w:rsidRPr="00C84AD3">
        <w:t xml:space="preserve"> а второй</w:t>
      </w:r>
      <w:r w:rsidR="00C84AD3" w:rsidRPr="00C84AD3">
        <w:t xml:space="preserve"> - </w:t>
      </w:r>
      <w:r w:rsidRPr="00C84AD3">
        <w:t>у допускающего их работника из числа оперативного персонала</w:t>
      </w:r>
      <w:r w:rsidR="00C84AD3" w:rsidRPr="00C84AD3">
        <w:t xml:space="preserve">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Когда производитель работ совмещает обязанности допускающего, допуск оформляется в одном экземпляре наряда</w:t>
      </w:r>
      <w:r w:rsidR="00C84AD3" w:rsidRPr="00C84AD3">
        <w:t xml:space="preserve">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 к работе по распоряжению оформляется в Журнале учета работ по нарядам и распоряжениям (приложение № 5 к настоящим Правилам</w:t>
      </w:r>
      <w:r w:rsidR="00C84AD3" w:rsidRPr="00C84AD3">
        <w:t xml:space="preserve">) </w:t>
      </w:r>
      <w:r w:rsidRPr="00C84AD3">
        <w:t>с записью о допуске к работе в оперативном журнале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отдающий распоряжение</w:t>
      </w:r>
      <w:r w:rsidR="00C84AD3" w:rsidRPr="00C84AD3">
        <w:t xml:space="preserve"> - </w:t>
      </w:r>
      <w:r w:rsidRPr="00C84AD3">
        <w:t>производителю (наблюдающему</w:t>
      </w:r>
      <w:r w:rsidR="00C84AD3" w:rsidRPr="00C84AD3">
        <w:t xml:space="preserve">) </w:t>
      </w:r>
      <w:r w:rsidRPr="00C84AD3">
        <w:t>или непосредственному исполнителю работ, допускающему</w:t>
      </w:r>
      <w:r w:rsidR="00C84AD3" w:rsidRPr="00C84AD3">
        <w:t xml:space="preserve">;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допускающий</w:t>
      </w:r>
      <w:r w:rsidR="00C84AD3" w:rsidRPr="00C84AD3">
        <w:t xml:space="preserve"> - </w:t>
      </w:r>
      <w:r w:rsidRPr="00C84AD3">
        <w:t>производителю работ (наблюдающему</w:t>
      </w:r>
      <w:r w:rsidR="00C84AD3" w:rsidRPr="00C84AD3">
        <w:t>),</w:t>
      </w:r>
      <w:r w:rsidRPr="00C84AD3">
        <w:t xml:space="preserve"> членам бригады (исполнителям</w:t>
      </w:r>
      <w:r w:rsidR="00C84AD3" w:rsidRPr="00C84AD3">
        <w:t xml:space="preserve">). </w:t>
      </w:r>
    </w:p>
    <w:p w:rsidR="00C84AD3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вводе в состав бригады нового члена бригады инструктаж, как правило, должен проводить производитель работ (наблюдающий</w:t>
      </w:r>
      <w:r w:rsidR="00C84AD3" w:rsidRPr="00C84AD3">
        <w:t xml:space="preserve">). </w:t>
      </w:r>
    </w:p>
    <w:p w:rsidR="00506C3C" w:rsidRPr="00C84AD3" w:rsidRDefault="00506C3C" w:rsidP="00C84AD3">
      <w:pPr>
        <w:widowControl w:val="0"/>
        <w:autoSpaceDE w:val="0"/>
        <w:autoSpaceDN w:val="0"/>
        <w:adjustRightInd w:val="0"/>
        <w:ind w:firstLine="709"/>
      </w:pPr>
      <w:r w:rsidRPr="00C84AD3">
        <w:t>Условия пользования в работе электро</w:t>
      </w:r>
      <w:r w:rsidR="00D2604E">
        <w:t>и</w:t>
      </w:r>
      <w:r w:rsidRPr="00C84AD3">
        <w:t>нструмента и ручных электрических машин различных классов в помещениях по степени опасности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Переносные электроинструменты и светильники, ручные электрические машины, разделительные трансформаторы и другое вспомогательное оборудование должны удовлетворять требованиям государственных стандартов и технических условий в части электробезопасности и использоваться в работе с соблюдением настоящих Правил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К работе с переносным электроинструментом и ручными электрическими машинами класса I* в помещениях с повышенной опасностью** должен допускаться персонал, имеющий группу II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_______________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* Классы электроинструмента и ручных электрических машин по способу защиты от поражения электрическим током регламентированы действующими государственными стандартами</w:t>
      </w:r>
      <w:r w:rsidR="00C84AD3" w:rsidRPr="00C84AD3">
        <w:t xml:space="preserve">. </w:t>
      </w:r>
    </w:p>
    <w:p w:rsidR="00C84AD3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* Категории помещений по степени опасности поражения людей электрическим током приведены в действующих Правилах устройства электроустановок (ПУЭ</w:t>
      </w:r>
      <w:r w:rsidR="00C84AD3" w:rsidRPr="00C84AD3">
        <w:t xml:space="preserve">). </w:t>
      </w:r>
    </w:p>
    <w:p w:rsidR="00D2604E" w:rsidRDefault="00D2604E" w:rsidP="00C84AD3">
      <w:pPr>
        <w:widowControl w:val="0"/>
        <w:autoSpaceDE w:val="0"/>
        <w:autoSpaceDN w:val="0"/>
        <w:adjustRightInd w:val="0"/>
        <w:ind w:firstLine="709"/>
      </w:pP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Подключение вспомогательного оборудования (трансформаторов, преобразователей частоты, защитно-отключающих устройств и </w:t>
      </w:r>
      <w:r w:rsidR="00C84AD3" w:rsidRPr="00C84AD3">
        <w:t xml:space="preserve">т.п.) </w:t>
      </w:r>
      <w:r w:rsidRPr="00C84AD3">
        <w:t>к электрической сети и отсоединение его от сети должен выполнять электротехнический персонал, имеющий группу III, эксплуатирующий эту электрическую сеть</w:t>
      </w:r>
      <w:r w:rsidR="00C84AD3" w:rsidRPr="00C84AD3">
        <w:t xml:space="preserve">. </w:t>
      </w:r>
    </w:p>
    <w:p w:rsidR="00C84AD3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Класс переносного электроинструмента и ручных электрических машин должен соответствовать категории помещения и условиям производства работ с применением в отдельных случаях электрозащитных средств согласно требованиям, приведенным в табл</w:t>
      </w:r>
      <w:r w:rsidR="00C84AD3">
        <w:t>.1</w:t>
      </w:r>
      <w:r w:rsidRPr="00C84AD3">
        <w:t>0</w:t>
      </w:r>
      <w:r w:rsidR="00C84AD3">
        <w:t>.1</w:t>
      </w:r>
      <w:r w:rsidR="00C84AD3" w:rsidRPr="00C84AD3">
        <w:t xml:space="preserve">. </w:t>
      </w:r>
    </w:p>
    <w:p w:rsidR="00276F7B" w:rsidRDefault="00276F7B" w:rsidP="00C84AD3">
      <w:pPr>
        <w:widowControl w:val="0"/>
        <w:autoSpaceDE w:val="0"/>
        <w:autoSpaceDN w:val="0"/>
        <w:adjustRightInd w:val="0"/>
        <w:ind w:firstLine="709"/>
      </w:pPr>
    </w:p>
    <w:p w:rsidR="00C84AD3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Таблица 10</w:t>
      </w:r>
      <w:r w:rsidR="00C84AD3">
        <w:t>.1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Условия использования в работе электроинструмента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и ручных электрических машин различных классов</w:t>
      </w:r>
    </w:p>
    <w:tbl>
      <w:tblPr>
        <w:tblW w:w="0" w:type="auto"/>
        <w:tblInd w:w="2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1"/>
        <w:gridCol w:w="2045"/>
        <w:gridCol w:w="4476"/>
      </w:tblGrid>
      <w:tr w:rsidR="00EF3DD1" w:rsidRPr="00C84AD3" w:rsidTr="00D2604E"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</w:p>
          <w:p w:rsidR="00EF3DD1" w:rsidRPr="00C84AD3" w:rsidRDefault="00EF3DD1" w:rsidP="00276F7B">
            <w:pPr>
              <w:pStyle w:val="af8"/>
            </w:pPr>
            <w:r w:rsidRPr="00C84AD3">
              <w:t>Место проведения работ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Класс электроинструмента и ручных электрических машин по типу защиты от поражения электрическим током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</w:p>
          <w:p w:rsidR="00EF3DD1" w:rsidRPr="00C84AD3" w:rsidRDefault="00EF3DD1" w:rsidP="00276F7B">
            <w:pPr>
              <w:pStyle w:val="af8"/>
            </w:pPr>
            <w:r w:rsidRPr="00C84AD3">
              <w:t xml:space="preserve">Необходимость применения </w:t>
            </w:r>
          </w:p>
          <w:p w:rsidR="00EF3DD1" w:rsidRPr="00C84AD3" w:rsidRDefault="00EF3DD1" w:rsidP="00276F7B">
            <w:pPr>
              <w:pStyle w:val="af8"/>
            </w:pPr>
            <w:r w:rsidRPr="00C84AD3">
              <w:t>электрозащитных средств</w:t>
            </w:r>
          </w:p>
        </w:tc>
      </w:tr>
      <w:tr w:rsidR="00EF3DD1" w:rsidRPr="00C84AD3" w:rsidTr="00D2604E"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Помещения без повышенной опасности, помещения с повышенной опасностью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I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С применением хотя бы одного из электрозащитных средств (диэлектрических перчаток, ковров, подставок, галош</w:t>
            </w:r>
            <w:r w:rsidR="00C84AD3" w:rsidRPr="00C84AD3">
              <w:t xml:space="preserve">) </w:t>
            </w:r>
          </w:p>
          <w:p w:rsidR="00EF3DD1" w:rsidRPr="00C84AD3" w:rsidRDefault="00EF3DD1" w:rsidP="00276F7B">
            <w:pPr>
              <w:pStyle w:val="af8"/>
            </w:pPr>
            <w:r w:rsidRPr="00C84AD3">
              <w:t>Без применения электрозащитных средств, если при этом только один электроприемник (машина или инструмент</w:t>
            </w:r>
            <w:r w:rsidR="00C84AD3" w:rsidRPr="00C84AD3">
              <w:t xml:space="preserve">) </w:t>
            </w:r>
            <w:r w:rsidRPr="00C84AD3">
              <w:t>получает питание от разделительного трансформатора, автономной двигатель-генераторной установки, преобразователя частоты с разделительными обмотками или через устройство защитного отключения (УЗО</w:t>
            </w:r>
            <w:r w:rsidR="00C84AD3" w:rsidRPr="00C84AD3">
              <w:t xml:space="preserve">) </w:t>
            </w:r>
          </w:p>
        </w:tc>
      </w:tr>
      <w:tr w:rsidR="00EF3DD1" w:rsidRPr="00C84AD3" w:rsidTr="00D2604E">
        <w:tc>
          <w:tcPr>
            <w:tcW w:w="1421" w:type="dxa"/>
            <w:tcBorders>
              <w:left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rPr>
                <w:lang w:val="en-US"/>
              </w:rPr>
              <w:t>II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Без применения электрозащитных средств</w:t>
            </w:r>
          </w:p>
        </w:tc>
      </w:tr>
      <w:tr w:rsidR="00EF3DD1" w:rsidRPr="00C84AD3" w:rsidTr="00D2604E"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III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Без применения электрозащитных средств</w:t>
            </w:r>
          </w:p>
        </w:tc>
      </w:tr>
      <w:tr w:rsidR="00EF3DD1" w:rsidRPr="00C84AD3" w:rsidTr="00D2604E"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 xml:space="preserve">Особо опасные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I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Не допускается применять</w:t>
            </w:r>
          </w:p>
        </w:tc>
      </w:tr>
      <w:tr w:rsidR="00EF3DD1" w:rsidRPr="00C84AD3" w:rsidTr="00D2604E">
        <w:tc>
          <w:tcPr>
            <w:tcW w:w="1421" w:type="dxa"/>
            <w:tcBorders>
              <w:left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помещения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rPr>
                <w:lang w:val="en-US"/>
              </w:rPr>
              <w:t>II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Без применения электрозащитных средств</w:t>
            </w:r>
          </w:p>
        </w:tc>
      </w:tr>
      <w:tr w:rsidR="00EF3DD1" w:rsidRPr="00C84AD3" w:rsidTr="00D2604E"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rPr>
                <w:lang w:val="en-US"/>
              </w:rPr>
              <w:t>III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Без применения электрозащитных средств</w:t>
            </w:r>
          </w:p>
        </w:tc>
      </w:tr>
      <w:tr w:rsidR="00EF3DD1" w:rsidRPr="00C84AD3" w:rsidTr="00D2604E"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 xml:space="preserve">Вне помещений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I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Не допускается применять</w:t>
            </w:r>
          </w:p>
        </w:tc>
      </w:tr>
      <w:tr w:rsidR="00EF3DD1" w:rsidRPr="00C84AD3" w:rsidTr="00D2604E">
        <w:tc>
          <w:tcPr>
            <w:tcW w:w="1421" w:type="dxa"/>
            <w:tcBorders>
              <w:left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(наружные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rPr>
                <w:lang w:val="en-US"/>
              </w:rPr>
              <w:t>II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Без применения электрозащитных средств</w:t>
            </w:r>
          </w:p>
        </w:tc>
      </w:tr>
      <w:tr w:rsidR="00EF3DD1" w:rsidRPr="00C84AD3" w:rsidTr="00D2604E"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работы</w:t>
            </w:r>
            <w:r w:rsidR="00C84AD3" w:rsidRPr="00C84AD3">
              <w:t xml:space="preserve">)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rPr>
                <w:lang w:val="en-US"/>
              </w:rPr>
              <w:t>III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Без применения электрозащитных средств</w:t>
            </w:r>
          </w:p>
        </w:tc>
      </w:tr>
      <w:tr w:rsidR="00EF3DD1" w:rsidRPr="00C84AD3" w:rsidTr="00D2604E">
        <w:tc>
          <w:tcPr>
            <w:tcW w:w="14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При наличии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I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Не допускается применять</w:t>
            </w:r>
          </w:p>
        </w:tc>
      </w:tr>
      <w:tr w:rsidR="00EF3DD1" w:rsidRPr="00C84AD3" w:rsidTr="00D2604E">
        <w:tc>
          <w:tcPr>
            <w:tcW w:w="1421" w:type="dxa"/>
            <w:tcBorders>
              <w:left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особо неблагоприятных условий (в сосудах, аппаратах и других металлических емкостях с ограниченной возможностью перемещения и выхода</w:t>
            </w:r>
            <w:r w:rsidR="00C84AD3" w:rsidRPr="00C84AD3">
              <w:t xml:space="preserve">) 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rPr>
                <w:lang w:val="en-US"/>
              </w:rPr>
              <w:t>II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С применением хотя бы одного из электрозащитных средств (диэлектрических перчаток, ковров, подставок, галош</w:t>
            </w:r>
            <w:r w:rsidR="00C84AD3" w:rsidRPr="00C84AD3">
              <w:t xml:space="preserve">) </w:t>
            </w:r>
          </w:p>
          <w:p w:rsidR="00EF3DD1" w:rsidRPr="00C84AD3" w:rsidRDefault="00EF3DD1" w:rsidP="00276F7B">
            <w:pPr>
              <w:pStyle w:val="af8"/>
            </w:pPr>
            <w:r w:rsidRPr="00C84AD3">
              <w:t>Без применения электрозащитных средств, если при этом только один электроприемник (машина или инструмент</w:t>
            </w:r>
            <w:r w:rsidR="00C84AD3" w:rsidRPr="00C84AD3">
              <w:t xml:space="preserve">) </w:t>
            </w:r>
            <w:r w:rsidRPr="00C84AD3">
              <w:t>получает питание от разделительного трансформатора, автономной двигатель-генераторной установки, преобразователя частоты с разделительными обмотками или через устройство защитного отключения (УЗО</w:t>
            </w:r>
            <w:r w:rsidR="00C84AD3" w:rsidRPr="00C84AD3">
              <w:t xml:space="preserve">) </w:t>
            </w:r>
          </w:p>
        </w:tc>
      </w:tr>
      <w:tr w:rsidR="00EF3DD1" w:rsidRPr="00C84AD3" w:rsidTr="00D2604E">
        <w:tc>
          <w:tcPr>
            <w:tcW w:w="14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rPr>
                <w:lang w:val="en-US"/>
              </w:rPr>
              <w:t>III</w:t>
            </w:r>
          </w:p>
        </w:tc>
        <w:tc>
          <w:tcPr>
            <w:tcW w:w="4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DD1" w:rsidRPr="00C84AD3" w:rsidRDefault="00EF3DD1" w:rsidP="00276F7B">
            <w:pPr>
              <w:pStyle w:val="af8"/>
            </w:pPr>
            <w:r w:rsidRPr="00C84AD3">
              <w:t>Без применения электрозащитных средств</w:t>
            </w:r>
          </w:p>
        </w:tc>
      </w:tr>
    </w:tbl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В помещениях с повышенной опасностью и особо опасных переносные электрические светильники должны иметь напряжение не выше 50 В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При работах в особо неблагоприятных условиях (колодцах выключателей, отсеках КРУ, барабанах котлов, металлических резервуарах и </w:t>
      </w:r>
      <w:r w:rsidR="00C84AD3" w:rsidRPr="00C84AD3">
        <w:t xml:space="preserve">т.п.) </w:t>
      </w:r>
      <w:r w:rsidRPr="00C84AD3">
        <w:t>переносные светильники должны иметь напряжение не выше 12 В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Перед началом работ с ручными электрическими машинами, переносными электроинструментами и светильниками следует</w:t>
      </w:r>
      <w:r w:rsidR="00C84AD3" w:rsidRPr="00C84AD3">
        <w:t xml:space="preserve">: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определить по паспорту класс машины или инструмента</w:t>
      </w:r>
      <w:r w:rsidR="00C84AD3" w:rsidRPr="00C84AD3">
        <w:t xml:space="preserve">;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проверить комплектность и надежность крепления деталей</w:t>
      </w:r>
      <w:r w:rsidR="00C84AD3" w:rsidRPr="00C84AD3">
        <w:t xml:space="preserve">;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убедиться внешним осмотром в исправности кабеля (шнура</w:t>
      </w:r>
      <w:r w:rsidR="00C84AD3" w:rsidRPr="00C84AD3">
        <w:t>),</w:t>
      </w:r>
      <w:r w:rsidRPr="00C84AD3">
        <w:t xml:space="preserve"> его защитной трубки и штепсельной вилки, целости изоляционных деталей корпуса, рукоятки и крышек щеткодержателей, защитных кожухов</w:t>
      </w:r>
      <w:r w:rsidR="00C84AD3" w:rsidRPr="00C84AD3">
        <w:t xml:space="preserve">;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проверить четкость работы выключателя</w:t>
      </w:r>
      <w:r w:rsidR="00C84AD3" w:rsidRPr="00C84AD3">
        <w:t xml:space="preserve">;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выполнить (при необходимости</w:t>
      </w:r>
      <w:r w:rsidR="00C84AD3" w:rsidRPr="00C84AD3">
        <w:t xml:space="preserve">) </w:t>
      </w:r>
      <w:r w:rsidRPr="00C84AD3">
        <w:t>тестирование устройства защитного отключения (УЗО</w:t>
      </w:r>
      <w:r w:rsidR="00C84AD3" w:rsidRPr="00C84AD3">
        <w:t xml:space="preserve">);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проверить работу электроинструмента или машины на холостом ходу</w:t>
      </w:r>
      <w:r w:rsidR="00C84AD3" w:rsidRPr="00C84AD3">
        <w:t xml:space="preserve">;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проверить у машины I класса исправность цепи заземления (корпус машины</w:t>
      </w:r>
      <w:r w:rsidR="00C84AD3" w:rsidRPr="00C84AD3">
        <w:t xml:space="preserve"> - </w:t>
      </w:r>
      <w:r w:rsidRPr="00C84AD3">
        <w:t>заземляющий контакт штепсельной вилки</w:t>
      </w:r>
      <w:r w:rsidR="00C84AD3" w:rsidRPr="00C84AD3">
        <w:t xml:space="preserve">).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Не допускается использовать в работе ручные электрические машины, переносные электроинструменты и светильники с относящимся к ним вспомогательным оборудованием, имеющие дефекты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пользовании электроинструментом, ручными электрическими машинами, переносными светильниками их провода и кабели должны по возможности подвешиваться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Непосредственное соприкосновение проводов и кабелей с горячими, влажными и масляными поверхностями или предметами не допускается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Кабель электроинструмента должен быть защищен от случайного механического повреждения и соприкосновения с горячими, сырыми и масляными поверхностями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Не допускается натягивать, перекручивать и перегибать кабель, ставить на него груз, а также допускать пересечение его с тросами, кабелями, шлангами газосварки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обнаружении каких-либо неисправностей работа с ручными электрическими машинами, переносными электроинструментом и светильниками должна быть немедленно прекращена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Выдаваемые и используемые в работе ручные электрические машины, переносные электроинструмент и светильники, вспомогательное оборудование должны проходить проверку и испытания в сроки и объемах, установленных ГОСТом, техническими условиями на изделия, действующими объемом и нормами испытания электрооборудования и аппаратов электроустановок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Для поддержания исправного состояния, проведения периодических испытаний и проверок ручных электрических машин, переносных электроинструмента и светильников, вспомогательного оборудования распоряжением руководителя организации должен быть назначен ответственный работник, имеющий группу III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исчезновении напряжения или перерыве в работе электроинструмент и ручные электрические машины должны отсоединяться от электрической сети</w:t>
      </w:r>
      <w:r w:rsidR="00C84AD3" w:rsidRPr="00C84AD3">
        <w:t xml:space="preserve">.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Работникам, пользующимся электроинструментом и ручными электрическими машинами, не разрешается</w:t>
      </w:r>
      <w:r w:rsidR="00C84AD3" w:rsidRPr="00C84AD3">
        <w:t xml:space="preserve">: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передавать ручные электрические машины и электроинструмент, хотя бы на непродолжительное время, другим работникам</w:t>
      </w:r>
      <w:r w:rsidR="00C84AD3" w:rsidRPr="00C84AD3">
        <w:t xml:space="preserve">;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разбирать ручные электрические машины и электроинструмент, производить какой-либо ремонт</w:t>
      </w:r>
      <w:r w:rsidR="00C84AD3" w:rsidRPr="00C84AD3">
        <w:t xml:space="preserve">;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держаться за провод электрической машины, электроинструмента, касаться вращающихся частей или удалять стружку, опилки до полной остановки инструмента или машины</w:t>
      </w:r>
      <w:r w:rsidR="00C84AD3" w:rsidRPr="00C84AD3">
        <w:t xml:space="preserve">;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устанавливать рабочую часть в патрон инструмента, машины и изымать ее из патрона, а также регулировать инструмент без отключения его от сети штепсельной вилкой</w:t>
      </w:r>
      <w:r w:rsidR="00C84AD3" w:rsidRPr="00C84AD3">
        <w:t xml:space="preserve">; </w:t>
      </w:r>
    </w:p>
    <w:p w:rsidR="00EF3DD1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работать с приставных лестниц</w:t>
      </w:r>
      <w:r w:rsidR="00C84AD3" w:rsidRPr="00C84AD3">
        <w:t xml:space="preserve">: </w:t>
      </w:r>
      <w:r w:rsidRPr="00C84AD3">
        <w:t>для выполнения работ на высоте должны устраиваться прочные леса или подмости</w:t>
      </w:r>
      <w:r w:rsidR="00C84AD3" w:rsidRPr="00C84AD3">
        <w:t xml:space="preserve">; </w:t>
      </w:r>
    </w:p>
    <w:p w:rsidR="00C84AD3" w:rsidRPr="00C84AD3" w:rsidRDefault="00EF3DD1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вносить внутрь барабанов котлов, металлических резервуаров и </w:t>
      </w:r>
      <w:r w:rsidR="00C84AD3">
        <w:t>т.п.</w:t>
      </w:r>
      <w:r w:rsidR="00C84AD3" w:rsidRPr="00C84AD3">
        <w:t xml:space="preserve"> </w:t>
      </w:r>
      <w:r w:rsidRPr="00C84AD3">
        <w:t>переносные трансформаторы и преобразователи частоты</w:t>
      </w:r>
      <w:r w:rsidR="00C84AD3" w:rsidRPr="00C84AD3">
        <w:t xml:space="preserve">. </w:t>
      </w:r>
    </w:p>
    <w:p w:rsidR="007F4A92" w:rsidRPr="00C84AD3" w:rsidRDefault="00B56CEB" w:rsidP="00C84AD3">
      <w:pPr>
        <w:widowControl w:val="0"/>
        <w:autoSpaceDE w:val="0"/>
        <w:autoSpaceDN w:val="0"/>
        <w:adjustRightInd w:val="0"/>
        <w:ind w:firstLine="709"/>
      </w:pPr>
      <w:r w:rsidRPr="00C84AD3">
        <w:t>Ограждение рабочего места и перечень применяемых плакатов при подготовке рабочего места</w:t>
      </w:r>
      <w:r w:rsidR="00C84AD3" w:rsidRPr="00C84AD3">
        <w:t xml:space="preserve">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В электроустановках должны быть вывешены плакаты </w:t>
      </w:r>
      <w:r w:rsidR="00C84AD3" w:rsidRPr="00C84AD3">
        <w:t>"</w:t>
      </w:r>
      <w:r w:rsidRPr="00C84AD3">
        <w:t>Заземлено</w:t>
      </w:r>
      <w:r w:rsidR="00C84AD3" w:rsidRPr="00C84AD3">
        <w:t>"</w:t>
      </w:r>
      <w:r w:rsidRPr="00C84AD3">
        <w:t xml:space="preserve"> на приводах разъединителей, отделителей и выключателей нагрузки, при ошибочном включении которых может быть подано напряжение на заземленный участок электроустановки, и на ключах и кнопках дистанционного управления коммутационными аппаратами</w:t>
      </w:r>
      <w:r w:rsidR="00C84AD3" w:rsidRPr="00C84AD3">
        <w:t xml:space="preserve">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Для временного ограждения токоведущих частей, оставшихся под напряжением, могут применяться щиты, ширмы, экраны и </w:t>
      </w:r>
      <w:r w:rsidR="00C84AD3">
        <w:t>т.п.</w:t>
      </w:r>
      <w:r w:rsidR="00C84AD3" w:rsidRPr="00C84AD3">
        <w:t>,</w:t>
      </w:r>
      <w:r w:rsidRPr="00C84AD3">
        <w:t xml:space="preserve"> изготовленные из изоляционных материалов</w:t>
      </w:r>
      <w:r w:rsidR="00C84AD3" w:rsidRPr="00C84AD3">
        <w:t xml:space="preserve">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При установке временных ограждений без снятия напряжения расстояние от них до токоведущих частей должно быть не менее указанного в таблице </w:t>
      </w:r>
      <w:r w:rsidR="00C84AD3">
        <w:t>1.1</w:t>
      </w:r>
      <w:r w:rsidR="00D2604E">
        <w:t>.</w:t>
      </w:r>
      <w:r w:rsidR="00C84AD3">
        <w:t xml:space="preserve"> </w:t>
      </w:r>
      <w:r w:rsidRPr="00C84AD3">
        <w:t>В электроустановках напряжением 6</w:t>
      </w:r>
      <w:r w:rsidR="00C84AD3" w:rsidRPr="00C84AD3">
        <w:t xml:space="preserve"> - </w:t>
      </w:r>
      <w:r w:rsidRPr="00C84AD3">
        <w:t>10 кВ это расстояние может быть уменьшено до 0,35 м</w:t>
      </w:r>
      <w:r w:rsidR="00C84AD3" w:rsidRPr="00C84AD3">
        <w:t xml:space="preserve">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На временные ограждения должны быть нанесены надписи </w:t>
      </w:r>
      <w:r w:rsidR="00C84AD3" w:rsidRPr="00C84AD3">
        <w:t>"</w:t>
      </w:r>
      <w:r w:rsidRPr="00C84AD3">
        <w:t>Стой</w:t>
      </w:r>
      <w:r w:rsidR="00C84AD3" w:rsidRPr="00C84AD3">
        <w:t xml:space="preserve">! </w:t>
      </w:r>
      <w:r w:rsidRPr="00C84AD3">
        <w:t>Напряжение</w:t>
      </w:r>
      <w:r w:rsidR="00C84AD3" w:rsidRPr="00C84AD3">
        <w:t>"</w:t>
      </w:r>
      <w:r w:rsidRPr="00C84AD3">
        <w:t xml:space="preserve"> или укреплены соответствующие плакаты</w:t>
      </w:r>
      <w:r w:rsidR="00C84AD3" w:rsidRPr="00C84AD3">
        <w:t xml:space="preserve">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напряжением до 20 кВ в тех случаях, когда нельзя оградить токоведущие части щитами, допускается применение изолирующих накладок, помещаемых между отключенными и находящимися под напряжением токоведущими частями (например, между контактами отключенного разъединителя</w:t>
      </w:r>
      <w:r w:rsidR="00C84AD3" w:rsidRPr="00C84AD3">
        <w:t xml:space="preserve">). </w:t>
      </w:r>
      <w:r w:rsidRPr="00C84AD3">
        <w:t>Эти накладки могут касаться токоведущих частей, находящихся под напряжением</w:t>
      </w:r>
      <w:r w:rsidR="00C84AD3" w:rsidRPr="00C84AD3">
        <w:t xml:space="preserve">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>Устанавливать и снимать изолирующие накладки должны два работника, имеющие группы IV и III</w:t>
      </w:r>
      <w:r w:rsidR="00C84AD3" w:rsidRPr="00C84AD3">
        <w:t xml:space="preserve">. </w:t>
      </w:r>
      <w:r w:rsidRPr="00C84AD3">
        <w:t>Старший из них должен быть из числа оперативного персонала</w:t>
      </w:r>
      <w:r w:rsidR="00C84AD3" w:rsidRPr="00C84AD3">
        <w:t xml:space="preserve">. </w:t>
      </w:r>
      <w:r w:rsidRPr="00C84AD3">
        <w:t>При операциях с накладками следует использовать диэлектрические перчатки, изолирующую штангу (клещи</w:t>
      </w:r>
      <w:r w:rsidR="00C84AD3" w:rsidRPr="00C84AD3">
        <w:t xml:space="preserve">).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На ограждениях камер, шкафах и панелях, граничащих с рабочим местом, должны быть вывешены плакаты </w:t>
      </w:r>
      <w:r w:rsidR="00C84AD3" w:rsidRPr="00C84AD3">
        <w:t>"</w:t>
      </w:r>
      <w:r w:rsidRPr="00C84AD3">
        <w:t>Стой</w:t>
      </w:r>
      <w:r w:rsidR="00C84AD3" w:rsidRPr="00C84AD3">
        <w:t xml:space="preserve">! </w:t>
      </w:r>
      <w:r w:rsidRPr="00C84AD3">
        <w:t>Напряжение</w:t>
      </w:r>
      <w:r w:rsidR="00C84AD3" w:rsidRPr="00C84AD3">
        <w:t xml:space="preserve">".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>В ОРУ при работах, проводимых с земли, и на оборудовании, установленном на фундаментах и отдельных конструкциях, рабочее место должно быть ограждено (с оставлением проезда, прохода</w:t>
      </w:r>
      <w:r w:rsidR="00C84AD3" w:rsidRPr="00C84AD3">
        <w:t xml:space="preserve">) </w:t>
      </w:r>
      <w:r w:rsidRPr="00C84AD3">
        <w:t xml:space="preserve">канатом, веревкой или шнуром из растительных либо синтетических волокон с вывешенными на них плакатами </w:t>
      </w:r>
      <w:r w:rsidR="00C84AD3" w:rsidRPr="00C84AD3">
        <w:t>"</w:t>
      </w:r>
      <w:r w:rsidRPr="00C84AD3">
        <w:t>Стой</w:t>
      </w:r>
      <w:r w:rsidR="00C84AD3" w:rsidRPr="00C84AD3">
        <w:t xml:space="preserve">! </w:t>
      </w:r>
      <w:r w:rsidRPr="00C84AD3">
        <w:t>Напряжение</w:t>
      </w:r>
      <w:r w:rsidR="00C84AD3" w:rsidRPr="00C84AD3">
        <w:t>"</w:t>
      </w:r>
      <w:r w:rsidRPr="00C84AD3">
        <w:t>, обращенными внутрь огражденного пространства</w:t>
      </w:r>
      <w:r w:rsidR="00C84AD3" w:rsidRPr="00C84AD3">
        <w:t xml:space="preserve">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Разрешается пользоваться для подвески каната конструкциями, не включенными в зону рабочего места, при условии, что они остаются вне огражденного пространства</w:t>
      </w:r>
      <w:r w:rsidR="00C84AD3" w:rsidRPr="00C84AD3">
        <w:t xml:space="preserve">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При снятии напряжения со всего ОРУ, за исключением линейных разъединителей, последние должны быть ограждены канатом с плакатами </w:t>
      </w:r>
      <w:r w:rsidR="00C84AD3" w:rsidRPr="00C84AD3">
        <w:t>"</w:t>
      </w:r>
      <w:r w:rsidRPr="00C84AD3">
        <w:t>Стой</w:t>
      </w:r>
      <w:r w:rsidR="00C84AD3" w:rsidRPr="00C84AD3">
        <w:t xml:space="preserve">! </w:t>
      </w:r>
      <w:r w:rsidRPr="00C84AD3">
        <w:t>Напряжение</w:t>
      </w:r>
      <w:r w:rsidR="00C84AD3" w:rsidRPr="00C84AD3">
        <w:t>"</w:t>
      </w:r>
      <w:r w:rsidRPr="00C84AD3">
        <w:t>, обращенными наружу огражденного пространства</w:t>
      </w:r>
      <w:r w:rsidR="00C84AD3" w:rsidRPr="00C84AD3">
        <w:t xml:space="preserve">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>В ОРУ при работах во вторичных цепях по распоряжению ограждать рабочее место не требуется</w:t>
      </w:r>
      <w:r w:rsidR="00C84AD3" w:rsidRPr="00C84AD3">
        <w:t xml:space="preserve">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В ОРУ на участках конструкций, по которым можно пройти от рабочего места к граничащим с ним участкам, находящимся под напряжением, должны быть установлены хорошо видимые плакаты </w:t>
      </w:r>
      <w:r w:rsidR="00C84AD3" w:rsidRPr="00C84AD3">
        <w:t>"</w:t>
      </w:r>
      <w:r w:rsidRPr="00C84AD3">
        <w:t>Стой</w:t>
      </w:r>
      <w:r w:rsidR="00C84AD3" w:rsidRPr="00C84AD3">
        <w:t xml:space="preserve">! </w:t>
      </w:r>
      <w:r w:rsidRPr="00C84AD3">
        <w:t>Напряжение</w:t>
      </w:r>
      <w:r w:rsidR="00C84AD3" w:rsidRPr="00C84AD3">
        <w:t xml:space="preserve">". </w:t>
      </w:r>
      <w:r w:rsidRPr="00C84AD3">
        <w:t>Эти плакаты может устанавливать работник, имеющий группу III, из числа ремонтного персонала под руководством допускающего</w:t>
      </w:r>
      <w:r w:rsidR="00C84AD3" w:rsidRPr="00C84AD3">
        <w:t xml:space="preserve">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На конструкциях, граничащих с той, по которой разрешается подниматься, внизу должен быть вывешен плакат </w:t>
      </w:r>
      <w:r w:rsidR="00C84AD3" w:rsidRPr="00C84AD3">
        <w:t>"</w:t>
      </w:r>
      <w:r w:rsidRPr="00C84AD3">
        <w:t>Не влезай</w:t>
      </w:r>
      <w:r w:rsidR="00C84AD3" w:rsidRPr="00C84AD3">
        <w:t xml:space="preserve">! </w:t>
      </w:r>
      <w:r w:rsidRPr="00C84AD3">
        <w:t>Убьет</w:t>
      </w:r>
      <w:r w:rsidR="00C84AD3" w:rsidRPr="00C84AD3">
        <w:t xml:space="preserve">".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На стационарных лестницах и конструкциях, по которым для проведения работ разрешено подниматься, должен быть вывешен плакат </w:t>
      </w:r>
      <w:r w:rsidR="00C84AD3" w:rsidRPr="00C84AD3">
        <w:t>"</w:t>
      </w:r>
      <w:r w:rsidRPr="00C84AD3">
        <w:t>Влезать здесь</w:t>
      </w:r>
      <w:r w:rsidR="00C84AD3" w:rsidRPr="00C84AD3">
        <w:t xml:space="preserve">! ". </w:t>
      </w:r>
    </w:p>
    <w:p w:rsidR="001C7658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На подготовленных рабочих местах в электроустановках должен быть вывешен плакат </w:t>
      </w:r>
      <w:r w:rsidR="00C84AD3" w:rsidRPr="00C84AD3">
        <w:t>"</w:t>
      </w:r>
      <w:r w:rsidRPr="00C84AD3">
        <w:t>Работать здесь</w:t>
      </w:r>
      <w:r w:rsidR="00C84AD3" w:rsidRPr="00C84AD3">
        <w:t xml:space="preserve">". </w:t>
      </w:r>
    </w:p>
    <w:p w:rsidR="00C84AD3" w:rsidRPr="00C84AD3" w:rsidRDefault="001C7658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Не допускается убирать или переставлять до полного окончания работы плакаты и ограждения, установленные при подготовке рабочих мест допускающим, кроме случаев, оговоренных в графе </w:t>
      </w:r>
      <w:r w:rsidR="00C84AD3" w:rsidRPr="00C84AD3">
        <w:t>"</w:t>
      </w:r>
      <w:r w:rsidRPr="00C84AD3">
        <w:t>Особые указания</w:t>
      </w:r>
      <w:r w:rsidR="00C84AD3" w:rsidRPr="00C84AD3">
        <w:t>"</w:t>
      </w:r>
      <w:r w:rsidRPr="00C84AD3">
        <w:t xml:space="preserve"> наряда (приложение № 4 к настоящим Правилам</w:t>
      </w:r>
      <w:r w:rsidR="00C84AD3" w:rsidRPr="00C84AD3">
        <w:t xml:space="preserve">). </w:t>
      </w:r>
    </w:p>
    <w:p w:rsidR="00C84AD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Порядок включения электроустановки в аварийных случаях до полного окончания работ</w:t>
      </w:r>
      <w:r w:rsidR="00C84AD3" w:rsidRPr="00C84AD3">
        <w:t xml:space="preserve">. </w:t>
      </w:r>
    </w:p>
    <w:p w:rsid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>В аварийных случаях оперативный персонал или допускающий могут включить в работу выведенное в ремонт электрооборудование или электроустановку в отсутствие бригады до полного окончания работ при условии, что до прибытия производителя работ и возвращения им наряда на рабочих местах расставлены работники, обязанные предупредить производителя работ и всех членов бригады о том, что электроустановка включена и возобновление работ запрещается</w:t>
      </w:r>
      <w:r w:rsidR="00C84AD3" w:rsidRPr="00C84AD3">
        <w:t xml:space="preserve">. </w:t>
      </w:r>
    </w:p>
    <w:p w:rsidR="00276F7B" w:rsidRDefault="00276F7B" w:rsidP="00C84AD3">
      <w:pPr>
        <w:widowControl w:val="0"/>
        <w:autoSpaceDE w:val="0"/>
        <w:autoSpaceDN w:val="0"/>
        <w:adjustRightInd w:val="0"/>
        <w:ind w:firstLine="709"/>
      </w:pPr>
    </w:p>
    <w:p w:rsidR="007F4A92" w:rsidRPr="00C84AD3" w:rsidRDefault="001C7658" w:rsidP="00276F7B">
      <w:pPr>
        <w:pStyle w:val="2"/>
      </w:pPr>
      <w:bookmarkStart w:id="7" w:name="_Toc226822940"/>
      <w:r w:rsidRPr="00C84AD3">
        <w:t>Билет 8</w:t>
      </w:r>
      <w:bookmarkEnd w:id="7"/>
    </w:p>
    <w:p w:rsidR="00276F7B" w:rsidRDefault="00276F7B" w:rsidP="00C84AD3">
      <w:pPr>
        <w:widowControl w:val="0"/>
        <w:autoSpaceDE w:val="0"/>
        <w:autoSpaceDN w:val="0"/>
        <w:adjustRightInd w:val="0"/>
        <w:ind w:firstLine="709"/>
      </w:pPr>
    </w:p>
    <w:p w:rsidR="00392323" w:rsidRPr="00C84AD3" w:rsidRDefault="00392323" w:rsidP="00C84AD3">
      <w:pPr>
        <w:widowControl w:val="0"/>
        <w:autoSpaceDE w:val="0"/>
        <w:autoSpaceDN w:val="0"/>
        <w:adjustRightInd w:val="0"/>
        <w:ind w:firstLine="709"/>
      </w:pPr>
      <w:r w:rsidRPr="00C84AD3">
        <w:t>Как должно производиться снятие м установка предохранителей под напряжением в электроустановках до и выше 1000в</w:t>
      </w:r>
    </w:p>
    <w:p w:rsidR="004D6DB7" w:rsidRPr="00C84AD3" w:rsidRDefault="004D6DB7" w:rsidP="00C84AD3">
      <w:pPr>
        <w:widowControl w:val="0"/>
        <w:autoSpaceDE w:val="0"/>
        <w:autoSpaceDN w:val="0"/>
        <w:adjustRightInd w:val="0"/>
        <w:ind w:firstLine="709"/>
      </w:pPr>
      <w:r w:rsidRPr="00C84AD3">
        <w:t>Снимать и устанавливать предохранители следует при снятом напряжении</w:t>
      </w:r>
      <w:r w:rsidR="00C84AD3" w:rsidRPr="00C84AD3">
        <w:t xml:space="preserve">. </w:t>
      </w:r>
    </w:p>
    <w:p w:rsidR="004D6DB7" w:rsidRPr="00C84AD3" w:rsidRDefault="004D6DB7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Допускается снимать и устанавливать предохранители, находящиеся под напряжением, но без нагрузки</w:t>
      </w:r>
      <w:r w:rsidR="00C84AD3" w:rsidRPr="00C84AD3">
        <w:t xml:space="preserve">. </w:t>
      </w:r>
    </w:p>
    <w:p w:rsidR="004D6DB7" w:rsidRPr="00C84AD3" w:rsidRDefault="004D6DB7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Под напряжением и под нагрузкой допускается заменять</w:t>
      </w:r>
      <w:r w:rsidR="00C84AD3" w:rsidRPr="00C84AD3">
        <w:t xml:space="preserve">: </w:t>
      </w:r>
      <w:r w:rsidRPr="00C84AD3">
        <w:t>предохранители во вторичных цепях, предохранители трансформаторов напряжения и предохранители пробочного типа</w:t>
      </w:r>
      <w:r w:rsidR="00C84AD3" w:rsidRPr="00C84AD3">
        <w:t xml:space="preserve">. </w:t>
      </w:r>
    </w:p>
    <w:p w:rsidR="004D6DB7" w:rsidRPr="00C84AD3" w:rsidRDefault="004D6DB7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снятии и установке предохранителей под напряжением необходимо пользоваться</w:t>
      </w:r>
      <w:r w:rsidR="00C84AD3" w:rsidRPr="00C84AD3">
        <w:t xml:space="preserve">: </w:t>
      </w:r>
    </w:p>
    <w:p w:rsidR="004D6DB7" w:rsidRPr="00C84AD3" w:rsidRDefault="004D6DB7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напряжением выше 1000 В</w:t>
      </w:r>
      <w:r w:rsidR="00C84AD3" w:rsidRPr="00C84AD3">
        <w:t xml:space="preserve"> - </w:t>
      </w:r>
      <w:r w:rsidRPr="00C84AD3">
        <w:t>изолирующими клещами (штангой</w:t>
      </w:r>
      <w:r w:rsidR="00C84AD3" w:rsidRPr="00C84AD3">
        <w:t xml:space="preserve">) </w:t>
      </w:r>
      <w:r w:rsidRPr="00C84AD3">
        <w:t>с применением диэлектрических перчаток и средств защиты лица и глаз</w:t>
      </w:r>
      <w:r w:rsidR="00C84AD3" w:rsidRPr="00C84AD3">
        <w:t xml:space="preserve">; </w:t>
      </w:r>
    </w:p>
    <w:p w:rsidR="00C84AD3" w:rsidRPr="00C84AD3" w:rsidRDefault="004D6DB7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напряжением до 1000 В</w:t>
      </w:r>
      <w:r w:rsidR="00C84AD3" w:rsidRPr="00C84AD3">
        <w:t xml:space="preserve"> - </w:t>
      </w:r>
      <w:r w:rsidRPr="00C84AD3">
        <w:t>изолирующими клещами или диэлектрическими перчатками и средствами защиты лица и глаз</w:t>
      </w:r>
      <w:r w:rsidR="00C84AD3" w:rsidRPr="00C84AD3">
        <w:t xml:space="preserve">. </w:t>
      </w:r>
    </w:p>
    <w:p w:rsidR="007F4A92" w:rsidRPr="00C84AD3" w:rsidRDefault="007F4A92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Допускается ли совмещение обязанностей ответственных за безопасное ведение работ</w:t>
      </w:r>
      <w:r w:rsidR="00C84AD3" w:rsidRPr="00C84AD3">
        <w:t xml:space="preserve">? </w:t>
      </w:r>
    </w:p>
    <w:p w:rsidR="007F4A92" w:rsidRPr="00C84AD3" w:rsidRDefault="007F4A92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Допускается одно из совмещений обязанностей ответственных за безопасное ведение работ в соответствии с табл</w:t>
      </w:r>
      <w:r w:rsidR="00C84AD3">
        <w:t xml:space="preserve">.2.1 </w:t>
      </w:r>
    </w:p>
    <w:p w:rsidR="007F4A92" w:rsidRPr="00C84AD3" w:rsidRDefault="007F4A92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Допускающий из числа оперативного персонала может выполнять обязанности члена бригады</w:t>
      </w:r>
      <w:r w:rsidR="00C84AD3" w:rsidRPr="00C84AD3">
        <w:t xml:space="preserve">. </w:t>
      </w:r>
    </w:p>
    <w:p w:rsidR="00D2604E" w:rsidRDefault="007F4A92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 ВЛ всех уровней напряжения допускается совмещение ответственным руководителем или производителем работ из числа ремонтного персонала обязанностей допускающего в тех случаях, когда для подготовки рабочего места требуется только проверить отсутствие напряжения и установить переносные заземления на месте работ без оперирования коммутационными аппаратами</w:t>
      </w:r>
      <w:r w:rsidR="00C84AD3" w:rsidRPr="00C84AD3">
        <w:t xml:space="preserve">. </w:t>
      </w:r>
    </w:p>
    <w:p w:rsidR="007F4A92" w:rsidRPr="00C84AD3" w:rsidRDefault="00D2604E" w:rsidP="00C84AD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7F4A92" w:rsidRPr="00C84AD3">
        <w:t xml:space="preserve">Таблица </w:t>
      </w:r>
      <w:r w:rsidR="00C84AD3">
        <w:t>2.1</w:t>
      </w:r>
    </w:p>
    <w:tbl>
      <w:tblPr>
        <w:tblW w:w="0" w:type="auto"/>
        <w:tblInd w:w="2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5"/>
        <w:gridCol w:w="4998"/>
      </w:tblGrid>
      <w:tr w:rsidR="007F4A92" w:rsidRPr="00C84AD3" w:rsidTr="00D2604E"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2" w:rsidRPr="00C84AD3" w:rsidRDefault="007F4A92" w:rsidP="00276F7B">
            <w:pPr>
              <w:pStyle w:val="af8"/>
            </w:pPr>
            <w:r w:rsidRPr="00C84AD3">
              <w:t xml:space="preserve">Ответственный работник </w:t>
            </w: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2" w:rsidRPr="00C84AD3" w:rsidRDefault="007F4A92" w:rsidP="00276F7B">
            <w:pPr>
              <w:pStyle w:val="af8"/>
            </w:pPr>
            <w:r w:rsidRPr="00C84AD3">
              <w:t>Совмещаемые обязанности</w:t>
            </w:r>
          </w:p>
        </w:tc>
      </w:tr>
      <w:tr w:rsidR="007F4A92" w:rsidRPr="00C84AD3" w:rsidTr="00D2604E"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2" w:rsidRPr="00C84AD3" w:rsidRDefault="007F4A92" w:rsidP="00276F7B">
            <w:pPr>
              <w:pStyle w:val="af8"/>
            </w:pPr>
            <w:r w:rsidRPr="00C84AD3">
              <w:t>Выдающий наряд</w:t>
            </w: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2" w:rsidRPr="00C84AD3" w:rsidRDefault="007F4A92" w:rsidP="00276F7B">
            <w:pPr>
              <w:pStyle w:val="af8"/>
            </w:pPr>
            <w:r w:rsidRPr="00C84AD3">
              <w:t>Ответственный руководитель работ</w:t>
            </w:r>
          </w:p>
          <w:p w:rsidR="007F4A92" w:rsidRPr="00C84AD3" w:rsidRDefault="007F4A92" w:rsidP="00276F7B">
            <w:pPr>
              <w:pStyle w:val="af8"/>
            </w:pPr>
            <w:r w:rsidRPr="00C84AD3">
              <w:t>Производитель работ</w:t>
            </w:r>
          </w:p>
          <w:p w:rsidR="007F4A92" w:rsidRPr="00C84AD3" w:rsidRDefault="007F4A92" w:rsidP="00276F7B">
            <w:pPr>
              <w:pStyle w:val="af8"/>
            </w:pPr>
            <w:r w:rsidRPr="00C84AD3">
              <w:t>Допускающий (в электроустановках, не имеющих местного оперативного персонала</w:t>
            </w:r>
            <w:r w:rsidR="00C84AD3" w:rsidRPr="00C84AD3">
              <w:t xml:space="preserve">) </w:t>
            </w:r>
          </w:p>
        </w:tc>
      </w:tr>
      <w:tr w:rsidR="007F4A92" w:rsidRPr="00C84AD3" w:rsidTr="00D2604E"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2" w:rsidRPr="00C84AD3" w:rsidRDefault="007F4A92" w:rsidP="00276F7B">
            <w:pPr>
              <w:pStyle w:val="af8"/>
            </w:pPr>
            <w:r w:rsidRPr="00C84AD3">
              <w:t xml:space="preserve">Ответственный руководитель работ </w:t>
            </w: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2" w:rsidRPr="00C84AD3" w:rsidRDefault="007F4A92" w:rsidP="00276F7B">
            <w:pPr>
              <w:pStyle w:val="af8"/>
            </w:pPr>
            <w:r w:rsidRPr="00C84AD3">
              <w:t>Производитель работ</w:t>
            </w:r>
          </w:p>
          <w:p w:rsidR="007F4A92" w:rsidRPr="00C84AD3" w:rsidRDefault="007F4A92" w:rsidP="00276F7B">
            <w:pPr>
              <w:pStyle w:val="af8"/>
            </w:pPr>
            <w:r w:rsidRPr="00C84AD3">
              <w:t>Допускающий (в электроустановках, не имеющих местного оперативного персонала</w:t>
            </w:r>
            <w:r w:rsidR="00C84AD3" w:rsidRPr="00C84AD3">
              <w:t xml:space="preserve">) </w:t>
            </w:r>
          </w:p>
        </w:tc>
      </w:tr>
      <w:tr w:rsidR="007F4A92" w:rsidRPr="00C84AD3" w:rsidTr="00D2604E"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2" w:rsidRPr="00C84AD3" w:rsidRDefault="007F4A92" w:rsidP="00276F7B">
            <w:pPr>
              <w:pStyle w:val="af8"/>
            </w:pPr>
            <w:r w:rsidRPr="00C84AD3">
              <w:t>Производитель работ из числа оперативного персонала</w:t>
            </w: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2" w:rsidRPr="00C84AD3" w:rsidRDefault="007F4A92" w:rsidP="00276F7B">
            <w:pPr>
              <w:pStyle w:val="af8"/>
            </w:pPr>
            <w:r w:rsidRPr="00C84AD3">
              <w:t>Допускающий (в электроустановках с простой и наглядной схемой</w:t>
            </w:r>
            <w:r w:rsidR="00C84AD3" w:rsidRPr="00C84AD3">
              <w:t xml:space="preserve">) </w:t>
            </w:r>
          </w:p>
        </w:tc>
      </w:tr>
      <w:tr w:rsidR="007F4A92" w:rsidRPr="00C84AD3" w:rsidTr="00D2604E"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2" w:rsidRPr="00C84AD3" w:rsidRDefault="007F4A92" w:rsidP="00276F7B">
            <w:pPr>
              <w:pStyle w:val="af8"/>
            </w:pPr>
            <w:r w:rsidRPr="00C84AD3">
              <w:t>Производитель работ, имеющий группу IV</w:t>
            </w:r>
          </w:p>
        </w:tc>
        <w:tc>
          <w:tcPr>
            <w:tcW w:w="4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A92" w:rsidRPr="00C84AD3" w:rsidRDefault="007F4A92" w:rsidP="00276F7B">
            <w:pPr>
              <w:pStyle w:val="af8"/>
            </w:pPr>
            <w:r w:rsidRPr="00C84AD3">
              <w:t>Допускающий (в случаях, предусмотренных п</w:t>
            </w:r>
            <w:r w:rsidR="00C84AD3">
              <w:t>.8.5</w:t>
            </w:r>
            <w:r w:rsidRPr="00C84AD3">
              <w:t xml:space="preserve"> настоящих Правил</w:t>
            </w:r>
            <w:r w:rsidR="00C84AD3" w:rsidRPr="00C84AD3">
              <w:t xml:space="preserve">) </w:t>
            </w:r>
          </w:p>
        </w:tc>
      </w:tr>
    </w:tbl>
    <w:p w:rsidR="00276F7B" w:rsidRDefault="00276F7B" w:rsidP="00C84AD3">
      <w:pPr>
        <w:widowControl w:val="0"/>
        <w:autoSpaceDE w:val="0"/>
        <w:autoSpaceDN w:val="0"/>
        <w:adjustRightInd w:val="0"/>
        <w:ind w:firstLine="709"/>
      </w:pPr>
    </w:p>
    <w:p w:rsidR="007F4A92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Условия проезда и работа грузоподъемных машин</w:t>
      </w:r>
      <w:r w:rsidR="00C84AD3" w:rsidRPr="00C84AD3">
        <w:t xml:space="preserve"> </w:t>
      </w:r>
      <w:r w:rsidRPr="00C84AD3">
        <w:t>и механизмов на территории ОРУ и в охранной зоне ВЛ</w:t>
      </w:r>
      <w:r w:rsidR="00C84AD3" w:rsidRPr="00C84AD3">
        <w:t xml:space="preserve">. </w:t>
      </w:r>
      <w:r w:rsidRPr="00C84AD3">
        <w:t>Требования к водителям и крановщикам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В действующих электроустановках работы с применением грузоподъемных машин и механизмов проводятся по наряду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Водители, крановщики, машинисты, стропальщики, работающие в действующих электроустановках или в охранной зоне ВЛ, должны иметь группу II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Проезд автомобилей, грузоподъемных машин и механизмов по территории ОРУ и в охранной зоне ВЛ, а также установка и работа машин и механизмов должны осуществляться под наблюдением оперативного персонала, работника, выдавшего наряд, ответственного руководителя или в электроустановках напряжением до 1000 В</w:t>
      </w:r>
      <w:r w:rsidR="00C84AD3" w:rsidRPr="00C84AD3">
        <w:t xml:space="preserve"> - </w:t>
      </w:r>
      <w:r w:rsidRPr="00C84AD3">
        <w:t>производителя работ, имеющего группу IV, а при выполнении строительно-монтажных работ в охранной зоне ВЛ</w:t>
      </w:r>
      <w:r w:rsidR="00C84AD3" w:rsidRPr="00C84AD3">
        <w:t xml:space="preserve"> - </w:t>
      </w:r>
      <w:r w:rsidRPr="00C84AD3">
        <w:t>под наблюдением ответственного руководителя или производителя работ, имеющего группу III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проезде по ОРУ и под ВЛ подъемные и выдвижные части грузоподъемных машин и механизмов должны находиться в транспортном положении</w:t>
      </w:r>
      <w:r w:rsidR="00C84AD3" w:rsidRPr="00C84AD3">
        <w:t xml:space="preserve">. </w:t>
      </w:r>
      <w:r w:rsidRPr="00C84AD3">
        <w:t>Допускается в пределах рабочего места перемещение грузоподъемных машин по ровной местности с поднятым рабочим органом без груза и людей на подъемной или выдвижной части, если такое перемещение разрешается по заводской инструкции и при этом не требуется проезжать под неотключенными шинами и проводами ВЛ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 ОРУ скорость движения определяется местными условиями, но не должна превышать 10 км/ч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Под ВЛ автомобили, грузоподъемные машины и механизмы должны проезжать в местах наименьшего провеса проводов (у опор</w:t>
      </w:r>
      <w:r w:rsidR="00C84AD3" w:rsidRPr="00C84AD3">
        <w:t xml:space="preserve">).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установке крана на месте работы ответственным руководителем работ или производителем работ совместно с допускающим должен быть определен необходимый сектор перемещения стрелы</w:t>
      </w:r>
      <w:r w:rsidR="00C84AD3" w:rsidRPr="00C84AD3">
        <w:t xml:space="preserve">. </w:t>
      </w:r>
      <w:r w:rsidRPr="00C84AD3">
        <w:t>Этот сектор до начала работ должен быть ограничен шестами с флажками, а в ночное время сигнальными огнями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Установка и работа грузоподъемных механизмов непосредственно под проводами ВЛ напряжением до 35 кВ включительно, находящимися под напряжением, не допускается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Устанавливать грузоподъемную машину (механизм</w:t>
      </w:r>
      <w:r w:rsidR="00C84AD3" w:rsidRPr="00C84AD3">
        <w:t xml:space="preserve">) </w:t>
      </w:r>
      <w:r w:rsidRPr="00C84AD3">
        <w:t>на выносные опоры и переводить ее рабочий орган из транспортного положения в рабочее должен управляющий ею машинист</w:t>
      </w:r>
      <w:r w:rsidR="00C84AD3" w:rsidRPr="00C84AD3">
        <w:t xml:space="preserve">. </w:t>
      </w:r>
      <w:r w:rsidRPr="00C84AD3">
        <w:t>Не разрешается привлекать для этого других работников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проезде, установке и работе автомобилей, грузоподъемных машин и механизмов расстояния от подъемных и выдвижных частей, стропов, грузозахватных приспособлений, грузов до токоведущих частей, находящихся под напряжением, должны быть не менее указанных в табл</w:t>
      </w:r>
      <w:r w:rsidR="00C84AD3">
        <w:t xml:space="preserve">.1.1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У телескопических вышек и гидроподъемников перед началом работы должны быть проверены в действии выдвижная и подъемная части, а у телескопических вышек, кроме того, подъемная часть должна быть установлена вертикально и зафиксирована в таком положении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Не допускается при работах на угловых опорах, связанных с заменой изоляторов, проводов или ремонтом арматуры, устанавливать телескопическую вышку (гидроподъемник</w:t>
      </w:r>
      <w:r w:rsidR="00C84AD3" w:rsidRPr="00C84AD3">
        <w:t xml:space="preserve">) </w:t>
      </w:r>
      <w:r w:rsidRPr="00C84AD3">
        <w:t>внутри угла, образованного проводами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всех работах в ОРУ и в пределах охранной зоны ВЛ без снятия напряжения механизмы и грузоподъемные машины должны заземляться</w:t>
      </w:r>
      <w:r w:rsidR="00C84AD3" w:rsidRPr="00C84AD3">
        <w:t xml:space="preserve">. </w:t>
      </w:r>
      <w:r w:rsidRPr="00C84AD3">
        <w:t>Грузоподъемные машины на гусеничном ходу при их установке непосредственно на грунте заземлять не требуется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Если в результате соприкосновения с токоведущими частями или возникновении электрического разряда механизм или грузоподъемная машина окажутся под напряжением, прикасаться к ним и спускаться с них на землю или подниматься на них до снятия напряжения не разрешается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Не допускается при работе грузоподъемных машин и механизмов пребывание людей под поднимаемым грузом, корзиной телескопической вышки, а также в непосредственной близости (ближе 5 м</w:t>
      </w:r>
      <w:r w:rsidR="00C84AD3" w:rsidRPr="00C84AD3">
        <w:t xml:space="preserve">) </w:t>
      </w:r>
      <w:r w:rsidRPr="00C84AD3">
        <w:t>от натягиваемых проводов (тросов</w:t>
      </w:r>
      <w:r w:rsidR="00C84AD3" w:rsidRPr="00C84AD3">
        <w:t>),</w:t>
      </w:r>
      <w:r w:rsidRPr="00C84AD3">
        <w:t xml:space="preserve"> упоров, креплений и работающих механизмов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работах с телескопической вышки (гидроподъемника</w:t>
      </w:r>
      <w:r w:rsidR="00C84AD3" w:rsidRPr="00C84AD3">
        <w:t xml:space="preserve">) </w:t>
      </w:r>
      <w:r w:rsidRPr="00C84AD3">
        <w:t>должна быть зрительная связь между находящимся в корзине (люльке</w:t>
      </w:r>
      <w:r w:rsidR="00C84AD3" w:rsidRPr="00C84AD3">
        <w:t xml:space="preserve">) </w:t>
      </w:r>
      <w:r w:rsidRPr="00C84AD3">
        <w:t>членом бригады и водителем</w:t>
      </w:r>
      <w:r w:rsidR="00C84AD3" w:rsidRPr="00C84AD3">
        <w:t xml:space="preserve">. </w:t>
      </w:r>
      <w:r w:rsidRPr="00C84AD3">
        <w:t>При отсутствии такой связи у вышки должен находиться член бригады, передающий водителю команды о подъеме или спуске корзины (люльки</w:t>
      </w:r>
      <w:r w:rsidR="00C84AD3" w:rsidRPr="00C84AD3">
        <w:t xml:space="preserve">).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Работать с телескопической вышки (гидроподъемника</w:t>
      </w:r>
      <w:r w:rsidR="00C84AD3" w:rsidRPr="00C84AD3">
        <w:t xml:space="preserve">) </w:t>
      </w:r>
      <w:r w:rsidRPr="00C84AD3">
        <w:t>следует, стоя на дне корзины (люльки</w:t>
      </w:r>
      <w:r w:rsidR="00C84AD3" w:rsidRPr="00C84AD3">
        <w:t>),</w:t>
      </w:r>
      <w:r w:rsidRPr="00C84AD3">
        <w:t xml:space="preserve"> закрепившись стропом предохранительного пояса</w:t>
      </w:r>
      <w:r w:rsidR="00C84AD3" w:rsidRPr="00C84AD3">
        <w:t xml:space="preserve">. </w:t>
      </w:r>
      <w:r w:rsidRPr="00C84AD3">
        <w:t>Переход из корзины (люльки</w:t>
      </w:r>
      <w:r w:rsidR="00C84AD3" w:rsidRPr="00C84AD3">
        <w:t xml:space="preserve">) </w:t>
      </w:r>
      <w:r w:rsidRPr="00C84AD3">
        <w:t>на опору или оборудование и обратно допускается только с разрешения производителя работ</w:t>
      </w:r>
      <w:r w:rsidR="00C84AD3" w:rsidRPr="00C84AD3">
        <w:t xml:space="preserve">. </w:t>
      </w:r>
    </w:p>
    <w:p w:rsidR="00D2604E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случае соприкосновения стрелы крана или корзины (люльки</w:t>
      </w:r>
      <w:r w:rsidR="00C84AD3" w:rsidRPr="00C84AD3">
        <w:t xml:space="preserve">) </w:t>
      </w:r>
      <w:r w:rsidRPr="00C84AD3">
        <w:t>подъемного механизма с токоведущими частями, находящимися под напряжением, машинист должен принять меры к быстрейшему разрыву возникшего контакта и отведению подвижной части механизма от токоведущих частей на расстояние, не менее указанного в табл</w:t>
      </w:r>
      <w:r w:rsidR="00C84AD3">
        <w:t>.1.1</w:t>
      </w:r>
      <w:r w:rsidRPr="00C84AD3">
        <w:t>, предупредив окружающих работников о том, что механизм находится под напряжением</w:t>
      </w:r>
      <w:r w:rsidR="00C84AD3" w:rsidRPr="00C84AD3">
        <w:t xml:space="preserve">. </w:t>
      </w:r>
    </w:p>
    <w:p w:rsidR="003B376E" w:rsidRPr="00C84AD3" w:rsidRDefault="00D2604E" w:rsidP="00C84AD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3B376E" w:rsidRPr="00C84AD3">
        <w:t>Что определяет наряд-допуск</w:t>
      </w:r>
    </w:p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7"/>
        <w:gridCol w:w="6096"/>
      </w:tblGrid>
      <w:tr w:rsidR="003B376E" w:rsidRPr="00C84AD3" w:rsidTr="00D2604E">
        <w:tc>
          <w:tcPr>
            <w:tcW w:w="1697" w:type="dxa"/>
          </w:tcPr>
          <w:p w:rsidR="003B376E" w:rsidRPr="00C84AD3" w:rsidRDefault="003B376E" w:rsidP="00276F7B">
            <w:pPr>
              <w:pStyle w:val="af8"/>
            </w:pPr>
            <w:r w:rsidRPr="00C84AD3">
              <w:t>Наряд-допуск (наряд</w:t>
            </w:r>
            <w:r w:rsidR="00C84AD3" w:rsidRPr="00C84AD3">
              <w:t xml:space="preserve">) - </w:t>
            </w:r>
          </w:p>
        </w:tc>
        <w:tc>
          <w:tcPr>
            <w:tcW w:w="6096" w:type="dxa"/>
          </w:tcPr>
          <w:p w:rsidR="003B376E" w:rsidRPr="00C84AD3" w:rsidRDefault="003B376E" w:rsidP="00276F7B">
            <w:pPr>
              <w:pStyle w:val="af8"/>
            </w:pPr>
            <w:r w:rsidRPr="00C84AD3">
              <w:t>Задание на производство работы, оформленное на специальном бланке установленной формы и определяющее содержание, место работы, время ее начала и окончания, условия безопасного проведения, состав бригады и лиц, ответственных за безопасное выполнение работы</w:t>
            </w:r>
          </w:p>
        </w:tc>
      </w:tr>
    </w:tbl>
    <w:p w:rsidR="00D2604E" w:rsidRDefault="00D2604E" w:rsidP="006A4B05">
      <w:pPr>
        <w:pStyle w:val="2"/>
      </w:pPr>
      <w:bookmarkStart w:id="8" w:name="_Toc226822941"/>
    </w:p>
    <w:p w:rsidR="00506C3C" w:rsidRPr="00C84AD3" w:rsidRDefault="00506C3C" w:rsidP="006A4B05">
      <w:pPr>
        <w:pStyle w:val="2"/>
      </w:pPr>
      <w:r w:rsidRPr="00C84AD3">
        <w:t>Билет 9</w:t>
      </w:r>
      <w:bookmarkEnd w:id="8"/>
    </w:p>
    <w:p w:rsidR="006A4B05" w:rsidRDefault="006A4B05" w:rsidP="00C84AD3">
      <w:pPr>
        <w:widowControl w:val="0"/>
        <w:autoSpaceDE w:val="0"/>
        <w:autoSpaceDN w:val="0"/>
        <w:adjustRightInd w:val="0"/>
        <w:ind w:firstLine="709"/>
      </w:pPr>
    </w:p>
    <w:p w:rsidR="00506C3C" w:rsidRPr="00C84AD3" w:rsidRDefault="00506C3C" w:rsidP="00C84AD3">
      <w:pPr>
        <w:widowControl w:val="0"/>
        <w:autoSpaceDE w:val="0"/>
        <w:autoSpaceDN w:val="0"/>
        <w:adjustRightInd w:val="0"/>
        <w:ind w:firstLine="709"/>
      </w:pPr>
      <w:r w:rsidRPr="00C84AD3">
        <w:t>Каков порядок выдачи ключей от электроустановок</w:t>
      </w:r>
      <w:r w:rsidR="00C84AD3" w:rsidRPr="00C84AD3">
        <w:t xml:space="preserve">? </w:t>
      </w:r>
    </w:p>
    <w:p w:rsidR="00506C3C" w:rsidRPr="00C84AD3" w:rsidRDefault="00506C3C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Порядок хранения и выдачи ключей от электроустановок определяется распоряжением руководителя организации</w:t>
      </w:r>
      <w:r w:rsidR="00C84AD3" w:rsidRPr="00C84AD3">
        <w:t xml:space="preserve">. </w:t>
      </w:r>
      <w:r w:rsidRPr="00C84AD3">
        <w:t>Ключи от электроустановок должны находиться на учете у оперативного персонала</w:t>
      </w:r>
      <w:r w:rsidR="00C84AD3" w:rsidRPr="00C84AD3">
        <w:t xml:space="preserve">. </w:t>
      </w:r>
      <w:r w:rsidRPr="00C84AD3">
        <w:t>В электроустановках, не имеющих местного оперативного персонала, ключи могут быть на учете у административно-технического персонала</w:t>
      </w:r>
      <w:r w:rsidR="00C84AD3" w:rsidRPr="00C84AD3">
        <w:t xml:space="preserve">. </w:t>
      </w:r>
    </w:p>
    <w:p w:rsidR="00506C3C" w:rsidRPr="00C84AD3" w:rsidRDefault="00506C3C" w:rsidP="00C84AD3">
      <w:pPr>
        <w:widowControl w:val="0"/>
        <w:autoSpaceDE w:val="0"/>
        <w:autoSpaceDN w:val="0"/>
        <w:adjustRightInd w:val="0"/>
        <w:ind w:firstLine="709"/>
      </w:pPr>
      <w:r w:rsidRPr="00C84AD3">
        <w:t>Ключи должны быть пронумерованы и храниться в запираемом ящике</w:t>
      </w:r>
      <w:r w:rsidR="00C84AD3" w:rsidRPr="00C84AD3">
        <w:t xml:space="preserve">. </w:t>
      </w:r>
      <w:r w:rsidRPr="00C84AD3">
        <w:t>Один комплект должен быть запасным</w:t>
      </w:r>
      <w:r w:rsidR="00C84AD3" w:rsidRPr="00C84AD3">
        <w:t xml:space="preserve">. </w:t>
      </w:r>
    </w:p>
    <w:p w:rsidR="00506C3C" w:rsidRPr="00C84AD3" w:rsidRDefault="00506C3C" w:rsidP="00C84AD3">
      <w:pPr>
        <w:widowControl w:val="0"/>
        <w:autoSpaceDE w:val="0"/>
        <w:autoSpaceDN w:val="0"/>
        <w:adjustRightInd w:val="0"/>
        <w:ind w:firstLine="709"/>
      </w:pPr>
      <w:r w:rsidRPr="00C84AD3">
        <w:t>Ключи должны выдаваться под расписку</w:t>
      </w:r>
      <w:r w:rsidR="00C84AD3" w:rsidRPr="00C84AD3">
        <w:t xml:space="preserve">; </w:t>
      </w:r>
    </w:p>
    <w:p w:rsidR="00506C3C" w:rsidRPr="00C84AD3" w:rsidRDefault="00506C3C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работникам, имеющим право единоличного осмотра (в том числе оперативному персоналу</w:t>
      </w:r>
      <w:r w:rsidR="00C84AD3" w:rsidRPr="00C84AD3">
        <w:t xml:space="preserve">), - </w:t>
      </w:r>
      <w:r w:rsidRPr="00C84AD3">
        <w:t>от всех помещений</w:t>
      </w:r>
      <w:r w:rsidR="00C84AD3" w:rsidRPr="00C84AD3">
        <w:t xml:space="preserve">; </w:t>
      </w:r>
    </w:p>
    <w:p w:rsidR="00506C3C" w:rsidRPr="00C84AD3" w:rsidRDefault="00506C3C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допуске по наряду-допуску</w:t>
      </w:r>
      <w:r w:rsidR="00C84AD3" w:rsidRPr="00C84AD3">
        <w:t xml:space="preserve"> - </w:t>
      </w:r>
      <w:r w:rsidRPr="00C84AD3">
        <w:t>допускающему из числа оперативного персонала, ответственному руководителю и производителю работ, наблюдающему*</w:t>
      </w:r>
      <w:r w:rsidR="00C84AD3" w:rsidRPr="00C84AD3">
        <w:t xml:space="preserve"> - </w:t>
      </w:r>
      <w:r w:rsidRPr="00C84AD3">
        <w:t>от помещений, в которых предстоит работать</w:t>
      </w:r>
      <w:r w:rsidR="00C84AD3" w:rsidRPr="00C84AD3">
        <w:t xml:space="preserve">. </w:t>
      </w:r>
    </w:p>
    <w:p w:rsidR="00506C3C" w:rsidRPr="00C84AD3" w:rsidRDefault="00506C3C" w:rsidP="00C84AD3">
      <w:pPr>
        <w:widowControl w:val="0"/>
        <w:autoSpaceDE w:val="0"/>
        <w:autoSpaceDN w:val="0"/>
        <w:adjustRightInd w:val="0"/>
        <w:ind w:firstLine="709"/>
      </w:pPr>
      <w:r w:rsidRPr="00C84AD3">
        <w:t>_____________</w:t>
      </w:r>
    </w:p>
    <w:p w:rsidR="00C84AD3" w:rsidRPr="00C84AD3" w:rsidRDefault="00506C3C" w:rsidP="00C84AD3">
      <w:pPr>
        <w:widowControl w:val="0"/>
        <w:autoSpaceDE w:val="0"/>
        <w:autoSpaceDN w:val="0"/>
        <w:adjustRightInd w:val="0"/>
        <w:ind w:firstLine="709"/>
      </w:pPr>
      <w:r w:rsidRPr="00C84AD3">
        <w:t>* Работники, ответственные за безопасность работ</w:t>
      </w:r>
      <w:r w:rsidR="00C84AD3" w:rsidRPr="00C84AD3">
        <w:t xml:space="preserve">. </w:t>
      </w:r>
    </w:p>
    <w:p w:rsidR="00D2604E" w:rsidRDefault="00D2604E" w:rsidP="00C84AD3">
      <w:pPr>
        <w:widowControl w:val="0"/>
        <w:autoSpaceDE w:val="0"/>
        <w:autoSpaceDN w:val="0"/>
        <w:adjustRightInd w:val="0"/>
        <w:ind w:firstLine="709"/>
      </w:pPr>
    </w:p>
    <w:p w:rsidR="00506C3C" w:rsidRPr="00C84AD3" w:rsidRDefault="00506C3C" w:rsidP="00C84AD3">
      <w:pPr>
        <w:widowControl w:val="0"/>
        <w:autoSpaceDE w:val="0"/>
        <w:autoSpaceDN w:val="0"/>
        <w:adjustRightInd w:val="0"/>
        <w:ind w:firstLine="709"/>
      </w:pPr>
      <w:r w:rsidRPr="00C84AD3">
        <w:t>Ключи подлежат возврату ежедневно по окончании осмотра или работы</w:t>
      </w:r>
      <w:r w:rsidR="00C84AD3" w:rsidRPr="00C84AD3">
        <w:t xml:space="preserve">. </w:t>
      </w:r>
    </w:p>
    <w:p w:rsidR="00506C3C" w:rsidRPr="00C84AD3" w:rsidRDefault="00506C3C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работе в электроустановках, не имеющих местного оперативного персонала, ключи должны возвращаться не позднее следующего рабочего дня после осмотра или полного окончания работы</w:t>
      </w:r>
      <w:r w:rsidR="00C84AD3" w:rsidRPr="00C84AD3">
        <w:t xml:space="preserve">. </w:t>
      </w:r>
    </w:p>
    <w:p w:rsidR="00506C3C" w:rsidRPr="00C84AD3" w:rsidRDefault="00506C3C" w:rsidP="00C84AD3">
      <w:pPr>
        <w:widowControl w:val="0"/>
        <w:autoSpaceDE w:val="0"/>
        <w:autoSpaceDN w:val="0"/>
        <w:adjustRightInd w:val="0"/>
        <w:ind w:firstLine="709"/>
      </w:pPr>
      <w:r w:rsidRPr="00C84AD3">
        <w:t>Выдача и возврат ключей должны учитываться в специальном журнале произвольной формы или в оперативном журнале</w:t>
      </w:r>
      <w:r w:rsidR="00C84AD3" w:rsidRPr="00C84AD3">
        <w:t xml:space="preserve">. </w:t>
      </w:r>
    </w:p>
    <w:p w:rsidR="00C84AD3" w:rsidRPr="00C84AD3" w:rsidRDefault="00506C3C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несчастных случаях для освобождения пострадавшего от действия электрического тока напряжение должно быть снято немедленно без предварительного разрешения руководителя работ</w:t>
      </w:r>
      <w:r w:rsidR="00C84AD3" w:rsidRPr="00C84AD3">
        <w:t xml:space="preserve">. </w:t>
      </w:r>
    </w:p>
    <w:p w:rsidR="007F4A92" w:rsidRPr="00C84AD3" w:rsidRDefault="007F4A92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 какой срок выдается наряд</w:t>
      </w:r>
      <w:r w:rsidR="00C84AD3" w:rsidRPr="00C84AD3">
        <w:t xml:space="preserve">? </w:t>
      </w:r>
    </w:p>
    <w:p w:rsidR="007F4A92" w:rsidRPr="00C84AD3" w:rsidRDefault="007F4A92" w:rsidP="00C84AD3">
      <w:pPr>
        <w:widowControl w:val="0"/>
        <w:autoSpaceDE w:val="0"/>
        <w:autoSpaceDN w:val="0"/>
        <w:adjustRightInd w:val="0"/>
        <w:ind w:firstLine="709"/>
      </w:pPr>
      <w:r w:rsidRPr="00C84AD3">
        <w:t>Выдавать наряд разрешается на срок не более 15 календарных дней со дня начала работы</w:t>
      </w:r>
      <w:r w:rsidR="00C84AD3" w:rsidRPr="00C84AD3">
        <w:t xml:space="preserve">. </w:t>
      </w:r>
      <w:r w:rsidRPr="00C84AD3">
        <w:t>Наряд может быть продлен 1 раз на срок не более 15 календарных дней со дня продления</w:t>
      </w:r>
      <w:r w:rsidR="00C84AD3" w:rsidRPr="00C84AD3">
        <w:t xml:space="preserve">. </w:t>
      </w:r>
      <w:r w:rsidRPr="00C84AD3">
        <w:t>При перерывах в работе наряд остается действительным</w:t>
      </w:r>
      <w:r w:rsidR="00C84AD3" w:rsidRPr="00C84AD3">
        <w:t xml:space="preserve">. </w:t>
      </w:r>
    </w:p>
    <w:p w:rsidR="007F4A92" w:rsidRPr="00C84AD3" w:rsidRDefault="007F4A92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Продлевать наряд может работник, выдавший наряд, или другой работник, имеющий право выдачи наряда на работы в электроустановке</w:t>
      </w:r>
      <w:r w:rsidR="00C84AD3" w:rsidRPr="00C84AD3">
        <w:t xml:space="preserve">. </w:t>
      </w:r>
    </w:p>
    <w:p w:rsidR="007F4A92" w:rsidRPr="00C84AD3" w:rsidRDefault="007F4A92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Разрешение на продление наряда может быть передано по телефону, радио или с нарочным допускающему, ответственному руководителю или производителю работ, который в этом случае за своей подписью указывает в наряде фамилию и инициалы работника, продлившего наряд</w:t>
      </w:r>
      <w:r w:rsidR="00C84AD3" w:rsidRPr="00C84AD3">
        <w:t xml:space="preserve">. </w:t>
      </w:r>
    </w:p>
    <w:p w:rsidR="007F4A92" w:rsidRPr="00C84AD3" w:rsidRDefault="007F4A92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Наряды, работы по которым полностью закончены, должны храниться в течение 30 суток, после чего они могут быть уничтожены</w:t>
      </w:r>
      <w:r w:rsidR="00C84AD3" w:rsidRPr="00C84AD3">
        <w:t xml:space="preserve">. </w:t>
      </w:r>
      <w:r w:rsidRPr="00C84AD3">
        <w:t>Если при выполнении работ по нарядам имели место аварии, инциденты или несчастные случаи, то эти наряды следует хранить в архиве организации вместе с материалами расследования</w:t>
      </w:r>
      <w:r w:rsidR="00C84AD3" w:rsidRPr="00C84AD3">
        <w:t xml:space="preserve">. </w:t>
      </w:r>
    </w:p>
    <w:p w:rsidR="00C84AD3" w:rsidRPr="00C84AD3" w:rsidRDefault="007F4A92" w:rsidP="00C84AD3">
      <w:pPr>
        <w:widowControl w:val="0"/>
        <w:autoSpaceDE w:val="0"/>
        <w:autoSpaceDN w:val="0"/>
        <w:adjustRightInd w:val="0"/>
        <w:ind w:firstLine="709"/>
      </w:pPr>
      <w:r w:rsidRPr="00C84AD3">
        <w:t>Учет работ по нарядам ведется в Журнале учета работ по нарядам и распоряжениям (приложение № 5 к настоящим Правилам</w:t>
      </w:r>
      <w:r w:rsidR="00C84AD3" w:rsidRPr="00C84AD3">
        <w:t xml:space="preserve">). </w:t>
      </w:r>
    </w:p>
    <w:p w:rsidR="00C84AD3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Кто допускается к испытанию электрооборудования повышенным напряжением</w:t>
      </w:r>
      <w:r w:rsidR="00C84AD3" w:rsidRPr="00C84AD3">
        <w:t xml:space="preserve">?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К проведению испытаний электрооборудования допускается персонал, прошедший специальную подготовку и проверку знаний и требований, содержащихся в настоящем разделе, комиссией, в состав которой включаются специалисты по испытаниям оборудования, имеющие группу V</w:t>
      </w:r>
      <w:r w:rsidR="00C84AD3" w:rsidRPr="00C84AD3">
        <w:t xml:space="preserve"> - </w:t>
      </w:r>
      <w:r w:rsidRPr="00C84AD3">
        <w:t>в электроустановках напряжением выше 1000 В и группу IV</w:t>
      </w:r>
      <w:r w:rsidR="00C84AD3" w:rsidRPr="00C84AD3">
        <w:t xml:space="preserve"> - </w:t>
      </w:r>
      <w:r w:rsidRPr="00C84AD3">
        <w:t>в электроустановках напряжением до 1000 В</w:t>
      </w:r>
      <w:r w:rsidR="00C84AD3" w:rsidRPr="00C84AD3">
        <w:t xml:space="preserve">.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Право на проведение испытаний подтверждается записью в строке </w:t>
      </w:r>
      <w:r w:rsidR="00C84AD3" w:rsidRPr="00C84AD3">
        <w:t>"</w:t>
      </w:r>
      <w:r w:rsidRPr="00C84AD3">
        <w:t>Свидетельство на право проведения специальных работ</w:t>
      </w:r>
      <w:r w:rsidR="00C84AD3" w:rsidRPr="00C84AD3">
        <w:t>"</w:t>
      </w:r>
      <w:r w:rsidRPr="00C84AD3">
        <w:t xml:space="preserve"> удостоверения о проверке знаний норм и правил работы в электроустановках (приложение № 2 к настоящим Правилам</w:t>
      </w:r>
      <w:r w:rsidR="00C84AD3" w:rsidRPr="00C84AD3">
        <w:t xml:space="preserve">).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Испытательные установки (электролаборатории</w:t>
      </w:r>
      <w:r w:rsidR="00C84AD3" w:rsidRPr="00C84AD3">
        <w:t xml:space="preserve">) </w:t>
      </w:r>
      <w:r w:rsidRPr="00C84AD3">
        <w:t>должны быть зарегистрированы в органах Госэнергонадзора</w:t>
      </w:r>
      <w:r w:rsidR="00C84AD3" w:rsidRPr="00C84AD3">
        <w:t xml:space="preserve">.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Производитель работ, занятый испытаниями электрооборудования, а также работники, проводящие испытания единолично с использованием стационарных испытательных установок, должны пройти месячную стажировку под контролем опытного работника</w:t>
      </w:r>
      <w:r w:rsidR="00C84AD3" w:rsidRPr="00C84AD3">
        <w:t xml:space="preserve">.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Испытания электрооборудования, в том числе и вне электроустановок, проводимые с использованием передвижной испытательной установки, должны выполняться по наряду</w:t>
      </w:r>
      <w:r w:rsidR="00C84AD3" w:rsidRPr="00C84AD3">
        <w:t xml:space="preserve">.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Допуск к испытаниям электрооборудования в действующих электроустановках осуществляет оперативный персонал в соответствии с разделом </w:t>
      </w:r>
      <w:r w:rsidR="00C84AD3">
        <w:t>2.7</w:t>
      </w:r>
      <w:r w:rsidRPr="00C84AD3">
        <w:t xml:space="preserve"> настоящих Правил, а вне электроустановок</w:t>
      </w:r>
      <w:r w:rsidR="00C84AD3" w:rsidRPr="00C84AD3">
        <w:t xml:space="preserve"> - </w:t>
      </w:r>
      <w:r w:rsidRPr="00C84AD3">
        <w:t>ответственный руководитель работ или, если он не назначен, производитель работ</w:t>
      </w:r>
      <w:r w:rsidR="00C84AD3" w:rsidRPr="00C84AD3">
        <w:t xml:space="preserve">.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Проведение испытаний в процессе работ по монтажу или ремонту оборудования должно оговариваться в строке </w:t>
      </w:r>
      <w:r w:rsidR="00C84AD3" w:rsidRPr="00C84AD3">
        <w:t>"</w:t>
      </w:r>
      <w:r w:rsidRPr="00C84AD3">
        <w:t>Поручается</w:t>
      </w:r>
      <w:r w:rsidR="00C84AD3" w:rsidRPr="00C84AD3">
        <w:t>"</w:t>
      </w:r>
      <w:r w:rsidRPr="00C84AD3">
        <w:t xml:space="preserve"> наряда (приложение № 4 к настоящим Правилам</w:t>
      </w:r>
      <w:r w:rsidR="00C84AD3" w:rsidRPr="00C84AD3">
        <w:t xml:space="preserve">).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Испытания электрооборудования проводит бригада, в которой производитель работ должен иметь группу IV, член бригады группу III, а член бригады, которому поручается охрана,</w:t>
      </w:r>
      <w:r w:rsidR="00C84AD3" w:rsidRPr="00C84AD3">
        <w:t xml:space="preserve"> - </w:t>
      </w:r>
      <w:r w:rsidRPr="00C84AD3">
        <w:t>группу II</w:t>
      </w:r>
      <w:r w:rsidR="00C84AD3" w:rsidRPr="00C84AD3">
        <w:t xml:space="preserve">. </w:t>
      </w:r>
    </w:p>
    <w:p w:rsidR="001B141B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состав бригады, проводящей испытание оборудования, можно включать работников из числа ремонтного персонала, не имеющих допуска к специальным работам по испытаниям, для выполнения подготовительных работ и надзора за оборудованием</w:t>
      </w:r>
      <w:r w:rsidR="00C84AD3" w:rsidRPr="00C84AD3">
        <w:t xml:space="preserve">. </w:t>
      </w:r>
    </w:p>
    <w:p w:rsidR="00C84AD3" w:rsidRPr="00C84AD3" w:rsidRDefault="001B141B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Массовые испытания материалов и изделий (средства защиты, различные изоляционные детали, масло и </w:t>
      </w:r>
      <w:r w:rsidR="00C84AD3" w:rsidRPr="00C84AD3">
        <w:t xml:space="preserve">т.п.) </w:t>
      </w:r>
      <w:r w:rsidRPr="00C84AD3">
        <w:t>с использованием стационарных испытательных установок, у которых токоведущие части закрыты сплошными или сетчатыми ограждениями, а двери снабжены блокировкой, допускается выполнять работнику, имеющему группу III, единолично в порядке текущей эксплуатации с использованием типовых методик испытаний</w:t>
      </w:r>
      <w:r w:rsidR="00C84AD3" w:rsidRPr="00C84AD3">
        <w:t xml:space="preserve">. </w:t>
      </w:r>
    </w:p>
    <w:p w:rsidR="00506C3C" w:rsidRPr="00C84AD3" w:rsidRDefault="00506C3C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Порядок организации работ по наряду</w:t>
      </w:r>
      <w:r w:rsidR="006C3ED6">
        <w:t>.</w:t>
      </w:r>
    </w:p>
    <w:p w:rsidR="004D6DB7" w:rsidRPr="00C84AD3" w:rsidRDefault="004D6DB7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Наряд выписывается в двух, а при передаче его по телефону, радио</w:t>
      </w:r>
      <w:r w:rsidR="00C84AD3" w:rsidRPr="00C84AD3">
        <w:t xml:space="preserve"> - </w:t>
      </w:r>
      <w:r w:rsidRPr="00C84AD3">
        <w:t>в трех экземплярах</w:t>
      </w:r>
      <w:r w:rsidR="00C84AD3" w:rsidRPr="00C84AD3">
        <w:t xml:space="preserve">. </w:t>
      </w:r>
      <w:r w:rsidRPr="00C84AD3">
        <w:t>В последнем случае выдающий наряд выписывает один экземпляр, а работник, принимающий текст в виде телефоне</w:t>
      </w:r>
      <w:r w:rsidR="00C84AD3" w:rsidRPr="00C84AD3">
        <w:t xml:space="preserve"> - </w:t>
      </w:r>
      <w:r w:rsidRPr="00C84AD3">
        <w:t>или радиограммы, факса или электронного письма, заполняет два экземпляра наряда и после обратной проверки указывает на месте подписи выдающего наряд его фамилию и инициалы, подтверждая правильность записи своей подписью</w:t>
      </w:r>
      <w:r w:rsidR="00C84AD3" w:rsidRPr="00C84AD3">
        <w:t xml:space="preserve">. </w:t>
      </w:r>
    </w:p>
    <w:p w:rsidR="004D6DB7" w:rsidRPr="00C84AD3" w:rsidRDefault="004D6DB7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тех случаях, когда производитель работ назначается одновременно допускающим, наряд независимо от способа его передачи заполняется в двух экземплярах, один из которых остается у выдающего наряд</w:t>
      </w:r>
      <w:r w:rsidR="00C84AD3" w:rsidRPr="00C84AD3">
        <w:t xml:space="preserve">. </w:t>
      </w:r>
    </w:p>
    <w:p w:rsidR="004D6DB7" w:rsidRPr="00C84AD3" w:rsidRDefault="004D6DB7" w:rsidP="00C84AD3">
      <w:pPr>
        <w:widowControl w:val="0"/>
        <w:autoSpaceDE w:val="0"/>
        <w:autoSpaceDN w:val="0"/>
        <w:adjustRightInd w:val="0"/>
        <w:ind w:firstLine="709"/>
      </w:pPr>
      <w:r w:rsidRPr="00C84AD3">
        <w:t>В зависимости от местных условий (расположения диспетчерского пункта</w:t>
      </w:r>
      <w:r w:rsidR="00C84AD3" w:rsidRPr="00C84AD3">
        <w:t xml:space="preserve">) </w:t>
      </w:r>
      <w:r w:rsidRPr="00C84AD3">
        <w:t>один экземпляр наряда может оставаться у работника, разрешающего подготовку рабочего места (диспетчера</w:t>
      </w:r>
      <w:r w:rsidR="00C84AD3" w:rsidRPr="00C84AD3">
        <w:t xml:space="preserve">). </w:t>
      </w:r>
    </w:p>
    <w:p w:rsidR="004D6DB7" w:rsidRPr="00C84AD3" w:rsidRDefault="004D6DB7" w:rsidP="00C84AD3">
      <w:pPr>
        <w:widowControl w:val="0"/>
        <w:autoSpaceDE w:val="0"/>
        <w:autoSpaceDN w:val="0"/>
        <w:adjustRightInd w:val="0"/>
        <w:ind w:firstLine="709"/>
      </w:pPr>
      <w:r w:rsidRPr="00C84AD3">
        <w:t>Число нарядов, выдаваемых на одного ответственного руководителя работ, определяет выдающий наряд</w:t>
      </w:r>
      <w:r w:rsidR="00C84AD3" w:rsidRPr="00C84AD3">
        <w:t xml:space="preserve">. </w:t>
      </w:r>
    </w:p>
    <w:p w:rsidR="004D6DB7" w:rsidRPr="00C84AD3" w:rsidRDefault="004D6DB7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Допускающему и производителю работ (наблюдающему</w:t>
      </w:r>
      <w:r w:rsidR="00C84AD3" w:rsidRPr="00C84AD3">
        <w:t xml:space="preserve">) </w:t>
      </w:r>
      <w:r w:rsidRPr="00C84AD3">
        <w:t>может быть выдано сразу несколько нарядов и распоряжений для поочередного допуска и работы по ним</w:t>
      </w:r>
      <w:r w:rsidR="00C84AD3" w:rsidRPr="00C84AD3">
        <w:t xml:space="preserve">. </w:t>
      </w:r>
    </w:p>
    <w:p w:rsidR="004D6DB7" w:rsidRPr="00C84AD3" w:rsidRDefault="004D6DB7" w:rsidP="00C84AD3">
      <w:pPr>
        <w:widowControl w:val="0"/>
        <w:autoSpaceDE w:val="0"/>
        <w:autoSpaceDN w:val="0"/>
        <w:adjustRightInd w:val="0"/>
        <w:ind w:firstLine="709"/>
      </w:pPr>
      <w:r w:rsidRPr="00C84AD3">
        <w:t>Выдавать наряд разрешается на срок не более 15 календарных дней со дня начала работы</w:t>
      </w:r>
      <w:r w:rsidR="00C84AD3" w:rsidRPr="00C84AD3">
        <w:t xml:space="preserve">. </w:t>
      </w:r>
      <w:r w:rsidRPr="00C84AD3">
        <w:t>Наряд может быть продлен 1 раз на срок не более 15 календарных дней со дня продления</w:t>
      </w:r>
      <w:r w:rsidR="00C84AD3" w:rsidRPr="00C84AD3">
        <w:t xml:space="preserve">. </w:t>
      </w:r>
      <w:r w:rsidRPr="00C84AD3">
        <w:t>При перерывах в работе наряд остается действительным</w:t>
      </w:r>
      <w:r w:rsidR="00C84AD3" w:rsidRPr="00C84AD3">
        <w:t xml:space="preserve">. </w:t>
      </w:r>
    </w:p>
    <w:p w:rsidR="004D6DB7" w:rsidRPr="00C84AD3" w:rsidRDefault="004D6DB7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Продлевать наряд может работник, выдавший наряд, или другой работник, имеющий право выдачи наряда на работы в электроустановке</w:t>
      </w:r>
      <w:r w:rsidR="00C84AD3" w:rsidRPr="00C84AD3">
        <w:t xml:space="preserve">. </w:t>
      </w:r>
    </w:p>
    <w:p w:rsidR="004D6DB7" w:rsidRPr="00C84AD3" w:rsidRDefault="004D6DB7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Разрешение на продление наряда может быть передано по телефону, радио или с нарочным допускающему, ответственному руководителю или производителю работ, который в этом случае за своей подписью указывает в наряде фамилию и инициалы работника, продлившего наряд</w:t>
      </w:r>
      <w:r w:rsidR="00C84AD3" w:rsidRPr="00C84AD3">
        <w:t xml:space="preserve">. </w:t>
      </w:r>
    </w:p>
    <w:p w:rsidR="004D6DB7" w:rsidRPr="00C84AD3" w:rsidRDefault="004D6DB7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Наряды, работы по которым полностью закончены, должны храниться в течение 30 суток, после чего они могут быть уничтожены</w:t>
      </w:r>
      <w:r w:rsidR="00C84AD3" w:rsidRPr="00C84AD3">
        <w:t xml:space="preserve">. </w:t>
      </w:r>
      <w:r w:rsidRPr="00C84AD3">
        <w:t>Если при выполнении работ по нарядам имели место аварии, инциденты или несчастные случаи, то эти наряды следует хранить в архиве организации вместе с материалами расследования</w:t>
      </w:r>
      <w:r w:rsidR="00C84AD3" w:rsidRPr="00C84AD3">
        <w:t xml:space="preserve">. </w:t>
      </w:r>
    </w:p>
    <w:p w:rsidR="00C84AD3" w:rsidRPr="00C84AD3" w:rsidRDefault="004D6DB7" w:rsidP="00C84AD3">
      <w:pPr>
        <w:widowControl w:val="0"/>
        <w:autoSpaceDE w:val="0"/>
        <w:autoSpaceDN w:val="0"/>
        <w:adjustRightInd w:val="0"/>
        <w:ind w:firstLine="709"/>
      </w:pPr>
      <w:r w:rsidRPr="00C84AD3">
        <w:t>Учет работ по нарядам ведется в Журнале учета работ по нарядам и распоряжениям (приложение № 5 к настоящим Правилам</w:t>
      </w:r>
      <w:r w:rsidR="00C84AD3" w:rsidRPr="00C84AD3">
        <w:t xml:space="preserve">). </w:t>
      </w:r>
    </w:p>
    <w:p w:rsidR="00506C3C" w:rsidRPr="00C84AD3" w:rsidRDefault="0016351B" w:rsidP="00C84AD3">
      <w:pPr>
        <w:widowControl w:val="0"/>
        <w:autoSpaceDE w:val="0"/>
        <w:autoSpaceDN w:val="0"/>
        <w:adjustRightInd w:val="0"/>
        <w:ind w:firstLine="709"/>
      </w:pPr>
      <w:r w:rsidRPr="00C84AD3">
        <w:t>Зона влияния электрического поля</w:t>
      </w:r>
      <w:r w:rsidR="004D6DB7" w:rsidRPr="00C84AD3">
        <w:t xml:space="preserve"> </w:t>
      </w:r>
      <w:r w:rsidRPr="00C84AD3">
        <w:t>Допустимая продолжительность работы при напряжении более 5 кв</w:t>
      </w:r>
      <w:r w:rsidR="00C84AD3">
        <w:t>, ч</w:t>
      </w:r>
    </w:p>
    <w:p w:rsidR="0016351B" w:rsidRPr="00C84AD3" w:rsidRDefault="0016351B" w:rsidP="00C84AD3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7"/>
        <w:gridCol w:w="5723"/>
      </w:tblGrid>
      <w:tr w:rsidR="0016351B" w:rsidRPr="00C84AD3" w:rsidTr="006C3ED6">
        <w:tc>
          <w:tcPr>
            <w:tcW w:w="2117" w:type="dxa"/>
          </w:tcPr>
          <w:p w:rsidR="0016351B" w:rsidRPr="00C84AD3" w:rsidRDefault="0016351B" w:rsidP="006A4B05">
            <w:pPr>
              <w:pStyle w:val="af8"/>
            </w:pPr>
            <w:r w:rsidRPr="00C84AD3">
              <w:t>Зона влияния электрического поля-это</w:t>
            </w:r>
          </w:p>
        </w:tc>
        <w:tc>
          <w:tcPr>
            <w:tcW w:w="5723" w:type="dxa"/>
          </w:tcPr>
          <w:p w:rsidR="0016351B" w:rsidRPr="00C84AD3" w:rsidRDefault="0016351B" w:rsidP="006A4B05">
            <w:pPr>
              <w:pStyle w:val="af8"/>
            </w:pPr>
            <w:r w:rsidRPr="00C84AD3">
              <w:t>Пространство, в котором напряженность электрического поля превышает 5 кВ/м</w:t>
            </w:r>
          </w:p>
        </w:tc>
      </w:tr>
    </w:tbl>
    <w:p w:rsidR="006A4B05" w:rsidRDefault="006A4B05" w:rsidP="00C84AD3">
      <w:pPr>
        <w:widowControl w:val="0"/>
        <w:autoSpaceDE w:val="0"/>
        <w:autoSpaceDN w:val="0"/>
        <w:adjustRightInd w:val="0"/>
        <w:ind w:firstLine="709"/>
      </w:pPr>
    </w:p>
    <w:p w:rsidR="00C84AD3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Допустимая напряженность неискаженного электрического поля составляет 5 кВ/м</w:t>
      </w:r>
      <w:r w:rsidR="00C84AD3" w:rsidRPr="00C84AD3">
        <w:t xml:space="preserve">. </w:t>
      </w:r>
      <w:r w:rsidRPr="00C84AD3">
        <w:t>При напряженности электрического поля на рабочих местах выше 5 кВ/м (работа в зоне влияния электрического поля</w:t>
      </w:r>
      <w:r w:rsidR="00C84AD3" w:rsidRPr="00C84AD3">
        <w:t xml:space="preserve">) </w:t>
      </w:r>
      <w:r w:rsidRPr="00C84AD3">
        <w:t>необходимо применять средства защиты</w:t>
      </w:r>
      <w:r w:rsidR="00C84AD3" w:rsidRPr="00C84AD3">
        <w:t xml:space="preserve">. </w:t>
      </w:r>
    </w:p>
    <w:p w:rsidR="00D32C7F" w:rsidRPr="00C84AD3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>Зоны электроустановок с уровнями магнитных и электрических полей, превышающими предельно допустимые, где по условиям эксплуатации не требуется даже кратковременное пребывание персонала, должны ограждаться и обозначаться соответствующими предупредительными надписями или плакатами</w:t>
      </w:r>
      <w:r w:rsidR="00C84AD3" w:rsidRPr="00C84AD3">
        <w:t xml:space="preserve">. </w:t>
      </w:r>
    </w:p>
    <w:p w:rsidR="006C3ED6" w:rsidRDefault="00D32C7F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Дополнительные меры безопасности при работе в зоне влияния электрического и магнитного полей должны быть отражены в строке </w:t>
      </w:r>
      <w:r w:rsidR="00C84AD3" w:rsidRPr="00C84AD3">
        <w:t>"</w:t>
      </w:r>
      <w:r w:rsidRPr="00C84AD3">
        <w:t>Отдельные указания</w:t>
      </w:r>
      <w:r w:rsidR="00C84AD3" w:rsidRPr="00C84AD3">
        <w:t>"</w:t>
      </w:r>
      <w:r w:rsidRPr="00C84AD3">
        <w:t xml:space="preserve"> наряда (приложение № 4 к настоящим Правилам</w:t>
      </w:r>
      <w:r w:rsidR="00C84AD3" w:rsidRPr="00C84AD3">
        <w:t xml:space="preserve">). </w:t>
      </w:r>
      <w:r w:rsidR="002F7429" w:rsidRPr="00C84AD3">
        <w:t>Продолжительность работы 4 часа (может быть</w:t>
      </w:r>
      <w:r w:rsidR="006C3ED6">
        <w:t>).</w:t>
      </w:r>
    </w:p>
    <w:p w:rsidR="003E7BF5" w:rsidRPr="00C84AD3" w:rsidRDefault="006C3ED6" w:rsidP="006C3ED6">
      <w:pPr>
        <w:pStyle w:val="2"/>
      </w:pPr>
      <w:r>
        <w:br w:type="page"/>
      </w:r>
      <w:bookmarkStart w:id="9" w:name="_Toc226822942"/>
      <w:r w:rsidR="00FC44A3" w:rsidRPr="00C84AD3">
        <w:t>Билет 10</w:t>
      </w:r>
      <w:bookmarkEnd w:id="9"/>
    </w:p>
    <w:p w:rsidR="006A4B05" w:rsidRDefault="006A4B05" w:rsidP="00C84AD3">
      <w:pPr>
        <w:widowControl w:val="0"/>
        <w:autoSpaceDE w:val="0"/>
        <w:autoSpaceDN w:val="0"/>
        <w:adjustRightInd w:val="0"/>
        <w:ind w:firstLine="709"/>
      </w:pPr>
    </w:p>
    <w:p w:rsidR="00506C3C" w:rsidRPr="00C84AD3" w:rsidRDefault="00506C3C" w:rsidP="00C84AD3">
      <w:pPr>
        <w:widowControl w:val="0"/>
        <w:autoSpaceDE w:val="0"/>
        <w:autoSpaceDN w:val="0"/>
        <w:adjustRightInd w:val="0"/>
        <w:ind w:firstLine="709"/>
      </w:pPr>
      <w:r w:rsidRPr="00C84AD3">
        <w:t>Каков порядок выполнения работ в зоне действия другого наряда</w:t>
      </w:r>
      <w:r w:rsidR="00C84AD3" w:rsidRPr="00C84AD3">
        <w:t xml:space="preserve">. </w:t>
      </w:r>
    </w:p>
    <w:p w:rsidR="00506C3C" w:rsidRPr="00C84AD3" w:rsidRDefault="00506C3C" w:rsidP="00C84AD3">
      <w:pPr>
        <w:widowControl w:val="0"/>
        <w:autoSpaceDE w:val="0"/>
        <w:autoSpaceDN w:val="0"/>
        <w:adjustRightInd w:val="0"/>
        <w:ind w:firstLine="709"/>
      </w:pPr>
      <w:r w:rsidRPr="00C84AD3">
        <w:t>Выполнение работ в зоне действия другого наряда должно согласовываться с работником, ведущим работы по ранее выданному наряду (ответственным руководителем работ</w:t>
      </w:r>
      <w:r w:rsidR="00C84AD3" w:rsidRPr="00C84AD3">
        <w:t xml:space="preserve">) </w:t>
      </w:r>
      <w:r w:rsidRPr="00C84AD3">
        <w:t>или выдавшим наряд на работы в зоне действия другого наряда</w:t>
      </w:r>
      <w:r w:rsidR="00C84AD3" w:rsidRPr="00C84AD3">
        <w:t xml:space="preserve">. </w:t>
      </w:r>
    </w:p>
    <w:p w:rsidR="00C84AD3" w:rsidRPr="00C84AD3" w:rsidRDefault="00506C3C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Согласование оформляется до начала выполнения работ записью </w:t>
      </w:r>
      <w:r w:rsidR="00C84AD3" w:rsidRPr="00C84AD3">
        <w:t>"</w:t>
      </w:r>
      <w:r w:rsidRPr="00C84AD3">
        <w:t>Согласовано</w:t>
      </w:r>
      <w:r w:rsidR="00C84AD3" w:rsidRPr="00C84AD3">
        <w:t>"</w:t>
      </w:r>
      <w:r w:rsidRPr="00C84AD3">
        <w:t xml:space="preserve"> на лицевой стороне наряда и подписью работника, согласующего документ</w:t>
      </w:r>
      <w:r w:rsidR="00C84AD3" w:rsidRPr="00C84AD3">
        <w:t xml:space="preserve">. </w:t>
      </w:r>
    </w:p>
    <w:p w:rsidR="00506C3C" w:rsidRPr="00C84AD3" w:rsidRDefault="00846530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Порядок включения электроустановки после полного окончания работ допускающим, из числа оперативно-ремонтного персонала</w:t>
      </w:r>
    </w:p>
    <w:p w:rsidR="00846530" w:rsidRPr="00C84AD3" w:rsidRDefault="00846530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Допускающему из числа оперативно-ремонтного персонала может быть предоставлено право после окончания работы в электроустановке включить ее без получения дополнительного разрешения или распоряжения</w:t>
      </w:r>
      <w:r w:rsidR="00C84AD3" w:rsidRPr="00C84AD3">
        <w:t xml:space="preserve">. </w:t>
      </w:r>
    </w:p>
    <w:p w:rsidR="00846530" w:rsidRPr="00C84AD3" w:rsidRDefault="00846530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Предоставление права на такое включение должно быть записано в строке наряда </w:t>
      </w:r>
      <w:r w:rsidR="00C84AD3" w:rsidRPr="00C84AD3">
        <w:t>"</w:t>
      </w:r>
      <w:r w:rsidRPr="00C84AD3">
        <w:t>Отдельные указания</w:t>
      </w:r>
      <w:r w:rsidR="00C84AD3" w:rsidRPr="00C84AD3">
        <w:t xml:space="preserve">". </w:t>
      </w:r>
    </w:p>
    <w:p w:rsidR="00C84AD3" w:rsidRPr="00C84AD3" w:rsidRDefault="00846530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Право на такое включение может быть дано только в том случае, если к работам на электроустановке или ее участке не допущены другие бригады</w:t>
      </w:r>
      <w:r w:rsidR="00C84AD3" w:rsidRPr="00C84AD3">
        <w:t xml:space="preserve">. </w:t>
      </w:r>
    </w:p>
    <w:p w:rsidR="00846530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Кто готовит рабочее место для командированного персонала, в качестве какого п</w:t>
      </w:r>
      <w:r w:rsidR="00DD0DBC" w:rsidRPr="00C84AD3">
        <w:t>ерс</w:t>
      </w:r>
      <w:r w:rsidRPr="00C84AD3">
        <w:t>она</w:t>
      </w:r>
      <w:r w:rsidR="00DD0DBC" w:rsidRPr="00C84AD3">
        <w:t>ла работают командированные</w:t>
      </w:r>
      <w:r w:rsidR="006C3ED6">
        <w:t>.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Предоставление командированным работникам права работы в действующих электроустановках в качестве выдающих наряд, ответственных руководителей и производителей работ, наблюдающих и членов бригады может быть оформлено руководителем организации-заказчика резолюцией на письме командирующей организации или письменным указанием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напряжением выше 1000 В инструктаж командированных работников должен проводить работник, имеющий группу V, из числа административно-технического персонала или группу IV</w:t>
      </w:r>
      <w:r w:rsidR="00C84AD3" w:rsidRPr="00C84AD3">
        <w:t xml:space="preserve"> - </w:t>
      </w:r>
      <w:r w:rsidRPr="00C84AD3">
        <w:t>из числа оперативного персонала, в электроустановках напряжением до 1000 В</w:t>
      </w:r>
      <w:r w:rsidR="00C84AD3" w:rsidRPr="00C84AD3">
        <w:t xml:space="preserve"> - </w:t>
      </w:r>
      <w:r w:rsidRPr="00C84AD3">
        <w:t>работник, имеющий группу IV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Содержание инструктажа должно определяться инструктирующим работником в зависимости от характера и сложности работы, схемы и особенностей электроустановки и фиксироваться в журнале инструктажей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Командирующая организация несет ответственность за соответствие присвоенных командированным работникам групп и прав, предоставляемых им в соответствии с п</w:t>
      </w:r>
      <w:r w:rsidR="00C84AD3">
        <w:t>.12.3</w:t>
      </w:r>
      <w:r w:rsidRPr="00C84AD3">
        <w:t xml:space="preserve"> настоящих Правил, а также за соблюдение ими настоящих Правил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Организация, в электроустановках которой производятся работы командированным персоналом, несет ответственность за выполнение предусмотренных мер безопасности, обеспечивающих защиту работников от поражения электрическим током рабочего и наведенного напряжения электроустановки, и допуск к работам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Подготовка рабочего места и допуск командированного персонала к работам в электроустановках проводятся в соответствии с настоящими Правилами и осуществляются во всех случаях работниками организации, в электроустановках которой производятся работы</w:t>
      </w:r>
      <w:r w:rsidR="00C84AD3" w:rsidRPr="00C84AD3">
        <w:t xml:space="preserve">. </w:t>
      </w:r>
    </w:p>
    <w:p w:rsidR="002D7ADB" w:rsidRP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Организациям, электроустановки которых постоянно обслуживаются специализированными организациями, допускается предоставлять их работникам права оперативно-ремонтного персонала после соответствующей подготовки и проверки знаний в комиссии по месту постоянной работы</w:t>
      </w:r>
      <w:r w:rsidR="00C84AD3" w:rsidRPr="00C84AD3">
        <w:t xml:space="preserve">. </w:t>
      </w:r>
    </w:p>
    <w:p w:rsidR="00C84AD3" w:rsidRDefault="002D7ADB" w:rsidP="00C84AD3">
      <w:pPr>
        <w:widowControl w:val="0"/>
        <w:autoSpaceDE w:val="0"/>
        <w:autoSpaceDN w:val="0"/>
        <w:adjustRightInd w:val="0"/>
        <w:ind w:firstLine="709"/>
      </w:pPr>
      <w:r w:rsidRPr="00C84AD3">
        <w:t>Командированным персоналом работы в действующих электроустановках проводятся по нарядам и распоряжениям, а персоналом, указанным в п</w:t>
      </w:r>
      <w:r w:rsidR="00C84AD3">
        <w:t>.12.1</w:t>
      </w:r>
      <w:r w:rsidRPr="00C84AD3">
        <w:t>0 настоящих Правил,</w:t>
      </w:r>
      <w:r w:rsidR="00C84AD3" w:rsidRPr="00C84AD3">
        <w:t xml:space="preserve"> - </w:t>
      </w:r>
      <w:r w:rsidRPr="00C84AD3">
        <w:t xml:space="preserve">и в порядке текущей эксплуатации в соответствии с разделом </w:t>
      </w:r>
      <w:r w:rsidR="00C84AD3">
        <w:t>2.4</w:t>
      </w:r>
      <w:r w:rsidRPr="00C84AD3">
        <w:t xml:space="preserve"> настоящих Правил</w:t>
      </w:r>
      <w:r w:rsidR="00C84AD3" w:rsidRPr="00C84AD3">
        <w:t xml:space="preserve">. </w:t>
      </w:r>
    </w:p>
    <w:p w:rsidR="00C84AD3" w:rsidRDefault="00C84AD3" w:rsidP="00C84AD3">
      <w:pPr>
        <w:widowControl w:val="0"/>
        <w:autoSpaceDE w:val="0"/>
        <w:autoSpaceDN w:val="0"/>
        <w:adjustRightInd w:val="0"/>
        <w:ind w:firstLine="709"/>
      </w:pPr>
    </w:p>
    <w:p w:rsidR="006A4B05" w:rsidRDefault="009C41DC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Периодичность испытания и величина испытательного </w:t>
      </w:r>
    </w:p>
    <w:p w:rsidR="009C41DC" w:rsidRPr="00C84AD3" w:rsidRDefault="009C41DC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напряжения для основных и дополнительных изолирующих устройств</w:t>
      </w:r>
      <w:r w:rsidR="00C84AD3" w:rsidRPr="00C84AD3">
        <w:t xml:space="preserve">. </w:t>
      </w:r>
    </w:p>
    <w:tbl>
      <w:tblPr>
        <w:tblW w:w="4550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70"/>
        <w:gridCol w:w="1522"/>
        <w:gridCol w:w="37"/>
        <w:gridCol w:w="1461"/>
        <w:gridCol w:w="1392"/>
        <w:gridCol w:w="36"/>
        <w:gridCol w:w="1218"/>
        <w:gridCol w:w="42"/>
        <w:gridCol w:w="1211"/>
        <w:gridCol w:w="51"/>
      </w:tblGrid>
      <w:tr w:rsidR="00463104" w:rsidRPr="00C84AD3" w:rsidTr="0034212B">
        <w:trPr>
          <w:gridAfter w:val="1"/>
          <w:wAfter w:w="51" w:type="dxa"/>
        </w:trPr>
        <w:tc>
          <w:tcPr>
            <w:tcW w:w="1740" w:type="dxa"/>
            <w:gridSpan w:val="2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 w:rsidRPr="00C84AD3">
              <w:t xml:space="preserve"> </w:t>
            </w:r>
            <w:r w:rsidR="009C41DC" w:rsidRPr="00C84AD3">
              <w:t>Наименование</w:t>
            </w:r>
            <w:r>
              <w:t xml:space="preserve"> </w:t>
            </w:r>
            <w:r w:rsidR="009C41DC" w:rsidRPr="00C84AD3">
              <w:t>средства защиты</w:t>
            </w:r>
          </w:p>
          <w:p w:rsidR="009C41DC" w:rsidRPr="00C84AD3" w:rsidRDefault="009C41DC" w:rsidP="0034212B">
            <w:pPr>
              <w:pStyle w:val="af8"/>
              <w:jc w:val="both"/>
            </w:pPr>
          </w:p>
        </w:tc>
        <w:tc>
          <w:tcPr>
            <w:tcW w:w="1522" w:type="dxa"/>
            <w:shd w:val="clear" w:color="auto" w:fill="auto"/>
          </w:tcPr>
          <w:p w:rsidR="00C84AD3" w:rsidRPr="00C84AD3" w:rsidRDefault="009C41DC" w:rsidP="0034212B">
            <w:pPr>
              <w:pStyle w:val="af8"/>
              <w:jc w:val="both"/>
            </w:pPr>
            <w:r w:rsidRPr="00C84AD3">
              <w:t>Напряжение</w:t>
            </w:r>
            <w:r w:rsidR="00C84AD3">
              <w:t xml:space="preserve"> </w:t>
            </w:r>
            <w:r w:rsidRPr="00C84AD3">
              <w:t>электроустановок,</w:t>
            </w:r>
          </w:p>
          <w:p w:rsidR="009C41DC" w:rsidRPr="00C84AD3" w:rsidRDefault="009C41DC" w:rsidP="0034212B">
            <w:pPr>
              <w:pStyle w:val="af8"/>
              <w:jc w:val="both"/>
            </w:pPr>
            <w:r w:rsidRPr="00C84AD3">
              <w:t>кВ</w:t>
            </w:r>
            <w:r w:rsidR="00C84AD3" w:rsidRPr="00C84AD3">
              <w:t xml:space="preserve"> </w:t>
            </w:r>
          </w:p>
          <w:p w:rsidR="009C41DC" w:rsidRPr="00C84AD3" w:rsidRDefault="009C41DC" w:rsidP="0034212B">
            <w:pPr>
              <w:pStyle w:val="af8"/>
              <w:jc w:val="both"/>
            </w:pPr>
          </w:p>
        </w:tc>
        <w:tc>
          <w:tcPr>
            <w:tcW w:w="1498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Испытательное</w:t>
            </w:r>
            <w:r w:rsidR="00C84AD3">
              <w:t xml:space="preserve"> </w:t>
            </w:r>
            <w:r w:rsidRPr="00C84AD3">
              <w:t>напряжение, кВ</w:t>
            </w:r>
          </w:p>
          <w:p w:rsidR="009C41DC" w:rsidRPr="00C84AD3" w:rsidRDefault="009C41DC" w:rsidP="0034212B">
            <w:pPr>
              <w:pStyle w:val="af8"/>
              <w:jc w:val="both"/>
            </w:pPr>
          </w:p>
        </w:tc>
        <w:tc>
          <w:tcPr>
            <w:tcW w:w="139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Продолжительность</w:t>
            </w:r>
            <w:r w:rsidR="00C84AD3">
              <w:t xml:space="preserve"> </w:t>
            </w:r>
            <w:r w:rsidRPr="00C84AD3">
              <w:t>испытания</w:t>
            </w:r>
            <w:r w:rsidR="00C84AD3">
              <w:t xml:space="preserve">, </w:t>
            </w:r>
            <w:r w:rsidRPr="00C84AD3">
              <w:t>мин</w:t>
            </w:r>
            <w:r w:rsidR="00C84AD3" w:rsidRPr="00C84AD3">
              <w:t xml:space="preserve">. </w:t>
            </w:r>
          </w:p>
          <w:p w:rsidR="009C41DC" w:rsidRPr="00C84AD3" w:rsidRDefault="009C41DC" w:rsidP="0034212B">
            <w:pPr>
              <w:pStyle w:val="af8"/>
              <w:jc w:val="both"/>
            </w:pPr>
          </w:p>
        </w:tc>
        <w:tc>
          <w:tcPr>
            <w:tcW w:w="1254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Ток</w:t>
            </w:r>
            <w:r w:rsidR="00C84AD3">
              <w:t xml:space="preserve">, </w:t>
            </w:r>
            <w:r w:rsidRPr="00C84AD3">
              <w:t>протекающий</w:t>
            </w:r>
            <w:r w:rsidR="00C84AD3">
              <w:t xml:space="preserve"> </w:t>
            </w:r>
            <w:r w:rsidRPr="00C84AD3">
              <w:t>через изделие</w:t>
            </w:r>
            <w:r w:rsidR="00C84AD3">
              <w:t xml:space="preserve">, </w:t>
            </w:r>
            <w:r w:rsidRPr="00C84AD3">
              <w:t xml:space="preserve">мА, не более </w:t>
            </w:r>
          </w:p>
          <w:p w:rsidR="009C41DC" w:rsidRPr="00C84AD3" w:rsidRDefault="009C41DC" w:rsidP="0034212B">
            <w:pPr>
              <w:pStyle w:val="af8"/>
              <w:jc w:val="both"/>
            </w:pPr>
          </w:p>
        </w:tc>
        <w:tc>
          <w:tcPr>
            <w:tcW w:w="1253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Периодич</w:t>
            </w:r>
            <w:r w:rsidR="00C84AD3" w:rsidRPr="00C84AD3">
              <w:t xml:space="preserve"> - </w:t>
            </w:r>
            <w:r w:rsidRPr="00C84AD3">
              <w:t>ность</w:t>
            </w:r>
            <w:r w:rsidR="00C84AD3">
              <w:t xml:space="preserve"> </w:t>
            </w:r>
            <w:r w:rsidRPr="00C84AD3">
              <w:t xml:space="preserve">испытаний </w:t>
            </w:r>
          </w:p>
        </w:tc>
      </w:tr>
      <w:tr w:rsidR="00463104" w:rsidRPr="00C84AD3" w:rsidTr="0034212B">
        <w:trPr>
          <w:gridAfter w:val="1"/>
          <w:wAfter w:w="51" w:type="dxa"/>
        </w:trPr>
        <w:tc>
          <w:tcPr>
            <w:tcW w:w="1740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Штанги изолирующие</w:t>
            </w:r>
            <w:r w:rsidR="00C84AD3">
              <w:t xml:space="preserve"> </w:t>
            </w:r>
            <w:r w:rsidRPr="00C84AD3">
              <w:t>(кроме измерительных</w:t>
            </w:r>
            <w:r w:rsidR="00C84AD3" w:rsidRPr="00C84AD3">
              <w:t xml:space="preserve">) </w:t>
            </w:r>
          </w:p>
        </w:tc>
        <w:tc>
          <w:tcPr>
            <w:tcW w:w="152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До 1</w:t>
            </w:r>
            <w:r w:rsidR="00C84AD3">
              <w:t xml:space="preserve"> </w:t>
            </w:r>
            <w:r w:rsidRPr="00C84AD3">
              <w:t>До 35</w:t>
            </w:r>
            <w:r w:rsidR="00C84AD3">
              <w:t xml:space="preserve">  </w:t>
            </w:r>
            <w:r w:rsidRPr="00C84AD3">
              <w:t>110 и выше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2</w:t>
            </w:r>
          </w:p>
          <w:p w:rsidR="00C84AD3" w:rsidRPr="00C84AD3" w:rsidRDefault="009C41DC" w:rsidP="0034212B">
            <w:pPr>
              <w:pStyle w:val="af8"/>
              <w:jc w:val="both"/>
            </w:pPr>
            <w:r w:rsidRPr="00C84AD3">
              <w:t>3-кратное линейное, но не менее 40</w:t>
            </w:r>
          </w:p>
          <w:p w:rsidR="009C41DC" w:rsidRPr="00C84AD3" w:rsidRDefault="009C41DC" w:rsidP="0034212B">
            <w:pPr>
              <w:pStyle w:val="af8"/>
              <w:jc w:val="both"/>
            </w:pPr>
            <w:r w:rsidRPr="00C84AD3">
              <w:t>3-кратное</w:t>
            </w:r>
            <w:r w:rsidR="00C84AD3" w:rsidRPr="00C84AD3">
              <w:t xml:space="preserve"> </w:t>
            </w:r>
            <w:r w:rsidRPr="00C84AD3">
              <w:t xml:space="preserve">фазное </w:t>
            </w:r>
          </w:p>
        </w:tc>
        <w:tc>
          <w:tcPr>
            <w:tcW w:w="139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 </w:t>
            </w:r>
            <w:r w:rsidRPr="00C84AD3">
              <w:t xml:space="preserve">5 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- </w:t>
            </w:r>
            <w:r w:rsidR="009C41DC" w:rsidRPr="00C84AD3"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24 мес</w:t>
            </w:r>
            <w:r w:rsidR="00C84AD3" w:rsidRPr="00C84AD3">
              <w:t xml:space="preserve">. </w:t>
            </w:r>
          </w:p>
        </w:tc>
      </w:tr>
      <w:tr w:rsidR="00463104" w:rsidRPr="00C84AD3" w:rsidTr="0034212B">
        <w:trPr>
          <w:gridAfter w:val="1"/>
          <w:wAfter w:w="51" w:type="dxa"/>
        </w:trPr>
        <w:tc>
          <w:tcPr>
            <w:tcW w:w="1740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Изолирующая часть</w:t>
            </w:r>
            <w:r w:rsidR="00C84AD3" w:rsidRPr="00C84AD3">
              <w:t xml:space="preserve"> </w:t>
            </w:r>
            <w:r w:rsidRPr="00C84AD3">
              <w:t xml:space="preserve">штанг переносных заземлений с металлическими звеньями </w:t>
            </w:r>
          </w:p>
        </w:tc>
        <w:tc>
          <w:tcPr>
            <w:tcW w:w="152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6</w:t>
            </w:r>
            <w:r w:rsidR="00C84AD3" w:rsidRPr="00C84AD3">
              <w:t xml:space="preserve"> - </w:t>
            </w:r>
            <w:r w:rsidRPr="00C84AD3">
              <w:t>10</w:t>
            </w:r>
            <w:r w:rsidR="00C84AD3">
              <w:t xml:space="preserve"> </w:t>
            </w:r>
            <w:r w:rsidRPr="00C84AD3">
              <w:t>110</w:t>
            </w:r>
            <w:r w:rsidR="00C84AD3" w:rsidRPr="00C84AD3">
              <w:t xml:space="preserve"> - </w:t>
            </w:r>
            <w:r w:rsidRPr="00C84AD3">
              <w:t>220</w:t>
            </w:r>
            <w:r w:rsidR="00C84AD3">
              <w:t xml:space="preserve"> </w:t>
            </w:r>
            <w:r w:rsidRPr="00C84AD3">
              <w:t>330</w:t>
            </w:r>
            <w:r w:rsidR="00C84AD3" w:rsidRPr="00C84AD3">
              <w:t xml:space="preserve"> - </w:t>
            </w:r>
            <w:r w:rsidRPr="00C84AD3">
              <w:t>500</w:t>
            </w:r>
            <w:r w:rsidR="00C84AD3">
              <w:t xml:space="preserve"> </w:t>
            </w:r>
            <w:r w:rsidRPr="00C84AD3">
              <w:t>750</w:t>
            </w:r>
            <w:r w:rsidR="00C84AD3">
              <w:t xml:space="preserve"> </w:t>
            </w:r>
            <w:r w:rsidRPr="00C84AD3">
              <w:t>1150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40</w:t>
            </w:r>
            <w:r w:rsidR="00C84AD3">
              <w:t xml:space="preserve"> </w:t>
            </w:r>
            <w:r w:rsidRPr="00C84AD3">
              <w:t>50</w:t>
            </w:r>
            <w:r w:rsidR="00C84AD3">
              <w:t xml:space="preserve"> </w:t>
            </w:r>
            <w:r w:rsidRPr="00C84AD3">
              <w:t>100</w:t>
            </w:r>
            <w:r w:rsidR="00C84AD3">
              <w:t xml:space="preserve"> </w:t>
            </w:r>
            <w:r w:rsidRPr="00C84AD3">
              <w:t>150</w:t>
            </w:r>
            <w:r w:rsidR="00C84AD3">
              <w:t xml:space="preserve"> </w:t>
            </w:r>
            <w:r w:rsidRPr="00C84AD3">
              <w:t>200</w:t>
            </w:r>
          </w:p>
        </w:tc>
        <w:tc>
          <w:tcPr>
            <w:tcW w:w="139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- </w:t>
            </w:r>
            <w:r w:rsidR="009C41DC" w:rsidRPr="00C84AD3">
              <w:t>-</w:t>
            </w:r>
            <w:r>
              <w:t xml:space="preserve"> </w:t>
            </w:r>
            <w:r w:rsidR="009C41DC" w:rsidRPr="00C84AD3"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То же</w:t>
            </w:r>
          </w:p>
        </w:tc>
      </w:tr>
      <w:tr w:rsidR="00463104" w:rsidRPr="00C84AD3" w:rsidTr="0034212B">
        <w:trPr>
          <w:gridAfter w:val="1"/>
          <w:wAfter w:w="51" w:type="dxa"/>
        </w:trPr>
        <w:tc>
          <w:tcPr>
            <w:tcW w:w="1740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Изолирующие гибкие элементы заземления бесштанговой конструкции</w:t>
            </w:r>
          </w:p>
        </w:tc>
        <w:tc>
          <w:tcPr>
            <w:tcW w:w="152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500</w:t>
            </w:r>
            <w:r w:rsidR="00C84AD3">
              <w:t xml:space="preserve"> </w:t>
            </w:r>
            <w:r w:rsidRPr="00C84AD3">
              <w:t>750</w:t>
            </w:r>
            <w:r w:rsidR="00C84AD3">
              <w:t xml:space="preserve"> </w:t>
            </w:r>
            <w:r w:rsidRPr="00C84AD3">
              <w:t>1150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100</w:t>
            </w:r>
            <w:r w:rsidR="00C84AD3">
              <w:t xml:space="preserve"> </w:t>
            </w:r>
            <w:r w:rsidRPr="00C84AD3">
              <w:t>150</w:t>
            </w:r>
            <w:r w:rsidR="00C84AD3">
              <w:t xml:space="preserve"> </w:t>
            </w:r>
            <w:r w:rsidRPr="00C84AD3">
              <w:t>200</w:t>
            </w:r>
          </w:p>
        </w:tc>
        <w:tc>
          <w:tcPr>
            <w:tcW w:w="139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</w:t>
            </w:r>
            <w:r w:rsidRPr="00C84AD3">
              <w:t xml:space="preserve">5 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- </w:t>
            </w:r>
            <w:r w:rsidR="009C41DC" w:rsidRPr="00C84AD3"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 xml:space="preserve">То же </w:t>
            </w:r>
          </w:p>
        </w:tc>
      </w:tr>
      <w:tr w:rsidR="00463104" w:rsidRPr="00C84AD3" w:rsidTr="0034212B">
        <w:trPr>
          <w:gridAfter w:val="1"/>
          <w:wAfter w:w="51" w:type="dxa"/>
        </w:trPr>
        <w:tc>
          <w:tcPr>
            <w:tcW w:w="1740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Измерительные штанги</w:t>
            </w:r>
          </w:p>
        </w:tc>
        <w:tc>
          <w:tcPr>
            <w:tcW w:w="152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До 35</w:t>
            </w:r>
            <w:r w:rsidR="00C84AD3">
              <w:t xml:space="preserve">   </w:t>
            </w:r>
            <w:r w:rsidRPr="00C84AD3">
              <w:t>110 и выше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3-кратное линейное, но</w:t>
            </w:r>
            <w:r w:rsidR="00C84AD3">
              <w:t xml:space="preserve"> </w:t>
            </w:r>
            <w:r w:rsidRPr="00C84AD3">
              <w:t xml:space="preserve">менее 40 </w:t>
            </w:r>
            <w:r w:rsidRPr="00117C28">
              <w:t>&lt;</w:t>
            </w:r>
            <w:r w:rsidR="00C84AD3" w:rsidRPr="00117C28">
              <w:t xml:space="preserve">? </w:t>
            </w:r>
            <w:r w:rsidRPr="00117C28">
              <w:t>&gt;</w:t>
            </w:r>
            <w:r w:rsidR="00C84AD3">
              <w:t xml:space="preserve">  </w:t>
            </w:r>
            <w:r w:rsidRPr="00C84AD3">
              <w:t>3-кратное фазное</w:t>
            </w:r>
          </w:p>
        </w:tc>
        <w:tc>
          <w:tcPr>
            <w:tcW w:w="139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5</w:t>
            </w:r>
            <w:r w:rsidR="00C84AD3">
              <w:t xml:space="preserve">  </w:t>
            </w:r>
            <w:r w:rsidRPr="00C84AD3">
              <w:t>5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-</w:t>
            </w:r>
            <w:r w:rsidR="00C84AD3">
              <w:t xml:space="preserve">  </w:t>
            </w:r>
            <w:r w:rsidRPr="00C84AD3"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12 мес</w:t>
            </w:r>
            <w:r w:rsidR="00C84AD3" w:rsidRPr="00C84AD3">
              <w:t xml:space="preserve">. </w:t>
            </w:r>
          </w:p>
        </w:tc>
      </w:tr>
      <w:tr w:rsidR="00463104" w:rsidRPr="00C84AD3" w:rsidTr="0034212B">
        <w:trPr>
          <w:gridAfter w:val="1"/>
          <w:wAfter w:w="51" w:type="dxa"/>
        </w:trPr>
        <w:tc>
          <w:tcPr>
            <w:tcW w:w="1740" w:type="dxa"/>
            <w:gridSpan w:val="2"/>
            <w:shd w:val="clear" w:color="auto" w:fill="auto"/>
          </w:tcPr>
          <w:p w:rsidR="00C84AD3" w:rsidRDefault="009C41DC" w:rsidP="0034212B">
            <w:pPr>
              <w:pStyle w:val="af8"/>
              <w:jc w:val="both"/>
            </w:pPr>
            <w:r w:rsidRPr="00C84AD3">
              <w:t>Указатели напряжения</w:t>
            </w:r>
            <w:r w:rsidR="00C84AD3">
              <w:t xml:space="preserve"> </w:t>
            </w:r>
            <w:r w:rsidRPr="00C84AD3">
              <w:t>выше 1000 В</w:t>
            </w:r>
            <w:r w:rsidR="00C84AD3">
              <w:t>:</w:t>
            </w:r>
          </w:p>
          <w:p w:rsidR="009C41DC" w:rsidRPr="00C84AD3" w:rsidRDefault="00C84AD3" w:rsidP="0034212B">
            <w:pPr>
              <w:pStyle w:val="af8"/>
              <w:jc w:val="both"/>
            </w:pPr>
            <w:r w:rsidRPr="00C84AD3">
              <w:t xml:space="preserve">- </w:t>
            </w:r>
            <w:r w:rsidR="009C41DC" w:rsidRPr="00C84AD3">
              <w:t>изолирующая часть</w:t>
            </w:r>
            <w:r>
              <w:t xml:space="preserve">   </w:t>
            </w:r>
            <w:r w:rsidRPr="00C84AD3">
              <w:t xml:space="preserve"> - </w:t>
            </w:r>
            <w:r w:rsidR="009C41DC" w:rsidRPr="00C84AD3">
              <w:t>рабочая часть &lt;*&gt;</w:t>
            </w:r>
            <w:r>
              <w:t xml:space="preserve">  </w:t>
            </w:r>
            <w:r w:rsidR="009C41DC" w:rsidRPr="00C84AD3">
              <w:t xml:space="preserve">-напряжение индикации </w:t>
            </w:r>
          </w:p>
        </w:tc>
        <w:tc>
          <w:tcPr>
            <w:tcW w:w="152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До 10</w:t>
            </w:r>
            <w:r w:rsidR="00C84AD3">
              <w:t xml:space="preserve"> </w:t>
            </w:r>
            <w:r w:rsidRPr="00C84AD3">
              <w:t>Выше 10 до 20</w:t>
            </w:r>
            <w:r w:rsidR="00C84AD3">
              <w:t xml:space="preserve"> </w:t>
            </w:r>
            <w:r w:rsidRPr="00C84AD3">
              <w:t>Выше 20 до 35</w:t>
            </w:r>
            <w:r w:rsidR="00C84AD3">
              <w:t xml:space="preserve"> </w:t>
            </w:r>
            <w:r w:rsidRPr="00C84AD3">
              <w:t>110</w:t>
            </w:r>
            <w:r w:rsidR="00C84AD3">
              <w:t xml:space="preserve"> </w:t>
            </w:r>
            <w:r w:rsidRPr="00C84AD3">
              <w:t>Выше 110 до 220</w:t>
            </w:r>
            <w:r w:rsidR="00C84AD3">
              <w:t xml:space="preserve">  </w:t>
            </w:r>
            <w:r w:rsidRPr="00C84AD3">
              <w:t>До 10</w:t>
            </w:r>
            <w:r w:rsidR="00C84AD3">
              <w:t xml:space="preserve"> </w:t>
            </w:r>
            <w:r w:rsidRPr="00C84AD3">
              <w:t>Выше 10 до 20</w:t>
            </w:r>
            <w:r w:rsidR="00C84AD3">
              <w:t xml:space="preserve"> </w:t>
            </w:r>
            <w:r w:rsidRPr="00C84AD3">
              <w:t>Выше 20 до 35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40</w:t>
            </w:r>
            <w:r w:rsidR="00C84AD3">
              <w:t xml:space="preserve"> </w:t>
            </w:r>
            <w:r w:rsidRPr="00C84AD3">
              <w:t>60</w:t>
            </w:r>
            <w:r w:rsidR="00C84AD3">
              <w:t xml:space="preserve"> </w:t>
            </w:r>
            <w:r w:rsidRPr="00C84AD3">
              <w:t>105</w:t>
            </w:r>
            <w:r w:rsidR="00C84AD3">
              <w:t xml:space="preserve"> </w:t>
            </w:r>
            <w:r w:rsidRPr="00C84AD3">
              <w:t>190</w:t>
            </w:r>
            <w:r w:rsidR="00C84AD3">
              <w:t xml:space="preserve"> </w:t>
            </w:r>
            <w:r w:rsidRPr="00C84AD3">
              <w:t>380</w:t>
            </w:r>
            <w:r w:rsidR="00C84AD3">
              <w:t xml:space="preserve">  </w:t>
            </w:r>
            <w:r w:rsidRPr="00C84AD3">
              <w:t>12</w:t>
            </w:r>
            <w:r w:rsidR="00C84AD3">
              <w:t xml:space="preserve"> </w:t>
            </w:r>
            <w:r w:rsidRPr="00C84AD3">
              <w:t>24</w:t>
            </w:r>
            <w:r w:rsidR="00C84AD3">
              <w:t xml:space="preserve"> </w:t>
            </w:r>
            <w:r w:rsidRPr="00C84AD3">
              <w:t>42</w:t>
            </w:r>
            <w:r w:rsidR="00C84AD3">
              <w:t xml:space="preserve"> </w:t>
            </w:r>
            <w:r w:rsidRPr="00C84AD3">
              <w:t>Не более 25%</w:t>
            </w:r>
            <w:r w:rsidR="00C84AD3">
              <w:t xml:space="preserve"> </w:t>
            </w:r>
            <w:r w:rsidRPr="00C84AD3">
              <w:t>номинального напряжения</w:t>
            </w:r>
            <w:r w:rsidR="00C84AD3">
              <w:t xml:space="preserve"> </w:t>
            </w:r>
            <w:r w:rsidRPr="00C84AD3">
              <w:t>электроустановки</w:t>
            </w:r>
          </w:p>
        </w:tc>
        <w:tc>
          <w:tcPr>
            <w:tcW w:w="139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 </w:t>
            </w:r>
            <w:r w:rsidRPr="00C84AD3">
              <w:t>1</w:t>
            </w:r>
            <w:r w:rsidR="00C84AD3">
              <w:t xml:space="preserve"> </w:t>
            </w:r>
            <w:r w:rsidRPr="00C84AD3">
              <w:t>1</w:t>
            </w:r>
            <w:r w:rsidR="00C84AD3">
              <w:t xml:space="preserve"> </w:t>
            </w:r>
            <w:r w:rsidRPr="00C84AD3">
              <w:t>1</w:t>
            </w:r>
            <w:r w:rsidR="00C84AD3">
              <w:t xml:space="preserve"> </w:t>
            </w:r>
            <w:r w:rsidRPr="00C84AD3">
              <w:t>-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-  -   - </w:t>
            </w:r>
            <w:r w:rsidR="009C41DC" w:rsidRPr="00C84AD3"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12 мес</w:t>
            </w:r>
            <w:r w:rsidR="00C84AD3" w:rsidRPr="00C84AD3">
              <w:t xml:space="preserve">. </w:t>
            </w:r>
          </w:p>
        </w:tc>
      </w:tr>
      <w:tr w:rsidR="00463104" w:rsidRPr="00C84AD3" w:rsidTr="0034212B">
        <w:trPr>
          <w:gridAfter w:val="1"/>
          <w:wAfter w:w="51" w:type="dxa"/>
        </w:trPr>
        <w:tc>
          <w:tcPr>
            <w:tcW w:w="1740" w:type="dxa"/>
            <w:gridSpan w:val="2"/>
            <w:shd w:val="clear" w:color="auto" w:fill="auto"/>
          </w:tcPr>
          <w:p w:rsidR="00C84AD3" w:rsidRDefault="009C41DC" w:rsidP="0034212B">
            <w:pPr>
              <w:pStyle w:val="af8"/>
              <w:jc w:val="both"/>
            </w:pPr>
            <w:r w:rsidRPr="00C84AD3">
              <w:t>Указатели напряжения</w:t>
            </w:r>
            <w:r w:rsidR="00C84AD3">
              <w:t xml:space="preserve"> </w:t>
            </w:r>
            <w:r w:rsidRPr="00C84AD3">
              <w:t>до 1000 В</w:t>
            </w:r>
            <w:r w:rsidR="00C84AD3">
              <w:t>:</w:t>
            </w:r>
          </w:p>
          <w:p w:rsidR="00C84AD3" w:rsidRDefault="00C84AD3" w:rsidP="0034212B">
            <w:pPr>
              <w:pStyle w:val="af8"/>
              <w:jc w:val="both"/>
            </w:pPr>
            <w:r w:rsidRPr="00C84AD3">
              <w:t xml:space="preserve">- </w:t>
            </w:r>
            <w:r w:rsidR="009C41DC" w:rsidRPr="00C84AD3">
              <w:t>изоляция корпусов</w:t>
            </w:r>
            <w:r>
              <w:t xml:space="preserve">  </w:t>
            </w:r>
            <w:r w:rsidRPr="00C84AD3">
              <w:t xml:space="preserve">- </w:t>
            </w:r>
            <w:r w:rsidR="009C41DC" w:rsidRPr="00C84AD3">
              <w:t>проверка работы при повышенном напряжении</w:t>
            </w:r>
            <w:r>
              <w:t>:</w:t>
            </w:r>
          </w:p>
          <w:p w:rsidR="009C41DC" w:rsidRPr="00C84AD3" w:rsidRDefault="009C41DC" w:rsidP="0034212B">
            <w:pPr>
              <w:pStyle w:val="af8"/>
              <w:jc w:val="both"/>
            </w:pPr>
            <w:r w:rsidRPr="00C84AD3">
              <w:t>однополюсные</w:t>
            </w:r>
            <w:r w:rsidR="00C84AD3">
              <w:t xml:space="preserve">  </w:t>
            </w:r>
            <w:r w:rsidRPr="00C84AD3">
              <w:t>двухполюсные</w:t>
            </w:r>
            <w:r w:rsidR="00C84AD3">
              <w:t xml:space="preserve"> </w:t>
            </w:r>
            <w:r w:rsidR="00C84AD3" w:rsidRPr="00C84AD3">
              <w:t xml:space="preserve"> - </w:t>
            </w:r>
            <w:r w:rsidRPr="00C84AD3">
              <w:t>проверка тока через указатель</w:t>
            </w:r>
            <w:r w:rsidR="00C84AD3" w:rsidRPr="00C84AD3">
              <w:t xml:space="preserve">: </w:t>
            </w:r>
            <w:r w:rsidRPr="00C84AD3">
              <w:t>однополюсные</w:t>
            </w:r>
            <w:r w:rsidR="00C84AD3">
              <w:t xml:space="preserve"> </w:t>
            </w:r>
            <w:r w:rsidRPr="00C84AD3">
              <w:t>двухполюсные &lt;**&gt;</w:t>
            </w:r>
            <w:r w:rsidR="00C84AD3">
              <w:t xml:space="preserve"> </w:t>
            </w:r>
            <w:r w:rsidR="00C84AD3" w:rsidRPr="00C84AD3">
              <w:t xml:space="preserve">- </w:t>
            </w:r>
            <w:r w:rsidRPr="00C84AD3">
              <w:t>напряжение индикации</w:t>
            </w:r>
          </w:p>
        </w:tc>
        <w:tc>
          <w:tcPr>
            <w:tcW w:w="1522" w:type="dxa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</w:t>
            </w:r>
            <w:r w:rsidR="009C41DC" w:rsidRPr="00C84AD3">
              <w:t>До 0,5</w:t>
            </w:r>
            <w:r>
              <w:t xml:space="preserve"> </w:t>
            </w:r>
            <w:r w:rsidR="009C41DC" w:rsidRPr="00C84AD3">
              <w:t>Выше 0,5 до 1</w:t>
            </w:r>
            <w:r>
              <w:t xml:space="preserve">  </w:t>
            </w:r>
            <w:r w:rsidR="009C41DC" w:rsidRPr="00C84AD3">
              <w:t>До 1</w:t>
            </w:r>
            <w:r>
              <w:t xml:space="preserve"> </w:t>
            </w:r>
            <w:r w:rsidR="009C41DC" w:rsidRPr="00C84AD3">
              <w:t>До 1</w:t>
            </w:r>
            <w:r>
              <w:t xml:space="preserve"> </w:t>
            </w:r>
            <w:r w:rsidR="009C41DC" w:rsidRPr="00C84AD3">
              <w:t>До 1</w:t>
            </w:r>
            <w:r>
              <w:t xml:space="preserve"> </w:t>
            </w:r>
            <w:r w:rsidR="009C41DC" w:rsidRPr="00C84AD3">
              <w:t>До 1</w:t>
            </w:r>
            <w:r>
              <w:t xml:space="preserve"> </w:t>
            </w:r>
            <w:r w:rsidR="009C41DC" w:rsidRPr="00C84AD3">
              <w:t>До 1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C84AD3" w:rsidRDefault="00C84AD3" w:rsidP="0034212B">
            <w:pPr>
              <w:pStyle w:val="af8"/>
              <w:jc w:val="both"/>
            </w:pPr>
            <w:r>
              <w:t xml:space="preserve"> </w:t>
            </w:r>
            <w:r w:rsidR="009C41DC" w:rsidRPr="00C84AD3">
              <w:t>1</w:t>
            </w:r>
            <w:r>
              <w:t xml:space="preserve"> </w:t>
            </w:r>
            <w:r w:rsidR="009C41DC" w:rsidRPr="00C84AD3">
              <w:t>2</w:t>
            </w:r>
            <w:r>
              <w:t xml:space="preserve">  </w:t>
            </w:r>
            <w:r w:rsidR="009C41DC" w:rsidRPr="00C84AD3">
              <w:t>1,1 Uраб</w:t>
            </w:r>
            <w:r w:rsidRPr="00C84AD3">
              <w:t xml:space="preserve">. </w:t>
            </w:r>
            <w:r w:rsidR="009C41DC" w:rsidRPr="00C84AD3">
              <w:t>наиб</w:t>
            </w:r>
            <w:r>
              <w:t>.</w:t>
            </w:r>
          </w:p>
          <w:p w:rsidR="00C84AD3" w:rsidRDefault="009C41DC" w:rsidP="0034212B">
            <w:pPr>
              <w:pStyle w:val="af8"/>
              <w:jc w:val="both"/>
            </w:pPr>
            <w:r w:rsidRPr="00C84AD3">
              <w:t>1,1 Uраб</w:t>
            </w:r>
            <w:r w:rsidR="00C84AD3" w:rsidRPr="00C84AD3">
              <w:t xml:space="preserve">. </w:t>
            </w:r>
            <w:r w:rsidRPr="00C84AD3">
              <w:t>наиб</w:t>
            </w:r>
            <w:r w:rsidR="00C84AD3">
              <w:t>.</w:t>
            </w:r>
          </w:p>
          <w:p w:rsidR="00C84AD3" w:rsidRDefault="009C41DC" w:rsidP="0034212B">
            <w:pPr>
              <w:pStyle w:val="af8"/>
              <w:jc w:val="both"/>
            </w:pPr>
            <w:r w:rsidRPr="00C84AD3">
              <w:t>Uраб</w:t>
            </w:r>
            <w:r w:rsidR="00C84AD3" w:rsidRPr="00C84AD3">
              <w:t xml:space="preserve">. </w:t>
            </w:r>
            <w:r w:rsidRPr="00C84AD3">
              <w:t>наиб</w:t>
            </w:r>
            <w:r w:rsidR="00C84AD3">
              <w:t>.</w:t>
            </w:r>
          </w:p>
          <w:p w:rsidR="00C84AD3" w:rsidRDefault="009C41DC" w:rsidP="0034212B">
            <w:pPr>
              <w:pStyle w:val="af8"/>
              <w:jc w:val="both"/>
            </w:pPr>
            <w:r w:rsidRPr="00C84AD3">
              <w:t>Uраб</w:t>
            </w:r>
            <w:r w:rsidR="00C84AD3" w:rsidRPr="00C84AD3">
              <w:t xml:space="preserve">. </w:t>
            </w:r>
            <w:r w:rsidRPr="00C84AD3">
              <w:t>наиб</w:t>
            </w:r>
            <w:r w:rsidR="00C84AD3">
              <w:t>.</w:t>
            </w:r>
          </w:p>
          <w:p w:rsidR="009C41DC" w:rsidRPr="00C84AD3" w:rsidRDefault="009C41DC" w:rsidP="0034212B">
            <w:pPr>
              <w:pStyle w:val="af8"/>
              <w:jc w:val="both"/>
            </w:pPr>
            <w:r w:rsidRPr="00C84AD3">
              <w:t>Не выше 0,05</w:t>
            </w:r>
          </w:p>
        </w:tc>
        <w:tc>
          <w:tcPr>
            <w:tcW w:w="1392" w:type="dxa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 </w:t>
            </w:r>
            <w:r w:rsidR="009C41DC" w:rsidRPr="00C84AD3">
              <w:t>1</w:t>
            </w:r>
            <w:r>
              <w:t xml:space="preserve"> </w:t>
            </w:r>
            <w:r w:rsidR="009C41DC" w:rsidRPr="00C84AD3">
              <w:t>1</w:t>
            </w:r>
            <w:r>
              <w:t xml:space="preserve">   </w:t>
            </w:r>
            <w:r w:rsidR="009C41DC" w:rsidRPr="00C84AD3">
              <w:t>1</w:t>
            </w:r>
            <w:r>
              <w:t xml:space="preserve">  </w:t>
            </w:r>
            <w:r w:rsidR="009C41DC" w:rsidRPr="00C84AD3">
              <w:t>1</w:t>
            </w:r>
            <w:r>
              <w:t xml:space="preserve">  - </w:t>
            </w:r>
            <w:r w:rsidR="009C41DC" w:rsidRPr="00C84AD3">
              <w:t>-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-  - </w:t>
            </w:r>
            <w:r w:rsidR="009C41DC" w:rsidRPr="00C84AD3">
              <w:t>0,6</w:t>
            </w:r>
            <w:r>
              <w:t xml:space="preserve"> </w:t>
            </w:r>
            <w:r w:rsidR="009C41DC" w:rsidRPr="00C84AD3">
              <w:t>10</w:t>
            </w:r>
            <w:r>
              <w:t xml:space="preserve"> </w:t>
            </w:r>
            <w:r w:rsidR="009C41DC" w:rsidRPr="00C84AD3"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12 мес</w:t>
            </w:r>
            <w:r w:rsidR="00C84AD3" w:rsidRPr="00C84AD3">
              <w:t xml:space="preserve">. </w:t>
            </w:r>
          </w:p>
        </w:tc>
      </w:tr>
      <w:tr w:rsidR="00463104" w:rsidRPr="00C84AD3" w:rsidTr="0034212B">
        <w:trPr>
          <w:gridAfter w:val="1"/>
          <w:wAfter w:w="51" w:type="dxa"/>
        </w:trPr>
        <w:tc>
          <w:tcPr>
            <w:tcW w:w="1740" w:type="dxa"/>
            <w:gridSpan w:val="2"/>
            <w:shd w:val="clear" w:color="auto" w:fill="auto"/>
          </w:tcPr>
          <w:p w:rsidR="00C84AD3" w:rsidRDefault="009C41DC" w:rsidP="0034212B">
            <w:pPr>
              <w:pStyle w:val="af8"/>
              <w:jc w:val="both"/>
            </w:pPr>
            <w:r w:rsidRPr="00C84AD3">
              <w:t>Указатели напряжения</w:t>
            </w:r>
            <w:r w:rsidR="00C84AD3">
              <w:t xml:space="preserve"> </w:t>
            </w:r>
            <w:r w:rsidRPr="00C84AD3">
              <w:t>для проверки совпа</w:t>
            </w:r>
            <w:r w:rsidR="00C84AD3" w:rsidRPr="00C84AD3">
              <w:t xml:space="preserve"> -</w:t>
            </w:r>
            <w:r w:rsidR="00C84AD3">
              <w:t xml:space="preserve"> </w:t>
            </w:r>
            <w:r w:rsidRPr="00C84AD3">
              <w:t>дения фаз</w:t>
            </w:r>
            <w:r w:rsidR="00C84AD3">
              <w:t>:</w:t>
            </w:r>
          </w:p>
          <w:p w:rsidR="00C84AD3" w:rsidRDefault="00C84AD3" w:rsidP="0034212B">
            <w:pPr>
              <w:pStyle w:val="af8"/>
              <w:jc w:val="both"/>
            </w:pPr>
            <w:r w:rsidRPr="00C84AD3">
              <w:t xml:space="preserve">- </w:t>
            </w:r>
            <w:r w:rsidR="009C41DC" w:rsidRPr="00C84AD3">
              <w:t>изолирующая часть</w:t>
            </w:r>
            <w:r>
              <w:t xml:space="preserve">    </w:t>
            </w:r>
            <w:r w:rsidRPr="00C84AD3">
              <w:t xml:space="preserve"> - </w:t>
            </w:r>
            <w:r w:rsidR="009C41DC" w:rsidRPr="00C84AD3">
              <w:t>рабочая часть</w:t>
            </w:r>
            <w:r>
              <w:t xml:space="preserve">     </w:t>
            </w:r>
            <w:r w:rsidRPr="00C84AD3">
              <w:t xml:space="preserve"> - </w:t>
            </w:r>
            <w:r w:rsidR="009C41DC" w:rsidRPr="00C84AD3">
              <w:t>напряжение индика-</w:t>
            </w:r>
            <w:r>
              <w:t xml:space="preserve"> </w:t>
            </w:r>
            <w:r w:rsidR="009C41DC" w:rsidRPr="00C84AD3">
              <w:t>ции</w:t>
            </w:r>
            <w:r>
              <w:t>:</w:t>
            </w:r>
          </w:p>
          <w:p w:rsidR="009C41DC" w:rsidRPr="00C84AD3" w:rsidRDefault="009C41DC" w:rsidP="0034212B">
            <w:pPr>
              <w:pStyle w:val="af8"/>
              <w:jc w:val="both"/>
            </w:pPr>
            <w:r w:rsidRPr="00C84AD3">
              <w:t>по схеме согласного</w:t>
            </w:r>
            <w:r w:rsidR="00C84AD3">
              <w:t xml:space="preserve"> </w:t>
            </w:r>
            <w:r w:rsidRPr="00C84AD3">
              <w:t>включения</w:t>
            </w:r>
            <w:r w:rsidR="00C84AD3">
              <w:t xml:space="preserve">    </w:t>
            </w:r>
            <w:r w:rsidRPr="00C84AD3">
              <w:t>по схеме встречного</w:t>
            </w:r>
            <w:r w:rsidR="00C84AD3">
              <w:t xml:space="preserve"> </w:t>
            </w:r>
            <w:r w:rsidRPr="00C84AD3">
              <w:t>включения</w:t>
            </w:r>
            <w:r w:rsidR="00C84AD3">
              <w:t xml:space="preserve">     </w:t>
            </w:r>
            <w:r w:rsidR="00C84AD3" w:rsidRPr="00C84AD3">
              <w:t xml:space="preserve"> - </w:t>
            </w:r>
            <w:r w:rsidRPr="00C84AD3">
              <w:t>соединительный</w:t>
            </w:r>
            <w:r w:rsidR="00C84AD3">
              <w:t xml:space="preserve"> </w:t>
            </w:r>
            <w:r w:rsidRPr="00C84AD3">
              <w:t>провод</w:t>
            </w:r>
          </w:p>
        </w:tc>
        <w:tc>
          <w:tcPr>
            <w:tcW w:w="1522" w:type="dxa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 </w:t>
            </w:r>
            <w:r w:rsidR="009C41DC" w:rsidRPr="00C84AD3">
              <w:t>До 10</w:t>
            </w:r>
            <w:r>
              <w:t xml:space="preserve"> </w:t>
            </w:r>
            <w:r w:rsidR="009C41DC" w:rsidRPr="00C84AD3">
              <w:t>Выше 10 до 20</w:t>
            </w:r>
            <w:r>
              <w:t xml:space="preserve"> </w:t>
            </w:r>
            <w:r w:rsidR="009C41DC" w:rsidRPr="00C84AD3">
              <w:t>Выше 20 до 35</w:t>
            </w:r>
            <w:r>
              <w:t xml:space="preserve"> </w:t>
            </w:r>
            <w:r w:rsidR="009C41DC" w:rsidRPr="00C84AD3">
              <w:t>110</w:t>
            </w:r>
            <w:r>
              <w:t xml:space="preserve"> </w:t>
            </w:r>
            <w:r w:rsidR="009C41DC" w:rsidRPr="00C84AD3">
              <w:t>До 10</w:t>
            </w:r>
            <w:r>
              <w:t xml:space="preserve"> </w:t>
            </w:r>
            <w:r w:rsidR="009C41DC" w:rsidRPr="00C84AD3">
              <w:t>15</w:t>
            </w:r>
            <w:r>
              <w:t xml:space="preserve"> </w:t>
            </w:r>
            <w:r w:rsidR="009C41DC" w:rsidRPr="00C84AD3">
              <w:t>20</w:t>
            </w:r>
            <w:r>
              <w:t xml:space="preserve"> </w:t>
            </w:r>
            <w:r w:rsidR="009C41DC" w:rsidRPr="00C84AD3">
              <w:t>35</w:t>
            </w:r>
            <w:r>
              <w:t xml:space="preserve"> </w:t>
            </w:r>
            <w:r w:rsidR="009C41DC" w:rsidRPr="00C84AD3">
              <w:t>110</w:t>
            </w:r>
            <w:r>
              <w:t xml:space="preserve"> </w:t>
            </w:r>
            <w:r w:rsidR="009C41DC" w:rsidRPr="00C84AD3">
              <w:t>6</w:t>
            </w:r>
            <w:r>
              <w:t xml:space="preserve">  </w:t>
            </w:r>
            <w:r w:rsidR="009C41DC" w:rsidRPr="00C84AD3">
              <w:t>10</w:t>
            </w:r>
            <w:r>
              <w:t xml:space="preserve"> </w:t>
            </w:r>
            <w:r w:rsidR="009C41DC" w:rsidRPr="00C84AD3">
              <w:t>15</w:t>
            </w:r>
            <w:r>
              <w:t xml:space="preserve"> </w:t>
            </w:r>
            <w:r w:rsidR="009C41DC" w:rsidRPr="00C84AD3">
              <w:t>20</w:t>
            </w:r>
            <w:r>
              <w:t xml:space="preserve"> </w:t>
            </w:r>
            <w:r w:rsidR="009C41DC" w:rsidRPr="00C84AD3">
              <w:t>35</w:t>
            </w:r>
            <w:r>
              <w:t xml:space="preserve"> </w:t>
            </w:r>
            <w:r w:rsidR="009C41DC" w:rsidRPr="00C84AD3">
              <w:t>110</w:t>
            </w:r>
            <w:r>
              <w:t xml:space="preserve"> </w:t>
            </w:r>
            <w:r w:rsidR="009C41DC" w:rsidRPr="00C84AD3">
              <w:t>6</w:t>
            </w:r>
            <w:r>
              <w:t xml:space="preserve"> </w:t>
            </w:r>
            <w:r w:rsidR="009C41DC" w:rsidRPr="00C84AD3">
              <w:t>10</w:t>
            </w:r>
            <w:r>
              <w:t xml:space="preserve"> </w:t>
            </w:r>
            <w:r w:rsidR="009C41DC" w:rsidRPr="00C84AD3">
              <w:t>15</w:t>
            </w:r>
            <w:r>
              <w:t xml:space="preserve"> </w:t>
            </w:r>
            <w:r w:rsidR="009C41DC" w:rsidRPr="00C84AD3">
              <w:t>20</w:t>
            </w:r>
            <w:r>
              <w:t xml:space="preserve"> </w:t>
            </w:r>
            <w:r w:rsidR="009C41DC" w:rsidRPr="00C84AD3">
              <w:t>35</w:t>
            </w:r>
            <w:r>
              <w:t xml:space="preserve"> </w:t>
            </w:r>
            <w:r w:rsidR="009C41DC" w:rsidRPr="00C84AD3">
              <w:t>110</w:t>
            </w:r>
            <w:r>
              <w:t xml:space="preserve"> </w:t>
            </w:r>
            <w:r w:rsidR="009C41DC" w:rsidRPr="00C84AD3">
              <w:t>До 20</w:t>
            </w:r>
            <w:r>
              <w:t xml:space="preserve"> </w:t>
            </w:r>
            <w:r w:rsidR="009C41DC" w:rsidRPr="00C84AD3">
              <w:t>35</w:t>
            </w:r>
            <w:r w:rsidRPr="00C84AD3">
              <w:t xml:space="preserve"> - </w:t>
            </w:r>
            <w:r w:rsidR="009C41DC" w:rsidRPr="00C84AD3">
              <w:t>110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 </w:t>
            </w:r>
            <w:r w:rsidR="009C41DC" w:rsidRPr="00C84AD3">
              <w:t>40</w:t>
            </w:r>
            <w:r>
              <w:t xml:space="preserve"> </w:t>
            </w:r>
            <w:r w:rsidR="009C41DC" w:rsidRPr="00C84AD3">
              <w:t>60</w:t>
            </w:r>
            <w:r>
              <w:t xml:space="preserve"> </w:t>
            </w:r>
            <w:r w:rsidR="009C41DC" w:rsidRPr="00C84AD3">
              <w:t>105</w:t>
            </w:r>
            <w:r>
              <w:t xml:space="preserve"> </w:t>
            </w:r>
            <w:r w:rsidR="009C41DC" w:rsidRPr="00C84AD3">
              <w:t>190</w:t>
            </w:r>
            <w:r>
              <w:t xml:space="preserve"> </w:t>
            </w:r>
            <w:r w:rsidR="009C41DC" w:rsidRPr="00C84AD3">
              <w:t>12</w:t>
            </w:r>
            <w:r>
              <w:t xml:space="preserve"> </w:t>
            </w:r>
            <w:r w:rsidR="009C41DC" w:rsidRPr="00C84AD3">
              <w:t>17</w:t>
            </w:r>
            <w:r>
              <w:t xml:space="preserve"> </w:t>
            </w:r>
            <w:r w:rsidR="009C41DC" w:rsidRPr="00C84AD3">
              <w:t>24</w:t>
            </w:r>
            <w:r>
              <w:t xml:space="preserve"> </w:t>
            </w:r>
            <w:r w:rsidR="009C41DC" w:rsidRPr="00C84AD3">
              <w:t>50</w:t>
            </w:r>
            <w:r>
              <w:t xml:space="preserve"> </w:t>
            </w:r>
            <w:r w:rsidR="009C41DC" w:rsidRPr="00C84AD3">
              <w:t>100</w:t>
            </w:r>
            <w:r>
              <w:t xml:space="preserve"> </w:t>
            </w:r>
            <w:r w:rsidR="009C41DC" w:rsidRPr="00C84AD3">
              <w:t>Не менее 7,6</w:t>
            </w:r>
            <w:r>
              <w:t xml:space="preserve"> </w:t>
            </w:r>
            <w:r w:rsidR="009C41DC" w:rsidRPr="00C84AD3">
              <w:t>Не менее 12,7</w:t>
            </w:r>
            <w:r>
              <w:t xml:space="preserve"> </w:t>
            </w:r>
            <w:r w:rsidR="009C41DC" w:rsidRPr="00C84AD3">
              <w:t>Не менее 20</w:t>
            </w:r>
            <w:r>
              <w:t xml:space="preserve"> </w:t>
            </w:r>
            <w:r w:rsidR="009C41DC" w:rsidRPr="00C84AD3">
              <w:t>Не менее 28</w:t>
            </w:r>
            <w:r>
              <w:t xml:space="preserve"> </w:t>
            </w:r>
            <w:r w:rsidR="009C41DC" w:rsidRPr="00C84AD3">
              <w:t>Не менее 40</w:t>
            </w:r>
            <w:r>
              <w:t xml:space="preserve"> </w:t>
            </w:r>
            <w:r w:rsidR="009C41DC" w:rsidRPr="00C84AD3">
              <w:t>Не менее 100</w:t>
            </w:r>
            <w:r>
              <w:t xml:space="preserve"> </w:t>
            </w:r>
            <w:r w:rsidR="009C41DC" w:rsidRPr="00C84AD3">
              <w:t>Не выше 1,5</w:t>
            </w:r>
            <w:r>
              <w:t xml:space="preserve"> </w:t>
            </w:r>
            <w:r w:rsidR="009C41DC" w:rsidRPr="00C84AD3">
              <w:t>Не выше 2,5</w:t>
            </w:r>
            <w:r>
              <w:t xml:space="preserve"> </w:t>
            </w:r>
            <w:r w:rsidR="009C41DC" w:rsidRPr="00C84AD3">
              <w:t>Не выше 3,5</w:t>
            </w:r>
            <w:r>
              <w:t xml:space="preserve"> </w:t>
            </w:r>
            <w:r w:rsidR="009C41DC" w:rsidRPr="00C84AD3">
              <w:t>Не выше 5</w:t>
            </w:r>
            <w:r>
              <w:t xml:space="preserve"> </w:t>
            </w:r>
            <w:r w:rsidR="009C41DC" w:rsidRPr="00C84AD3">
              <w:t>Не выше 17</w:t>
            </w:r>
            <w:r>
              <w:t xml:space="preserve"> </w:t>
            </w:r>
            <w:r w:rsidR="009C41DC" w:rsidRPr="00C84AD3">
              <w:t>Не выше 50</w:t>
            </w:r>
            <w:r>
              <w:t xml:space="preserve"> </w:t>
            </w:r>
            <w:r w:rsidR="009C41DC" w:rsidRPr="00C84AD3">
              <w:t>20</w:t>
            </w:r>
            <w:r>
              <w:t xml:space="preserve"> </w:t>
            </w:r>
            <w:r w:rsidR="009C41DC" w:rsidRPr="00C84AD3">
              <w:t>50</w:t>
            </w:r>
          </w:p>
        </w:tc>
        <w:tc>
          <w:tcPr>
            <w:tcW w:w="1392" w:type="dxa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  </w:t>
            </w:r>
            <w:r w:rsidR="009C41DC" w:rsidRPr="00C84AD3">
              <w:t>5</w:t>
            </w:r>
            <w:r>
              <w:t xml:space="preserve"> </w:t>
            </w:r>
            <w:r w:rsidR="009C41DC" w:rsidRPr="00C84AD3">
              <w:t>5</w:t>
            </w:r>
            <w:r>
              <w:t xml:space="preserve"> </w:t>
            </w:r>
            <w:r w:rsidR="009C41DC" w:rsidRPr="00C84AD3">
              <w:t>5</w:t>
            </w:r>
            <w:r>
              <w:t xml:space="preserve"> </w:t>
            </w:r>
            <w:r w:rsidR="009C41DC" w:rsidRPr="00C84AD3">
              <w:t>5</w:t>
            </w:r>
            <w:r>
              <w:t xml:space="preserve"> </w:t>
            </w:r>
            <w:r w:rsidR="009C41DC" w:rsidRPr="00C84AD3">
              <w:t>1</w:t>
            </w:r>
            <w:r>
              <w:t xml:space="preserve"> </w:t>
            </w:r>
            <w:r w:rsidR="009C41DC" w:rsidRPr="00C84AD3">
              <w:t>1</w:t>
            </w:r>
            <w:r>
              <w:t xml:space="preserve"> </w:t>
            </w:r>
            <w:r w:rsidR="009C41DC" w:rsidRPr="00C84AD3">
              <w:t>1</w:t>
            </w:r>
            <w:r>
              <w:t xml:space="preserve"> </w:t>
            </w:r>
            <w:r w:rsidR="009C41DC" w:rsidRPr="00C84AD3">
              <w:t>1</w:t>
            </w:r>
            <w:r>
              <w:t xml:space="preserve"> </w:t>
            </w:r>
            <w:r w:rsidR="009C41DC" w:rsidRPr="00C84AD3">
              <w:t>1</w:t>
            </w:r>
            <w:r>
              <w:t xml:space="preserve"> </w:t>
            </w:r>
            <w:r w:rsidR="009C41DC" w:rsidRPr="00C84AD3">
              <w:t>-</w:t>
            </w:r>
            <w:r>
              <w:t xml:space="preserve">   -  -  -  - </w:t>
            </w:r>
            <w:r w:rsidR="009C41DC" w:rsidRPr="00C84AD3">
              <w:t>-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   -  -  - </w:t>
            </w:r>
            <w:r w:rsidR="009C41DC" w:rsidRPr="00C84AD3">
              <w:t>-</w:t>
            </w:r>
            <w:r>
              <w:t xml:space="preserve">   -  -  -  - </w:t>
            </w:r>
            <w:r w:rsidR="009C41DC" w:rsidRPr="00C84AD3"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12 мес</w:t>
            </w:r>
            <w:r w:rsidR="00C84AD3" w:rsidRPr="00C84AD3">
              <w:t xml:space="preserve">. </w:t>
            </w:r>
          </w:p>
        </w:tc>
      </w:tr>
      <w:tr w:rsidR="00463104" w:rsidRPr="00C84AD3" w:rsidTr="0034212B">
        <w:trPr>
          <w:gridAfter w:val="1"/>
          <w:wAfter w:w="51" w:type="dxa"/>
        </w:trPr>
        <w:tc>
          <w:tcPr>
            <w:tcW w:w="1740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Электроизмерительные</w:t>
            </w:r>
            <w:r w:rsidR="00C84AD3">
              <w:t xml:space="preserve"> </w:t>
            </w:r>
            <w:r w:rsidRPr="00C84AD3">
              <w:t>клещи</w:t>
            </w:r>
          </w:p>
        </w:tc>
        <w:tc>
          <w:tcPr>
            <w:tcW w:w="152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До 1</w:t>
            </w:r>
            <w:r w:rsidR="00C84AD3">
              <w:t xml:space="preserve"> </w:t>
            </w:r>
            <w:r w:rsidRPr="00C84AD3">
              <w:t>Выше 1 до 10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2</w:t>
            </w:r>
            <w:r w:rsidR="00C84AD3">
              <w:t xml:space="preserve"> </w:t>
            </w:r>
            <w:r w:rsidRPr="00C84AD3">
              <w:t>40</w:t>
            </w:r>
          </w:p>
        </w:tc>
        <w:tc>
          <w:tcPr>
            <w:tcW w:w="139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-</w:t>
            </w:r>
            <w:r w:rsidR="00C84AD3">
              <w:t xml:space="preserve"> </w:t>
            </w:r>
            <w:r w:rsidRPr="00C84AD3"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24 мес</w:t>
            </w:r>
            <w:r w:rsidR="00C84AD3" w:rsidRPr="00C84AD3">
              <w:t xml:space="preserve">. </w:t>
            </w:r>
          </w:p>
        </w:tc>
      </w:tr>
      <w:tr w:rsidR="00463104" w:rsidRPr="00C84AD3" w:rsidTr="0034212B">
        <w:trPr>
          <w:gridAfter w:val="1"/>
          <w:wAfter w:w="51" w:type="dxa"/>
        </w:trPr>
        <w:tc>
          <w:tcPr>
            <w:tcW w:w="1740" w:type="dxa"/>
            <w:gridSpan w:val="2"/>
            <w:shd w:val="clear" w:color="auto" w:fill="auto"/>
          </w:tcPr>
          <w:p w:rsidR="00C84AD3" w:rsidRDefault="009C41DC" w:rsidP="0034212B">
            <w:pPr>
              <w:pStyle w:val="af8"/>
              <w:jc w:val="both"/>
            </w:pPr>
            <w:r w:rsidRPr="00C84AD3">
              <w:t>Устройство для прокола кабеля</w:t>
            </w:r>
            <w:r w:rsidR="00C84AD3">
              <w:t>:</w:t>
            </w:r>
          </w:p>
          <w:p w:rsidR="009C41DC" w:rsidRPr="00C84AD3" w:rsidRDefault="00C84AD3" w:rsidP="0034212B">
            <w:pPr>
              <w:pStyle w:val="af8"/>
              <w:jc w:val="both"/>
            </w:pPr>
            <w:r w:rsidRPr="00C84AD3">
              <w:t xml:space="preserve">- </w:t>
            </w:r>
            <w:r w:rsidR="009C41DC" w:rsidRPr="00C84AD3">
              <w:t>изолирующая часть</w:t>
            </w:r>
          </w:p>
        </w:tc>
        <w:tc>
          <w:tcPr>
            <w:tcW w:w="1522" w:type="dxa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</w:t>
            </w:r>
            <w:r w:rsidR="009C41DC" w:rsidRPr="00C84AD3">
              <w:t>До 10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</w:t>
            </w:r>
            <w:r w:rsidR="009C41DC" w:rsidRPr="00C84AD3">
              <w:t>40</w:t>
            </w:r>
          </w:p>
        </w:tc>
        <w:tc>
          <w:tcPr>
            <w:tcW w:w="1392" w:type="dxa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</w:t>
            </w:r>
            <w:r w:rsidR="009C41DC" w:rsidRPr="00C84AD3">
              <w:t>5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</w:t>
            </w:r>
            <w:r w:rsidR="009C41DC" w:rsidRPr="00C84AD3"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12 мес</w:t>
            </w:r>
            <w:r w:rsidR="00C84AD3" w:rsidRPr="00C84AD3">
              <w:t xml:space="preserve">. </w:t>
            </w:r>
          </w:p>
        </w:tc>
      </w:tr>
      <w:tr w:rsidR="00463104" w:rsidRPr="00C84AD3" w:rsidTr="0034212B">
        <w:trPr>
          <w:gridAfter w:val="1"/>
          <w:wAfter w:w="51" w:type="dxa"/>
        </w:trPr>
        <w:tc>
          <w:tcPr>
            <w:tcW w:w="1740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Перчатки диэлектрические</w:t>
            </w:r>
          </w:p>
        </w:tc>
        <w:tc>
          <w:tcPr>
            <w:tcW w:w="152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Все напряжения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6</w:t>
            </w:r>
          </w:p>
        </w:tc>
        <w:tc>
          <w:tcPr>
            <w:tcW w:w="139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6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6 мес</w:t>
            </w:r>
            <w:r w:rsidR="00C84AD3" w:rsidRPr="00C84AD3">
              <w:t xml:space="preserve">. </w:t>
            </w:r>
          </w:p>
        </w:tc>
      </w:tr>
      <w:tr w:rsidR="00463104" w:rsidRPr="00C84AD3" w:rsidTr="0034212B">
        <w:trPr>
          <w:gridAfter w:val="1"/>
          <w:wAfter w:w="51" w:type="dxa"/>
        </w:trPr>
        <w:tc>
          <w:tcPr>
            <w:tcW w:w="1740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Боты диэлектрические</w:t>
            </w:r>
          </w:p>
        </w:tc>
        <w:tc>
          <w:tcPr>
            <w:tcW w:w="152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Все напряжения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15</w:t>
            </w:r>
          </w:p>
        </w:tc>
        <w:tc>
          <w:tcPr>
            <w:tcW w:w="139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7,5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36 мес</w:t>
            </w:r>
            <w:r w:rsidR="00C84AD3" w:rsidRPr="00C84AD3">
              <w:t xml:space="preserve">. </w:t>
            </w:r>
          </w:p>
        </w:tc>
      </w:tr>
      <w:tr w:rsidR="00463104" w:rsidRPr="00C84AD3" w:rsidTr="0034212B">
        <w:trPr>
          <w:gridAfter w:val="1"/>
          <w:wAfter w:w="51" w:type="dxa"/>
        </w:trPr>
        <w:tc>
          <w:tcPr>
            <w:tcW w:w="1740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Галоши диэлектрические</w:t>
            </w:r>
          </w:p>
        </w:tc>
        <w:tc>
          <w:tcPr>
            <w:tcW w:w="152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До 1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3,5</w:t>
            </w:r>
          </w:p>
        </w:tc>
        <w:tc>
          <w:tcPr>
            <w:tcW w:w="139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2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12 мес</w:t>
            </w:r>
            <w:r w:rsidR="00C84AD3" w:rsidRPr="00C84AD3">
              <w:t xml:space="preserve">. </w:t>
            </w:r>
          </w:p>
        </w:tc>
      </w:tr>
      <w:tr w:rsidR="00463104" w:rsidRPr="00C84AD3" w:rsidTr="0034212B">
        <w:trPr>
          <w:gridAfter w:val="1"/>
          <w:wAfter w:w="51" w:type="dxa"/>
        </w:trPr>
        <w:tc>
          <w:tcPr>
            <w:tcW w:w="1740" w:type="dxa"/>
            <w:gridSpan w:val="2"/>
            <w:shd w:val="clear" w:color="auto" w:fill="auto"/>
          </w:tcPr>
          <w:p w:rsidR="00C84AD3" w:rsidRDefault="009C41DC" w:rsidP="0034212B">
            <w:pPr>
              <w:pStyle w:val="af8"/>
              <w:jc w:val="both"/>
            </w:pPr>
            <w:r w:rsidRPr="00C84AD3">
              <w:t>Изолирующие накладки</w:t>
            </w:r>
            <w:r w:rsidR="00C84AD3">
              <w:t>:</w:t>
            </w:r>
          </w:p>
          <w:p w:rsidR="009C41DC" w:rsidRPr="00C84AD3" w:rsidRDefault="00C84AD3" w:rsidP="0034212B">
            <w:pPr>
              <w:pStyle w:val="af8"/>
              <w:jc w:val="both"/>
            </w:pPr>
            <w:r w:rsidRPr="00C84AD3">
              <w:t xml:space="preserve">- </w:t>
            </w:r>
            <w:r w:rsidR="009C41DC" w:rsidRPr="00C84AD3">
              <w:t>жесткие</w:t>
            </w:r>
            <w:r>
              <w:t xml:space="preserve">   </w:t>
            </w:r>
            <w:r w:rsidRPr="00C84AD3">
              <w:t xml:space="preserve"> - </w:t>
            </w:r>
            <w:r w:rsidR="009C41DC" w:rsidRPr="00C84AD3">
              <w:t>гибкие из полимерных материалов</w:t>
            </w:r>
          </w:p>
        </w:tc>
        <w:tc>
          <w:tcPr>
            <w:tcW w:w="1522" w:type="dxa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</w:t>
            </w:r>
            <w:r w:rsidR="009C41DC" w:rsidRPr="00C84AD3">
              <w:t>До 0,5</w:t>
            </w:r>
            <w:r>
              <w:t xml:space="preserve"> </w:t>
            </w:r>
            <w:r w:rsidR="009C41DC" w:rsidRPr="00C84AD3">
              <w:t>Выше 0,5 до 1</w:t>
            </w:r>
            <w:r>
              <w:t xml:space="preserve"> </w:t>
            </w:r>
            <w:r w:rsidR="009C41DC" w:rsidRPr="00C84AD3">
              <w:t>Выше 1 до 10</w:t>
            </w:r>
            <w:r>
              <w:t xml:space="preserve"> </w:t>
            </w:r>
            <w:r w:rsidR="009C41DC" w:rsidRPr="00C84AD3">
              <w:t>15</w:t>
            </w:r>
            <w:r>
              <w:t xml:space="preserve"> </w:t>
            </w:r>
            <w:r w:rsidR="009C41DC" w:rsidRPr="00C84AD3">
              <w:t>20</w:t>
            </w:r>
            <w:r>
              <w:t xml:space="preserve"> </w:t>
            </w:r>
            <w:r w:rsidR="009C41DC" w:rsidRPr="00C84AD3">
              <w:t>До 0,5</w:t>
            </w:r>
            <w:r>
              <w:t xml:space="preserve"> </w:t>
            </w:r>
            <w:r w:rsidR="009C41DC" w:rsidRPr="00C84AD3">
              <w:t>Выше 0,5 до 1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</w:t>
            </w:r>
            <w:r w:rsidR="009C41DC" w:rsidRPr="00C84AD3">
              <w:t>1</w:t>
            </w:r>
            <w:r>
              <w:t xml:space="preserve"> </w:t>
            </w:r>
            <w:r w:rsidR="009C41DC" w:rsidRPr="00C84AD3">
              <w:t>2</w:t>
            </w:r>
            <w:r>
              <w:t xml:space="preserve"> </w:t>
            </w:r>
            <w:r w:rsidR="009C41DC" w:rsidRPr="00C84AD3">
              <w:t>20</w:t>
            </w:r>
            <w:r>
              <w:t xml:space="preserve"> </w:t>
            </w:r>
            <w:r w:rsidR="009C41DC" w:rsidRPr="00C84AD3">
              <w:t>30</w:t>
            </w:r>
            <w:r>
              <w:t xml:space="preserve"> </w:t>
            </w:r>
            <w:r w:rsidR="009C41DC" w:rsidRPr="00C84AD3">
              <w:t>40</w:t>
            </w:r>
            <w:r>
              <w:t xml:space="preserve"> </w:t>
            </w:r>
            <w:r w:rsidR="009C41DC" w:rsidRPr="00C84AD3">
              <w:t>1</w:t>
            </w:r>
            <w:r>
              <w:t xml:space="preserve"> </w:t>
            </w:r>
            <w:r w:rsidR="009C41DC" w:rsidRPr="00C84AD3">
              <w:t>2</w:t>
            </w:r>
          </w:p>
        </w:tc>
        <w:tc>
          <w:tcPr>
            <w:tcW w:w="1392" w:type="dxa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</w:t>
            </w:r>
            <w:r w:rsidR="009C41DC" w:rsidRPr="00C84AD3">
              <w:t>5</w:t>
            </w:r>
            <w:r>
              <w:t xml:space="preserve"> </w:t>
            </w:r>
            <w:r w:rsidR="009C41DC" w:rsidRPr="00C84AD3">
              <w:t>5</w:t>
            </w:r>
            <w:r>
              <w:t xml:space="preserve"> </w:t>
            </w:r>
            <w:r w:rsidR="009C41DC" w:rsidRPr="00C84AD3">
              <w:t>5</w:t>
            </w:r>
            <w:r>
              <w:t xml:space="preserve"> </w:t>
            </w:r>
            <w:r w:rsidR="009C41DC" w:rsidRPr="00C84AD3">
              <w:t>5</w:t>
            </w:r>
            <w:r>
              <w:t xml:space="preserve"> </w:t>
            </w:r>
            <w:r w:rsidR="009C41DC" w:rsidRPr="00C84AD3">
              <w:t>5</w:t>
            </w:r>
            <w:r>
              <w:t xml:space="preserve"> </w:t>
            </w:r>
            <w:r w:rsidR="009C41DC" w:rsidRPr="00C84AD3">
              <w:t>1</w:t>
            </w:r>
            <w:r>
              <w:t xml:space="preserve"> </w:t>
            </w:r>
            <w:r w:rsidR="009C41DC" w:rsidRPr="00C84AD3">
              <w:t>1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9C41DC" w:rsidRPr="00C84AD3" w:rsidRDefault="00C84AD3" w:rsidP="0034212B">
            <w:pPr>
              <w:pStyle w:val="af8"/>
              <w:jc w:val="both"/>
            </w:pPr>
            <w:r>
              <w:t xml:space="preserve">  - - </w:t>
            </w:r>
            <w:r w:rsidR="009C41DC" w:rsidRPr="00C84AD3">
              <w:t>6</w:t>
            </w:r>
            <w:r>
              <w:t xml:space="preserve"> </w:t>
            </w:r>
            <w:r w:rsidR="009C41DC" w:rsidRPr="00C84AD3">
              <w:t>6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24 мес</w:t>
            </w:r>
            <w:r w:rsidR="00C84AD3" w:rsidRPr="00C84AD3">
              <w:t xml:space="preserve">. </w:t>
            </w:r>
          </w:p>
        </w:tc>
      </w:tr>
      <w:tr w:rsidR="00463104" w:rsidRPr="00C84AD3" w:rsidTr="0034212B">
        <w:trPr>
          <w:gridAfter w:val="1"/>
          <w:wAfter w:w="51" w:type="dxa"/>
        </w:trPr>
        <w:tc>
          <w:tcPr>
            <w:tcW w:w="1740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Изолирующие колпаки</w:t>
            </w:r>
            <w:r w:rsidR="00C84AD3">
              <w:t xml:space="preserve"> </w:t>
            </w:r>
            <w:r w:rsidRPr="00C84AD3">
              <w:t xml:space="preserve">на жилы отключенных кабелей </w:t>
            </w:r>
          </w:p>
        </w:tc>
        <w:tc>
          <w:tcPr>
            <w:tcW w:w="152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До 10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20</w:t>
            </w:r>
          </w:p>
        </w:tc>
        <w:tc>
          <w:tcPr>
            <w:tcW w:w="139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12 мес</w:t>
            </w:r>
            <w:r w:rsidR="00C84AD3" w:rsidRPr="00C84AD3">
              <w:t xml:space="preserve">. </w:t>
            </w:r>
          </w:p>
        </w:tc>
      </w:tr>
      <w:tr w:rsidR="00463104" w:rsidRPr="00C84AD3" w:rsidTr="0034212B">
        <w:trPr>
          <w:gridAfter w:val="1"/>
          <w:wAfter w:w="51" w:type="dxa"/>
        </w:trPr>
        <w:tc>
          <w:tcPr>
            <w:tcW w:w="1740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Изолирующий инструмент с однослойной изоляцией</w:t>
            </w:r>
          </w:p>
        </w:tc>
        <w:tc>
          <w:tcPr>
            <w:tcW w:w="152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До 1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2</w:t>
            </w:r>
          </w:p>
        </w:tc>
        <w:tc>
          <w:tcPr>
            <w:tcW w:w="1392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1254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-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То же</w:t>
            </w:r>
          </w:p>
        </w:tc>
      </w:tr>
      <w:tr w:rsidR="00463104" w:rsidRPr="00C84AD3" w:rsidTr="0034212B">
        <w:tc>
          <w:tcPr>
            <w:tcW w:w="1670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Специальные средства защиты, устройства и приспособления изолирующие для работ под напряжением в электроустановках</w:t>
            </w:r>
            <w:r w:rsidR="00C84AD3">
              <w:t xml:space="preserve"> </w:t>
            </w:r>
            <w:r w:rsidRPr="00C84AD3">
              <w:t>напряжением 110 кВ и выше</w:t>
            </w:r>
          </w:p>
        </w:tc>
        <w:tc>
          <w:tcPr>
            <w:tcW w:w="1629" w:type="dxa"/>
            <w:gridSpan w:val="3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110</w:t>
            </w:r>
            <w:r w:rsidR="00C84AD3" w:rsidRPr="00C84AD3">
              <w:t xml:space="preserve"> - </w:t>
            </w:r>
            <w:r w:rsidRPr="00C84AD3">
              <w:t>1150</w:t>
            </w:r>
          </w:p>
        </w:tc>
        <w:tc>
          <w:tcPr>
            <w:tcW w:w="1461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2,5 на 1 см длины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0,5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 xml:space="preserve">То же </w:t>
            </w:r>
          </w:p>
        </w:tc>
      </w:tr>
      <w:tr w:rsidR="00463104" w:rsidRPr="00C84AD3" w:rsidTr="0034212B">
        <w:tc>
          <w:tcPr>
            <w:tcW w:w="1670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Гибкие изолирующие покрытия для работ под напряжением</w:t>
            </w:r>
            <w:r w:rsidR="00C84AD3" w:rsidRPr="00C84AD3">
              <w:t xml:space="preserve"> </w:t>
            </w:r>
            <w:r w:rsidRPr="00C84AD3">
              <w:t>в электроустановках</w:t>
            </w:r>
            <w:r w:rsidR="00C84AD3">
              <w:t xml:space="preserve"> </w:t>
            </w:r>
            <w:r w:rsidRPr="00C84AD3">
              <w:t>до 1000 В</w:t>
            </w:r>
          </w:p>
        </w:tc>
        <w:tc>
          <w:tcPr>
            <w:tcW w:w="1629" w:type="dxa"/>
            <w:gridSpan w:val="3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До 1</w:t>
            </w:r>
          </w:p>
        </w:tc>
        <w:tc>
          <w:tcPr>
            <w:tcW w:w="1461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6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 мА/1кв</w:t>
            </w:r>
            <w:r w:rsidR="00C84AD3" w:rsidRPr="00C84AD3">
              <w:t xml:space="preserve">. </w:t>
            </w:r>
            <w:r w:rsidRPr="00C84AD3">
              <w:t>дм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 xml:space="preserve">То же </w:t>
            </w:r>
          </w:p>
        </w:tc>
      </w:tr>
      <w:tr w:rsidR="00463104" w:rsidRPr="00C84AD3" w:rsidTr="0034212B">
        <w:tc>
          <w:tcPr>
            <w:tcW w:w="1670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Гибкие изолирующие накладки для работ под напряжением в электроустановках</w:t>
            </w:r>
            <w:r w:rsidR="00C84AD3">
              <w:t xml:space="preserve"> </w:t>
            </w:r>
            <w:r w:rsidRPr="00C84AD3">
              <w:t xml:space="preserve">до 1000 В </w:t>
            </w:r>
          </w:p>
        </w:tc>
        <w:tc>
          <w:tcPr>
            <w:tcW w:w="1629" w:type="dxa"/>
            <w:gridSpan w:val="3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До 1</w:t>
            </w:r>
          </w:p>
        </w:tc>
        <w:tc>
          <w:tcPr>
            <w:tcW w:w="1461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6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 xml:space="preserve">То же </w:t>
            </w:r>
          </w:p>
        </w:tc>
      </w:tr>
      <w:tr w:rsidR="00463104" w:rsidRPr="00C84AD3" w:rsidTr="0034212B">
        <w:tc>
          <w:tcPr>
            <w:tcW w:w="1670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Приставные изолирующие лестницы и стремянки</w:t>
            </w:r>
          </w:p>
        </w:tc>
        <w:tc>
          <w:tcPr>
            <w:tcW w:w="1629" w:type="dxa"/>
            <w:gridSpan w:val="3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До и выше 1</w:t>
            </w:r>
          </w:p>
        </w:tc>
        <w:tc>
          <w:tcPr>
            <w:tcW w:w="1461" w:type="dxa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1,0 на 1 см длины</w:t>
            </w:r>
          </w:p>
        </w:tc>
        <w:tc>
          <w:tcPr>
            <w:tcW w:w="1428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-</w:t>
            </w:r>
          </w:p>
        </w:tc>
        <w:tc>
          <w:tcPr>
            <w:tcW w:w="1262" w:type="dxa"/>
            <w:gridSpan w:val="2"/>
            <w:shd w:val="clear" w:color="auto" w:fill="auto"/>
          </w:tcPr>
          <w:p w:rsidR="009C41DC" w:rsidRPr="00C84AD3" w:rsidRDefault="009C41DC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6 мес</w:t>
            </w:r>
            <w:r w:rsidR="00C84AD3" w:rsidRPr="00C84AD3">
              <w:t xml:space="preserve">. </w:t>
            </w:r>
          </w:p>
        </w:tc>
      </w:tr>
    </w:tbl>
    <w:p w:rsidR="00C84AD3" w:rsidRPr="00C84AD3" w:rsidRDefault="00C84AD3" w:rsidP="00C84AD3">
      <w:pPr>
        <w:widowControl w:val="0"/>
        <w:autoSpaceDE w:val="0"/>
        <w:autoSpaceDN w:val="0"/>
        <w:adjustRightInd w:val="0"/>
        <w:ind w:firstLine="709"/>
      </w:pPr>
    </w:p>
    <w:p w:rsidR="00506C3C" w:rsidRPr="00C84AD3" w:rsidRDefault="00FC44A3" w:rsidP="00C84AD3">
      <w:pPr>
        <w:widowControl w:val="0"/>
        <w:autoSpaceDE w:val="0"/>
        <w:autoSpaceDN w:val="0"/>
        <w:adjustRightInd w:val="0"/>
        <w:ind w:firstLine="709"/>
      </w:pPr>
      <w:r w:rsidRPr="00C84AD3">
        <w:t>Кто относиться к эл</w:t>
      </w:r>
      <w:r w:rsidR="00044319">
        <w:t>ектротехнологическому персоналу?</w:t>
      </w:r>
    </w:p>
    <w:p w:rsidR="00C84AD3" w:rsidRDefault="00FC44A3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Персонал, у которого в управляемом им технологическом процессе основной составляющей является электрическая энергия (например, электросварка, электродуговые печи, электролиз и </w:t>
      </w:r>
      <w:r w:rsidR="00C84AD3" w:rsidRPr="00C84AD3">
        <w:t>т.д.),</w:t>
      </w:r>
      <w:r w:rsidRPr="00C84AD3">
        <w:t xml:space="preserve"> использующий в работе ручные электрические машины, переносной электроинструмент и светильники, и другие работники, для которых должностной инструкцией установлено знание настоящих Правил</w:t>
      </w:r>
    </w:p>
    <w:p w:rsidR="00C84AD3" w:rsidRDefault="00C84AD3" w:rsidP="00C84AD3">
      <w:pPr>
        <w:widowControl w:val="0"/>
        <w:autoSpaceDE w:val="0"/>
        <w:autoSpaceDN w:val="0"/>
        <w:adjustRightInd w:val="0"/>
        <w:ind w:firstLine="709"/>
      </w:pPr>
    </w:p>
    <w:p w:rsidR="003E7BF5" w:rsidRPr="00C84AD3" w:rsidRDefault="00D47CED" w:rsidP="006A4B05">
      <w:pPr>
        <w:pStyle w:val="2"/>
      </w:pPr>
      <w:bookmarkStart w:id="10" w:name="_Toc226822943"/>
      <w:r w:rsidRPr="00C84AD3">
        <w:t>Билет 11</w:t>
      </w:r>
      <w:bookmarkEnd w:id="10"/>
    </w:p>
    <w:p w:rsidR="006A4B05" w:rsidRDefault="006A4B05" w:rsidP="00C84AD3">
      <w:pPr>
        <w:widowControl w:val="0"/>
        <w:autoSpaceDE w:val="0"/>
        <w:autoSpaceDN w:val="0"/>
        <w:adjustRightInd w:val="0"/>
        <w:ind w:firstLine="709"/>
      </w:pPr>
    </w:p>
    <w:p w:rsidR="00D47CED" w:rsidRPr="00C84AD3" w:rsidRDefault="000C4B36" w:rsidP="00C84AD3">
      <w:pPr>
        <w:widowControl w:val="0"/>
        <w:autoSpaceDE w:val="0"/>
        <w:autoSpaceDN w:val="0"/>
        <w:adjustRightInd w:val="0"/>
        <w:ind w:firstLine="709"/>
      </w:pPr>
      <w:r w:rsidRPr="00C84AD3">
        <w:t>Меры безопасности при замене проводов, расположенных ниже или выше проводов, наход</w:t>
      </w:r>
      <w:r w:rsidR="00044319">
        <w:t>ящихся под напряжением в ОРУ и н</w:t>
      </w:r>
      <w:r w:rsidRPr="00C84AD3">
        <w:t>а ВЛ</w:t>
      </w:r>
      <w:r w:rsidR="00C84AD3" w:rsidRPr="00C84AD3">
        <w:t xml:space="preserve">. </w:t>
      </w:r>
    </w:p>
    <w:p w:rsidR="000C4B36" w:rsidRPr="00C84AD3" w:rsidRDefault="000C4B36" w:rsidP="00C84AD3">
      <w:pPr>
        <w:widowControl w:val="0"/>
        <w:autoSpaceDE w:val="0"/>
        <w:autoSpaceDN w:val="0"/>
        <w:adjustRightInd w:val="0"/>
        <w:ind w:firstLine="709"/>
      </w:pPr>
      <w:r w:rsidRPr="00C84AD3">
        <w:t>В пролетах пересечения в ОРУ при замене проводов (тросов</w:t>
      </w:r>
      <w:r w:rsidR="00C84AD3" w:rsidRPr="00C84AD3">
        <w:t xml:space="preserve">) </w:t>
      </w:r>
      <w:r w:rsidRPr="00C84AD3">
        <w:t>и относящихся к ним изоляторов и арматуры, расположенных ниже проводов, находящихся под напряжением, через заменяемые провода (тросы</w:t>
      </w:r>
      <w:r w:rsidR="00C84AD3" w:rsidRPr="00C84AD3">
        <w:t xml:space="preserve">) </w:t>
      </w:r>
      <w:r w:rsidRPr="00C84AD3">
        <w:t>в целях предупреждения подсечки расположенных выше проводов должны быть перекинуты канаты из растительных или синтетических волокон</w:t>
      </w:r>
      <w:r w:rsidR="00C84AD3" w:rsidRPr="00C84AD3">
        <w:t xml:space="preserve">. </w:t>
      </w:r>
      <w:r w:rsidRPr="00C84AD3">
        <w:t>Канаты следует перекидывать в двух местах</w:t>
      </w:r>
      <w:r w:rsidR="00C84AD3" w:rsidRPr="00C84AD3">
        <w:t xml:space="preserve"> - </w:t>
      </w:r>
      <w:r w:rsidRPr="00C84AD3">
        <w:t xml:space="preserve">по обе стороны от места пересечения, закрепляя их концы за якоря, конструкции и </w:t>
      </w:r>
      <w:r w:rsidR="00C84AD3">
        <w:t>т.п.</w:t>
      </w:r>
      <w:r w:rsidR="00C84AD3" w:rsidRPr="00C84AD3">
        <w:t xml:space="preserve"> </w:t>
      </w:r>
      <w:r w:rsidRPr="00C84AD3">
        <w:t>Подъем провода (троса</w:t>
      </w:r>
      <w:r w:rsidR="00C84AD3" w:rsidRPr="00C84AD3">
        <w:t xml:space="preserve">) </w:t>
      </w:r>
      <w:r w:rsidRPr="00C84AD3">
        <w:t>должен осуществляться медленно и плавно</w:t>
      </w:r>
      <w:r w:rsidR="00C84AD3" w:rsidRPr="00C84AD3">
        <w:t xml:space="preserve">. </w:t>
      </w:r>
    </w:p>
    <w:p w:rsidR="000C4B36" w:rsidRPr="00C84AD3" w:rsidRDefault="000C4B36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Работы в ОРУ на проводах (тросах</w:t>
      </w:r>
      <w:r w:rsidR="00C84AD3" w:rsidRPr="00C84AD3">
        <w:t xml:space="preserve">) </w:t>
      </w:r>
      <w:r w:rsidRPr="00C84AD3">
        <w:t>и относящихся к ним изоляторах, арматуре, расположенных выше проводов, тросов, находящихся под напряжением, необходимо проводить в соответствии с ППР, утвержденным работодателем</w:t>
      </w:r>
      <w:r w:rsidR="00C84AD3" w:rsidRPr="00C84AD3">
        <w:t xml:space="preserve">. </w:t>
      </w:r>
      <w:r w:rsidRPr="00C84AD3">
        <w:t>В ППР должны быть предусмотрены меры для предотвращения опускания проводов (тросов</w:t>
      </w:r>
      <w:r w:rsidR="00C84AD3" w:rsidRPr="00C84AD3">
        <w:t xml:space="preserve">) </w:t>
      </w:r>
      <w:r w:rsidRPr="00C84AD3">
        <w:t>и для защиты от наведенного напряжения</w:t>
      </w:r>
      <w:r w:rsidR="00C84AD3" w:rsidRPr="00C84AD3">
        <w:t xml:space="preserve">. </w:t>
      </w:r>
      <w:r w:rsidRPr="00C84AD3">
        <w:t>Не допускается замена проводов (тросов</w:t>
      </w:r>
      <w:r w:rsidR="00C84AD3" w:rsidRPr="00C84AD3">
        <w:t xml:space="preserve">) </w:t>
      </w:r>
      <w:r w:rsidRPr="00C84AD3">
        <w:t>при этих работах без снятия напряжения с пересекаемых проводов</w:t>
      </w:r>
      <w:r w:rsidR="00C84AD3" w:rsidRPr="00C84AD3">
        <w:t xml:space="preserve">. </w:t>
      </w:r>
    </w:p>
    <w:p w:rsidR="000C4B36" w:rsidRPr="00C84AD3" w:rsidRDefault="000C4B36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Персоналу следует помнить, что после исчезновения напряжения на электроустановке оно может быть подано вновь без предупреждения</w:t>
      </w:r>
      <w:r w:rsidR="00C84AD3" w:rsidRPr="00C84AD3">
        <w:t xml:space="preserve">. </w:t>
      </w:r>
    </w:p>
    <w:p w:rsidR="000C4B36" w:rsidRPr="00C84AD3" w:rsidRDefault="000C4B36" w:rsidP="00C84AD3">
      <w:pPr>
        <w:widowControl w:val="0"/>
        <w:autoSpaceDE w:val="0"/>
        <w:autoSpaceDN w:val="0"/>
        <w:adjustRightInd w:val="0"/>
        <w:ind w:firstLine="709"/>
      </w:pPr>
      <w:r w:rsidRPr="00C84AD3">
        <w:t>Не допускаются работы в неосвещенных местах</w:t>
      </w:r>
      <w:r w:rsidR="00C84AD3" w:rsidRPr="00C84AD3">
        <w:t xml:space="preserve">. </w:t>
      </w:r>
      <w:r w:rsidRPr="00C84AD3">
        <w:t>Освещенность участков работ, рабочих мест, проездов и подходов к ним должна быть равномерной, без слепящего действия осветительных устройств на работающих</w:t>
      </w:r>
      <w:r w:rsidR="00C84AD3" w:rsidRPr="00C84AD3">
        <w:t xml:space="preserve">. </w:t>
      </w:r>
    </w:p>
    <w:p w:rsidR="000C4B36" w:rsidRPr="00C84AD3" w:rsidRDefault="000C4B36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приближении грозы должны быть прекращены все работы на ВЛ, ВЛС, ОРУ, на вводах и коммутационных аппаратах ЭРУ, непосредственно подключенных к ВЛ, на КЛ, подключенных к участкам ВЛ, а также на вводах ВЛС в помещениях узлов связи и антенно-мачтовых сооружениях</w:t>
      </w:r>
      <w:r w:rsidR="00C84AD3" w:rsidRPr="00C84AD3">
        <w:t xml:space="preserve">. </w:t>
      </w:r>
    </w:p>
    <w:p w:rsidR="000C4B36" w:rsidRPr="00C84AD3" w:rsidRDefault="000C4B36" w:rsidP="00C84AD3">
      <w:pPr>
        <w:widowControl w:val="0"/>
        <w:autoSpaceDE w:val="0"/>
        <w:autoSpaceDN w:val="0"/>
        <w:adjustRightInd w:val="0"/>
        <w:ind w:firstLine="709"/>
      </w:pPr>
      <w:r w:rsidRPr="00C84AD3">
        <w:t>Весь персонал, работающий в помещениях с энергооборудованием (за исключением щитов управления, релейных и им подобных</w:t>
      </w:r>
      <w:r w:rsidR="00C84AD3" w:rsidRPr="00C84AD3">
        <w:t>),</w:t>
      </w:r>
      <w:r w:rsidRPr="00C84AD3">
        <w:t xml:space="preserve"> в ЗРУ и ОРУ, в колодцах, туннелях и траншеях, а также участвующий в обслуживании и ремонте ВЛ, должен пользоваться защитными касками</w:t>
      </w:r>
      <w:r w:rsidR="00C84AD3" w:rsidRPr="00C84AD3">
        <w:t xml:space="preserve">. </w:t>
      </w:r>
    </w:p>
    <w:p w:rsidR="00C84AD3" w:rsidRPr="00C84AD3" w:rsidRDefault="000C4B36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На ВЛ независимо от класса напряжения допускается перемещение работников по проводам сечением не менее 240 мм2 и по тросам сечением не менее 70 мм2 при условии, что провода и тросы находятся в нормальном техническом состоянии, </w:t>
      </w:r>
      <w:r w:rsidR="00C84AD3" w:rsidRPr="00C84AD3">
        <w:t xml:space="preserve">т.е. </w:t>
      </w:r>
      <w:r w:rsidRPr="00C84AD3">
        <w:t>не имеют повреждений, вызванных вибрацией, коррозией и др</w:t>
      </w:r>
      <w:r w:rsidR="00C84AD3" w:rsidRPr="00C84AD3">
        <w:t xml:space="preserve">. </w:t>
      </w:r>
      <w:r w:rsidRPr="00C84AD3">
        <w:t>При перемещении по расщепленным проводам и тросам строп предохранительного пояса следует закреплять за них, а в случае использования специальной тележки</w:t>
      </w:r>
      <w:r w:rsidR="00C84AD3" w:rsidRPr="00C84AD3">
        <w:t xml:space="preserve"> - </w:t>
      </w:r>
      <w:r w:rsidRPr="00C84AD3">
        <w:t>за тележку</w:t>
      </w:r>
      <w:r w:rsidR="00C84AD3" w:rsidRPr="00C84AD3">
        <w:t xml:space="preserve">. </w:t>
      </w:r>
    </w:p>
    <w:p w:rsidR="00905A53" w:rsidRPr="00C84AD3" w:rsidRDefault="00905A53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Производителем работ может быть назначен инженерно-технический работник цеха, участка или же бригадир, если он из</w:t>
      </w:r>
      <w:r w:rsidR="00C84AD3" w:rsidRPr="00C84AD3">
        <w:t xml:space="preserve"> </w:t>
      </w:r>
      <w:r w:rsidRPr="00C84AD3">
        <w:t>числа ИТР</w:t>
      </w:r>
      <w:r w:rsidR="00C84AD3" w:rsidRPr="00C84AD3">
        <w:t xml:space="preserve">. </w:t>
      </w:r>
      <w:r w:rsidRPr="00C84AD3">
        <w:t>Совмещение в одном лице производителя работ и допускающего запрещается</w:t>
      </w:r>
      <w:r w:rsidR="00C84AD3" w:rsidRPr="00C84AD3">
        <w:t xml:space="preserve">. </w:t>
      </w:r>
    </w:p>
    <w:p w:rsidR="00905A53" w:rsidRPr="00C84AD3" w:rsidRDefault="00905A53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Производитель работ отвечает за полноту инструктажа бригады, за обеспечение работающих спецодеждой, спецобувью, защитными средствами и правильностью их использования, за сохранность ограждений, знаков безопасности на месте за работой бригады на закрепленном месте работ</w:t>
      </w:r>
      <w:r w:rsidR="00C84AD3" w:rsidRPr="00C84AD3">
        <w:t xml:space="preserve">. </w:t>
      </w:r>
    </w:p>
    <w:p w:rsidR="00C84AD3" w:rsidRPr="00C84AD3" w:rsidRDefault="00905A53" w:rsidP="00C84AD3">
      <w:pPr>
        <w:widowControl w:val="0"/>
        <w:autoSpaceDE w:val="0"/>
        <w:autoSpaceDN w:val="0"/>
        <w:adjustRightInd w:val="0"/>
        <w:ind w:firstLine="709"/>
      </w:pPr>
      <w:r w:rsidRPr="00C84AD3">
        <w:t>Члены бригады тоже отвечают за соблюдение ими требований безопасности</w:t>
      </w:r>
      <w:r w:rsidR="00C84AD3" w:rsidRPr="00C84AD3">
        <w:t>,</w:t>
      </w:r>
      <w:r w:rsidRPr="00C84AD3">
        <w:t xml:space="preserve"> за правильное использование во время работы защитных средств и предохранительных приспособлений</w:t>
      </w:r>
      <w:r w:rsidR="00C84AD3" w:rsidRPr="00C84AD3">
        <w:t xml:space="preserve">. </w:t>
      </w:r>
    </w:p>
    <w:p w:rsidR="00C84AD3" w:rsidRPr="00C84AD3" w:rsidRDefault="00D47CED" w:rsidP="00C84AD3">
      <w:pPr>
        <w:widowControl w:val="0"/>
        <w:autoSpaceDE w:val="0"/>
        <w:autoSpaceDN w:val="0"/>
        <w:adjustRightInd w:val="0"/>
        <w:ind w:firstLine="709"/>
      </w:pPr>
      <w:r w:rsidRPr="00C84AD3">
        <w:t>Требования безопасности перед началом работы</w:t>
      </w:r>
    </w:p>
    <w:p w:rsidR="00D47CED" w:rsidRPr="00C84AD3" w:rsidRDefault="00D47CED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Получить от руководителя работ задание и инструктаж о безопасных методах выполнения порученной работы</w:t>
      </w:r>
      <w:r w:rsidR="00C84AD3" w:rsidRPr="00C84AD3">
        <w:t xml:space="preserve">. </w:t>
      </w:r>
    </w:p>
    <w:p w:rsidR="00D47CED" w:rsidRPr="00C84AD3" w:rsidRDefault="00D47CED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Надеть предусмотренную нормами специальную одежду, специальную обувь, приготовить средства индивидуальной защиты в зависимости от вида используемого инструмента (диэлектрические перчатки, диэлектрические боты или галоши, защитные очки</w:t>
      </w:r>
      <w:r w:rsidR="00C84AD3" w:rsidRPr="00C84AD3">
        <w:t xml:space="preserve">). </w:t>
      </w:r>
    </w:p>
    <w:p w:rsidR="00C84AD3" w:rsidRPr="00C84AD3" w:rsidRDefault="00D47CED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Перед началом работ с ручными электрическими машинами, ручными электрическими светильниками и электроинструментом необходимо произвести</w:t>
      </w:r>
      <w:r w:rsidR="00C84AD3" w:rsidRPr="00C84AD3">
        <w:t>:</w:t>
      </w:r>
    </w:p>
    <w:p w:rsidR="00C84AD3" w:rsidRPr="00C84AD3" w:rsidRDefault="00C84AD3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- </w:t>
      </w:r>
      <w:r w:rsidR="00D47CED" w:rsidRPr="00C84AD3">
        <w:t>проверку комплектности и надежности крепления деталей</w:t>
      </w:r>
      <w:r w:rsidRPr="00C84AD3">
        <w:t>;</w:t>
      </w:r>
    </w:p>
    <w:p w:rsidR="00C84AD3" w:rsidRPr="00C84AD3" w:rsidRDefault="00C84AD3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- </w:t>
      </w:r>
      <w:r w:rsidR="00D47CED" w:rsidRPr="00C84AD3">
        <w:t>проверку внешним осмотром исправности кабеля (шнура</w:t>
      </w:r>
      <w:r w:rsidRPr="00C84AD3">
        <w:t>),</w:t>
      </w:r>
      <w:r w:rsidR="00D47CED" w:rsidRPr="00C84AD3">
        <w:t xml:space="preserve"> его защитной трубки и штепсельной вилки</w:t>
      </w:r>
      <w:r w:rsidRPr="00C84AD3">
        <w:t>;</w:t>
      </w:r>
    </w:p>
    <w:p w:rsidR="00C84AD3" w:rsidRPr="00C84AD3" w:rsidRDefault="00C84AD3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- </w:t>
      </w:r>
      <w:r w:rsidR="00D47CED" w:rsidRPr="00C84AD3">
        <w:t>проверку целости изоляционных деталей корпуса, рукоятки и крышек щеткодержателей</w:t>
      </w:r>
      <w:r w:rsidRPr="00C84AD3">
        <w:t>;</w:t>
      </w:r>
    </w:p>
    <w:p w:rsidR="00C84AD3" w:rsidRPr="00C84AD3" w:rsidRDefault="00C84AD3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- </w:t>
      </w:r>
      <w:r w:rsidR="00D47CED" w:rsidRPr="00C84AD3">
        <w:t>проверку наличия защитных кожухов и их исправности</w:t>
      </w:r>
      <w:r w:rsidRPr="00C84AD3">
        <w:t>;</w:t>
      </w:r>
    </w:p>
    <w:p w:rsidR="00D47CED" w:rsidRPr="00C84AD3" w:rsidRDefault="00C84AD3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- </w:t>
      </w:r>
      <w:r w:rsidR="00D47CED" w:rsidRPr="00C84AD3">
        <w:t>проверку четкости работы выключателя</w:t>
      </w:r>
      <w:r w:rsidRPr="00C84AD3">
        <w:t xml:space="preserve">. </w:t>
      </w:r>
    </w:p>
    <w:p w:rsidR="00D47CED" w:rsidRPr="00C84AD3" w:rsidRDefault="00D47CED" w:rsidP="00C84AD3">
      <w:pPr>
        <w:widowControl w:val="0"/>
        <w:autoSpaceDE w:val="0"/>
        <w:autoSpaceDN w:val="0"/>
        <w:adjustRightInd w:val="0"/>
        <w:ind w:firstLine="709"/>
      </w:pPr>
      <w:r w:rsidRPr="00C84AD3">
        <w:t>Запрещается пользоваться неисправным инструментом</w:t>
      </w:r>
      <w:r w:rsidR="00C84AD3" w:rsidRPr="00C84AD3">
        <w:t xml:space="preserve">. </w:t>
      </w:r>
    </w:p>
    <w:p w:rsidR="00D47CED" w:rsidRPr="00C84AD3" w:rsidRDefault="00D47CED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Подготовить рабочее место, освободить проходы, поставить ограждения в случае их необходимости</w:t>
      </w:r>
      <w:r w:rsidR="00C84AD3" w:rsidRPr="00C84AD3">
        <w:t xml:space="preserve">. </w:t>
      </w:r>
    </w:p>
    <w:p w:rsidR="00D47CED" w:rsidRPr="00C84AD3" w:rsidRDefault="00D47CED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Работать с поврежденными диэлектрическими средствами защиты или имеющими просроченную дату испытания не разрешается</w:t>
      </w:r>
      <w:r w:rsidR="00C84AD3" w:rsidRPr="00C84AD3">
        <w:t xml:space="preserve">. </w:t>
      </w:r>
    </w:p>
    <w:p w:rsidR="00D47CED" w:rsidRPr="00C84AD3" w:rsidRDefault="00D47CED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Произвести заземление электроинструмента</w:t>
      </w:r>
      <w:r w:rsidR="00C84AD3" w:rsidRPr="00C84AD3">
        <w:t xml:space="preserve">. </w:t>
      </w:r>
    </w:p>
    <w:p w:rsidR="00D47CED" w:rsidRPr="00C84AD3" w:rsidRDefault="00D47CED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Проверить на холостом ходу исправность работы электроинструмента</w:t>
      </w:r>
      <w:r w:rsidR="00C84AD3" w:rsidRPr="00C84AD3">
        <w:t xml:space="preserve">. </w:t>
      </w:r>
    </w:p>
    <w:p w:rsidR="00D47CED" w:rsidRPr="00C84AD3" w:rsidRDefault="00D47CED" w:rsidP="00C84AD3">
      <w:pPr>
        <w:widowControl w:val="0"/>
        <w:autoSpaceDE w:val="0"/>
        <w:autoSpaceDN w:val="0"/>
        <w:adjustRightInd w:val="0"/>
        <w:ind w:firstLine="709"/>
      </w:pPr>
      <w:r w:rsidRPr="00C84AD3">
        <w:t>Запрещается работать электроинструментом с приставных лестниц</w:t>
      </w:r>
      <w:r w:rsidR="00C84AD3" w:rsidRPr="00C84AD3">
        <w:t xml:space="preserve">. </w:t>
      </w:r>
    </w:p>
    <w:p w:rsidR="00C84AD3" w:rsidRPr="00C84AD3" w:rsidRDefault="00D47CED" w:rsidP="00C84AD3">
      <w:pPr>
        <w:widowControl w:val="0"/>
        <w:autoSpaceDE w:val="0"/>
        <w:autoSpaceDN w:val="0"/>
        <w:adjustRightInd w:val="0"/>
        <w:ind w:firstLine="709"/>
      </w:pPr>
      <w:r w:rsidRPr="00C84AD3">
        <w:t>Освещенность рабочего места должна быть достаточной, равномерной и не вызывать слепящего действия</w:t>
      </w:r>
      <w:r w:rsidR="00C84AD3" w:rsidRPr="00C84AD3">
        <w:t xml:space="preserve">. </w:t>
      </w:r>
    </w:p>
    <w:p w:rsidR="00A04E36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Каким документом оформляется разрешение на выполнение работ СМО</w:t>
      </w:r>
      <w:r w:rsidR="00C84AD3" w:rsidRPr="00C84AD3">
        <w:t xml:space="preserve">?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Перед началом работ на территории организации, в электроустановках которой производятся работы, СМО должна предоставить этой организации сведения о содержании, объеме и сроках выполнения работ, а также список работников, ответственных за безопасность проведения работ, с указанием их фамилий и инициалов, должностей и групп</w:t>
      </w:r>
      <w:r w:rsidR="00C84AD3" w:rsidRPr="00C84AD3">
        <w:t xml:space="preserve">.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При выдаче разрешения на выполнение работ организация, в электроустановках которой производятся работы, совместно с представителем СМО должны оформить акт-допуск на производство работ на территории этой организации по форме, предусмотренной приложением В к СНиП 12-03-99 </w:t>
      </w:r>
      <w:r w:rsidR="00C84AD3" w:rsidRPr="00C84AD3">
        <w:t>"</w:t>
      </w:r>
      <w:r w:rsidRPr="00C84AD3">
        <w:t>Безопасность труда в строительстве</w:t>
      </w:r>
      <w:r w:rsidR="00C84AD3" w:rsidRPr="00C84AD3">
        <w:t xml:space="preserve">".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Актом-допуском должны быть определены</w:t>
      </w:r>
      <w:r w:rsidR="00C84AD3" w:rsidRPr="00C84AD3">
        <w:t xml:space="preserve">: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места создания видимых разрывов электрической схемы, образованные для отделения зоны работ СМО, места установки защитных заземлений</w:t>
      </w:r>
      <w:r w:rsidR="00C84AD3" w:rsidRPr="00C84AD3">
        <w:t xml:space="preserve">;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границы и типы ограждений места работ СМО</w:t>
      </w:r>
      <w:r w:rsidR="00C84AD3" w:rsidRPr="00C84AD3">
        <w:t xml:space="preserve">. </w:t>
      </w:r>
      <w:r w:rsidRPr="00C84AD3">
        <w:t>Ограждения должны исключать возможность ошибочного проникновения работников СМО за пределы выгороженной зоны</w:t>
      </w:r>
      <w:r w:rsidR="00C84AD3" w:rsidRPr="00C84AD3">
        <w:t xml:space="preserve">;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места входа (выхода</w:t>
      </w:r>
      <w:r w:rsidR="00C84AD3" w:rsidRPr="00C84AD3">
        <w:t>),</w:t>
      </w:r>
      <w:r w:rsidRPr="00C84AD3">
        <w:t xml:space="preserve"> въезда (выезда</w:t>
      </w:r>
      <w:r w:rsidR="00C84AD3" w:rsidRPr="00C84AD3">
        <w:t xml:space="preserve">) </w:t>
      </w:r>
      <w:r w:rsidRPr="00C84AD3">
        <w:t>в зону работ</w:t>
      </w:r>
      <w:r w:rsidR="00C84AD3" w:rsidRPr="00C84AD3">
        <w:t xml:space="preserve">;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наличие в зоне работ опасных и вредных факторов</w:t>
      </w:r>
      <w:r w:rsidR="00C84AD3" w:rsidRPr="00C84AD3">
        <w:t xml:space="preserve">.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Работники, имеющие право допуска персонала СМО и право подписи наряда-допуска, должны указываться в акте-допуске или должны быть определены распоряжением руководителя организации, в электроустановках которой производятся работы, с выдачей одного экземпляра этого документа представителю СМО</w:t>
      </w:r>
      <w:r w:rsidR="00C84AD3" w:rsidRPr="00C84AD3">
        <w:t xml:space="preserve">. </w:t>
      </w:r>
    </w:p>
    <w:p w:rsidR="00A04E36" w:rsidRPr="00C84AD3" w:rsidRDefault="00C03B94" w:rsidP="00C84AD3">
      <w:pPr>
        <w:widowControl w:val="0"/>
        <w:autoSpaceDE w:val="0"/>
        <w:autoSpaceDN w:val="0"/>
        <w:adjustRightInd w:val="0"/>
        <w:ind w:firstLine="709"/>
      </w:pPr>
      <w:r w:rsidRPr="00C84AD3">
        <w:t>Относятся ли электрические цепи разного напряжения одного силового</w:t>
      </w:r>
      <w:r w:rsidR="00044319">
        <w:t xml:space="preserve"> </w:t>
      </w:r>
      <w:r w:rsidRPr="00C84AD3">
        <w:t>трехобмоточного трансформатора к одному присоединению</w:t>
      </w:r>
      <w:r w:rsidR="00C84AD3" w:rsidRPr="00C84AD3">
        <w:t xml:space="preserve">. </w:t>
      </w:r>
    </w:p>
    <w:p w:rsidR="00C84AD3" w:rsidRDefault="00C03B94" w:rsidP="00C84AD3">
      <w:pPr>
        <w:widowControl w:val="0"/>
        <w:autoSpaceDE w:val="0"/>
        <w:autoSpaceDN w:val="0"/>
        <w:adjustRightInd w:val="0"/>
        <w:ind w:firstLine="709"/>
      </w:pPr>
      <w:r w:rsidRPr="00C84AD3">
        <w:t>Электрическая цепь (оборудование и шины</w:t>
      </w:r>
      <w:r w:rsidR="00C84AD3" w:rsidRPr="00C84AD3">
        <w:t xml:space="preserve">) </w:t>
      </w:r>
      <w:r w:rsidRPr="00C84AD3">
        <w:t xml:space="preserve">одного назначения, наименования и напряжения, присоединенная к шинам РУ, генератора, щита, сборки и находящаяся в пределах электростанции, подстанции и </w:t>
      </w:r>
      <w:r w:rsidR="00C84AD3">
        <w:t>т.п.</w:t>
      </w:r>
      <w:r w:rsidR="00C84AD3" w:rsidRPr="00C84AD3">
        <w:t xml:space="preserve"> </w:t>
      </w:r>
      <w:r w:rsidRPr="00C84AD3">
        <w:t>Электрические цепи разного напряжения одного силового трансформатора (независимо от числа обмоток</w:t>
      </w:r>
      <w:r w:rsidR="00C84AD3" w:rsidRPr="00C84AD3">
        <w:t>),</w:t>
      </w:r>
      <w:r w:rsidRPr="00C84AD3">
        <w:t xml:space="preserve"> одного двухскоростного электродвигателя считаются одним присоединением</w:t>
      </w:r>
      <w:r w:rsidR="00C84AD3" w:rsidRPr="00C84AD3">
        <w:t xml:space="preserve">. </w:t>
      </w:r>
      <w:r w:rsidRPr="00C84AD3">
        <w:t xml:space="preserve">В схемах многоугольников, полуторных и </w:t>
      </w:r>
      <w:r w:rsidR="00C84AD3">
        <w:t>т.п.</w:t>
      </w:r>
      <w:r w:rsidR="00C84AD3" w:rsidRPr="00C84AD3">
        <w:t xml:space="preserve"> </w:t>
      </w:r>
      <w:r w:rsidRPr="00C84AD3">
        <w:t>схемах к присоединению линии, трансформатора относятся все коммутационные аппараты и шины, посредством которых эта линия или трансформатор присоединены к РУ</w:t>
      </w:r>
    </w:p>
    <w:p w:rsidR="00C84AD3" w:rsidRPr="00C84AD3" w:rsidRDefault="00C84AD3" w:rsidP="00C84AD3">
      <w:pPr>
        <w:widowControl w:val="0"/>
        <w:autoSpaceDE w:val="0"/>
        <w:autoSpaceDN w:val="0"/>
        <w:adjustRightInd w:val="0"/>
        <w:ind w:firstLine="709"/>
      </w:pPr>
    </w:p>
    <w:p w:rsidR="00A04E36" w:rsidRPr="00C84AD3" w:rsidRDefault="000C4B36" w:rsidP="006A4B05">
      <w:pPr>
        <w:pStyle w:val="2"/>
      </w:pPr>
      <w:bookmarkStart w:id="11" w:name="_Toc226822944"/>
      <w:r w:rsidRPr="00C84AD3">
        <w:t>Билет 12</w:t>
      </w:r>
      <w:bookmarkEnd w:id="11"/>
    </w:p>
    <w:p w:rsidR="006A4B05" w:rsidRDefault="006A4B05" w:rsidP="00C84AD3">
      <w:pPr>
        <w:widowControl w:val="0"/>
        <w:autoSpaceDE w:val="0"/>
        <w:autoSpaceDN w:val="0"/>
        <w:adjustRightInd w:val="0"/>
        <w:ind w:firstLine="709"/>
      </w:pPr>
    </w:p>
    <w:p w:rsidR="000C4B36" w:rsidRPr="00C84AD3" w:rsidRDefault="000C4B36" w:rsidP="00C84AD3">
      <w:pPr>
        <w:widowControl w:val="0"/>
        <w:autoSpaceDE w:val="0"/>
        <w:autoSpaceDN w:val="0"/>
        <w:adjustRightInd w:val="0"/>
        <w:ind w:firstLine="709"/>
      </w:pPr>
      <w:r w:rsidRPr="00C84AD3">
        <w:t>Меры безопасности</w:t>
      </w:r>
      <w:r w:rsidR="00C84AD3" w:rsidRPr="00C84AD3">
        <w:t xml:space="preserve"> </w:t>
      </w:r>
      <w:r w:rsidRPr="00C84AD3">
        <w:t>и порядок обслуживания осветительных устройств, расположенных на потолке машинных залов и цехов</w:t>
      </w:r>
    </w:p>
    <w:p w:rsidR="000C4B36" w:rsidRPr="00C84AD3" w:rsidRDefault="000C4B36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Обслуживание осветительных устройств, расположенных на потолке машинных залов и цехов, с тележки мостового крана должны производить по наряду не менее двух работников, один из которых, имеющий группу </w:t>
      </w:r>
      <w:r w:rsidRPr="00C84AD3">
        <w:rPr>
          <w:lang w:val="en-US"/>
        </w:rPr>
        <w:t>III</w:t>
      </w:r>
      <w:r w:rsidRPr="00C84AD3">
        <w:t>, выполняет соответствующую работу</w:t>
      </w:r>
      <w:r w:rsidR="00C84AD3" w:rsidRPr="00C84AD3">
        <w:t xml:space="preserve">. </w:t>
      </w:r>
      <w:r w:rsidRPr="00C84AD3">
        <w:t>Второй работник должен находиться вблизи работающего и следить за соблюдением им необходимых мер безопасности</w:t>
      </w:r>
      <w:r w:rsidR="00C84AD3" w:rsidRPr="00C84AD3">
        <w:t xml:space="preserve">. </w:t>
      </w:r>
    </w:p>
    <w:p w:rsidR="000C4B36" w:rsidRPr="00C84AD3" w:rsidRDefault="000C4B36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Устройство временных подмостей, лестниц и </w:t>
      </w:r>
      <w:r w:rsidR="00C84AD3">
        <w:t>т.п.</w:t>
      </w:r>
      <w:r w:rsidR="00C84AD3" w:rsidRPr="00C84AD3">
        <w:t xml:space="preserve"> </w:t>
      </w:r>
      <w:r w:rsidRPr="00C84AD3">
        <w:t>на тележке мостового крана не допускается</w:t>
      </w:r>
      <w:r w:rsidR="00C84AD3" w:rsidRPr="00C84AD3">
        <w:t xml:space="preserve">. </w:t>
      </w:r>
      <w:r w:rsidRPr="00C84AD3">
        <w:t>Работать следует непосредственно с настила тележки или с установленных на настиле стационарных подмостей</w:t>
      </w:r>
      <w:r w:rsidR="00C84AD3" w:rsidRPr="00C84AD3">
        <w:t xml:space="preserve">. </w:t>
      </w:r>
    </w:p>
    <w:p w:rsidR="000C4B36" w:rsidRPr="00C84AD3" w:rsidRDefault="000C4B36" w:rsidP="00C84AD3">
      <w:pPr>
        <w:widowControl w:val="0"/>
        <w:autoSpaceDE w:val="0"/>
        <w:autoSpaceDN w:val="0"/>
        <w:adjustRightInd w:val="0"/>
        <w:ind w:firstLine="709"/>
      </w:pPr>
      <w:r w:rsidRPr="00C84AD3">
        <w:t>С троллейных проводов перед подъемом на тележку мостового крана должно быть снято напряжение</w:t>
      </w:r>
      <w:r w:rsidR="00C84AD3" w:rsidRPr="00C84AD3">
        <w:t xml:space="preserve">. </w:t>
      </w:r>
      <w:r w:rsidRPr="00C84AD3">
        <w:t>При работе следует пользоваться предохранительным поясом</w:t>
      </w:r>
      <w:r w:rsidR="00C84AD3" w:rsidRPr="00C84AD3">
        <w:t xml:space="preserve">. </w:t>
      </w:r>
    </w:p>
    <w:p w:rsidR="000C4B36" w:rsidRPr="00C84AD3" w:rsidRDefault="000C4B36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Передвигать мост или тележку крана крановщик должен только по команде производителя работ</w:t>
      </w:r>
      <w:r w:rsidR="00C84AD3" w:rsidRPr="00C84AD3">
        <w:t xml:space="preserve">. </w:t>
      </w:r>
      <w:r w:rsidRPr="00C84AD3">
        <w:t>При передвижении мостового крана работники должны размещаться в кабине или на настиле моста</w:t>
      </w:r>
      <w:r w:rsidR="00C84AD3" w:rsidRPr="00C84AD3">
        <w:t xml:space="preserve">. </w:t>
      </w:r>
      <w:r w:rsidRPr="00C84AD3">
        <w:t>Когда работники находятся на тележке, передвижение моста и тележки запрещается</w:t>
      </w:r>
    </w:p>
    <w:p w:rsidR="00C84AD3" w:rsidRPr="00C84AD3" w:rsidRDefault="001232C5" w:rsidP="00C84AD3">
      <w:pPr>
        <w:widowControl w:val="0"/>
        <w:autoSpaceDE w:val="0"/>
        <w:autoSpaceDN w:val="0"/>
        <w:adjustRightInd w:val="0"/>
        <w:ind w:firstLine="709"/>
      </w:pPr>
      <w:r w:rsidRPr="00C84AD3">
        <w:t>В каких случаях допускаются работы по одному наряду</w:t>
      </w:r>
      <w:r w:rsidR="00C84AD3" w:rsidRPr="00C84AD3">
        <w:t xml:space="preserve">? </w:t>
      </w:r>
    </w:p>
    <w:p w:rsidR="001232C5" w:rsidRPr="00C84AD3" w:rsidRDefault="001232C5" w:rsidP="00C84AD3">
      <w:pPr>
        <w:widowControl w:val="0"/>
        <w:autoSpaceDE w:val="0"/>
        <w:autoSpaceDN w:val="0"/>
        <w:adjustRightInd w:val="0"/>
        <w:ind w:firstLine="709"/>
      </w:pPr>
      <w:r w:rsidRPr="00C84AD3">
        <w:t>электроустановках напряжением выше 1000 В, где напряжение снято со всех токоведущих частей, в том числе с вводов ВЛ и КЛ, и заперт вход в соседние электроустановки (сборки и щиты до 1000 В могут оставаться под напряжением</w:t>
      </w:r>
      <w:r w:rsidR="00C84AD3" w:rsidRPr="00C84AD3">
        <w:t>),</w:t>
      </w:r>
      <w:r w:rsidRPr="00C84AD3">
        <w:t xml:space="preserve"> допускается выдавать один наряд для одновременной работы на всех присоединениях</w:t>
      </w:r>
      <w:r w:rsidR="00C84AD3" w:rsidRPr="00C84AD3">
        <w:t xml:space="preserve">. </w:t>
      </w:r>
    </w:p>
    <w:p w:rsidR="001232C5" w:rsidRPr="00C84AD3" w:rsidRDefault="001232C5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электроустановках напряжением до 1000 В при полностью снятом напряжении со всех токоведущих частей допускается выдавать по одному наряду на выполнение работ на сборных шинах РУ, распределительных щитов, сборок, а также на всех присоединениях этих установок одновременно</w:t>
      </w:r>
      <w:r w:rsidR="00C84AD3" w:rsidRPr="00C84AD3">
        <w:t xml:space="preserve">. </w:t>
      </w:r>
    </w:p>
    <w:p w:rsidR="001232C5" w:rsidRPr="00C84AD3" w:rsidRDefault="001232C5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выводе в ремонт агрегатов (котлов, турбин, генераторов</w:t>
      </w:r>
      <w:r w:rsidR="00C84AD3" w:rsidRPr="00C84AD3">
        <w:t xml:space="preserve">) </w:t>
      </w:r>
      <w:r w:rsidRPr="00C84AD3">
        <w:t xml:space="preserve">и отдельных технологических установок (систем золоудаления, сетевых подогревателей, дробильных систем и </w:t>
      </w:r>
      <w:r w:rsidR="00C84AD3">
        <w:t>др.)</w:t>
      </w:r>
      <w:r w:rsidR="00C84AD3" w:rsidRPr="00C84AD3">
        <w:t xml:space="preserve"> </w:t>
      </w:r>
      <w:r w:rsidRPr="00C84AD3">
        <w:t>можно выдавать один наряд для работы на всех (или части</w:t>
      </w:r>
      <w:r w:rsidR="00C84AD3" w:rsidRPr="00C84AD3">
        <w:t xml:space="preserve">) </w:t>
      </w:r>
      <w:r w:rsidRPr="00C84AD3">
        <w:t>электродвигателях этих агрегатов (установок</w:t>
      </w:r>
      <w:r w:rsidR="00C84AD3" w:rsidRPr="00C84AD3">
        <w:t xml:space="preserve">) </w:t>
      </w:r>
      <w:r w:rsidRPr="00C84AD3">
        <w:t>и один наряд для работ в РУ на всех (или части</w:t>
      </w:r>
      <w:r w:rsidR="00C84AD3" w:rsidRPr="00C84AD3">
        <w:t xml:space="preserve">) </w:t>
      </w:r>
      <w:r w:rsidRPr="00C84AD3">
        <w:t>присоединениях, питающих электродвигатели этих агрегатов (установок</w:t>
      </w:r>
      <w:r w:rsidR="00C84AD3" w:rsidRPr="00C84AD3">
        <w:t xml:space="preserve">). </w:t>
      </w:r>
    </w:p>
    <w:p w:rsidR="001232C5" w:rsidRPr="00C84AD3" w:rsidRDefault="001232C5" w:rsidP="00C84AD3">
      <w:pPr>
        <w:widowControl w:val="0"/>
        <w:autoSpaceDE w:val="0"/>
        <w:autoSpaceDN w:val="0"/>
        <w:adjustRightInd w:val="0"/>
        <w:ind w:firstLine="709"/>
      </w:pPr>
      <w:r w:rsidRPr="00C84AD3">
        <w:t>Выдавать один наряд допускается только для работы на электродвигателях одного напряжения и присоединениях одного РУ</w:t>
      </w:r>
      <w:r w:rsidR="00C84AD3" w:rsidRPr="00C84AD3">
        <w:t xml:space="preserve">. </w:t>
      </w:r>
    </w:p>
    <w:p w:rsidR="001232C5" w:rsidRPr="00C84AD3" w:rsidRDefault="001232C5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работе по одному наряду на электродвигателях и их присоединениях в РУ, укомплектованном шкафами КРУ, оформление перевода с одного рабочего места на другое не требуется, разрешается рассредоточение членов бригады по разным рабочим местам</w:t>
      </w:r>
      <w:r w:rsidR="00C84AD3" w:rsidRPr="00C84AD3">
        <w:t xml:space="preserve">. </w:t>
      </w:r>
      <w:r w:rsidRPr="00C84AD3">
        <w:t>В РУ другого конструктивного исполнения допуск и работа на присоединениях электродвигателей должны проводиться с оформлением перевода с одного рабочего места на другое</w:t>
      </w:r>
      <w:r w:rsidR="00C84AD3" w:rsidRPr="00C84AD3">
        <w:t xml:space="preserve">. </w:t>
      </w:r>
    </w:p>
    <w:p w:rsidR="001232C5" w:rsidRPr="00C84AD3" w:rsidRDefault="001232C5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РУ напряжением 3</w:t>
      </w:r>
      <w:r w:rsidR="00C84AD3" w:rsidRPr="00C84AD3">
        <w:t xml:space="preserve"> - </w:t>
      </w:r>
      <w:r w:rsidRPr="00C84AD3">
        <w:t>110 кВ с одиночной системой шин и любым числом секций при выводе в ремонт всей секции полностью разрешается выдавать один наряд для работы на шинах и на всех (или части</w:t>
      </w:r>
      <w:r w:rsidR="00C84AD3" w:rsidRPr="00C84AD3">
        <w:t xml:space="preserve">) </w:t>
      </w:r>
      <w:r w:rsidRPr="00C84AD3">
        <w:t>присоединениях этой секции</w:t>
      </w:r>
      <w:r w:rsidR="00C84AD3" w:rsidRPr="00C84AD3">
        <w:t xml:space="preserve">. </w:t>
      </w:r>
      <w:r w:rsidRPr="00C84AD3">
        <w:t>Разрешается рассредоточение членов бригады по разным рабочим местам в пределах этой секции</w:t>
      </w:r>
      <w:r w:rsidR="00C84AD3" w:rsidRPr="00C84AD3">
        <w:t xml:space="preserve">. </w:t>
      </w:r>
    </w:p>
    <w:p w:rsidR="001232C5" w:rsidRPr="00C84AD3" w:rsidRDefault="001232C5" w:rsidP="00C84AD3">
      <w:pPr>
        <w:widowControl w:val="0"/>
        <w:autoSpaceDE w:val="0"/>
        <w:autoSpaceDN w:val="0"/>
        <w:adjustRightInd w:val="0"/>
        <w:ind w:firstLine="709"/>
      </w:pPr>
      <w:r w:rsidRPr="00C84AD3">
        <w:t>Один наряд для одновременного или поочередного выполнения работ на разных рабочих местах одного или нескольких присоединений одной электроустановки допускается выдавать в следующих случаях</w:t>
      </w:r>
      <w:r w:rsidR="00C84AD3" w:rsidRPr="00C84AD3">
        <w:t xml:space="preserve">: </w:t>
      </w:r>
    </w:p>
    <w:p w:rsidR="001232C5" w:rsidRPr="00C84AD3" w:rsidRDefault="001232C5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прокладке и перекладке силовых и контрольных кабелей, испытаниях электрооборудования, проверке устройств защиты, измерений, блокировки, электроавтоматики, телемеханики, связи и др</w:t>
      </w:r>
      <w:r w:rsidR="00C84AD3" w:rsidRPr="00C84AD3">
        <w:t xml:space="preserve">.; </w:t>
      </w:r>
    </w:p>
    <w:p w:rsidR="001232C5" w:rsidRPr="00C84AD3" w:rsidRDefault="001232C5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ремонте коммутационных аппаратов одного присоединения, в том числе когда их приводы находятся в другом помещении</w:t>
      </w:r>
      <w:r w:rsidR="00C84AD3" w:rsidRPr="00C84AD3">
        <w:t xml:space="preserve">; </w:t>
      </w:r>
    </w:p>
    <w:p w:rsidR="001232C5" w:rsidRPr="00C84AD3" w:rsidRDefault="001232C5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ремонте отдельного кабеля в туннеле, коллекторе, колодце, траншее, котловане</w:t>
      </w:r>
      <w:r w:rsidR="00C84AD3" w:rsidRPr="00C84AD3">
        <w:t xml:space="preserve">; </w:t>
      </w:r>
    </w:p>
    <w:p w:rsidR="001232C5" w:rsidRPr="00C84AD3" w:rsidRDefault="001232C5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ремонте кабелей (не более двух</w:t>
      </w:r>
      <w:r w:rsidR="00C84AD3" w:rsidRPr="00C84AD3">
        <w:t>),</w:t>
      </w:r>
      <w:r w:rsidRPr="00C84AD3">
        <w:t xml:space="preserve"> выполняемом в двух котлованах или РУ и находящемся рядом котловане, когда расположение рабочих мест позволяет производителю работ осуществлять надзор за бригадой</w:t>
      </w:r>
      <w:r w:rsidR="00C84AD3" w:rsidRPr="00C84AD3">
        <w:t xml:space="preserve">. </w:t>
      </w:r>
    </w:p>
    <w:p w:rsidR="001232C5" w:rsidRPr="00C84AD3" w:rsidRDefault="001232C5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этом разрешается рассредоточение членов бригады по разным рабочим местам</w:t>
      </w:r>
      <w:r w:rsidR="00C84AD3" w:rsidRPr="00C84AD3">
        <w:t xml:space="preserve">. </w:t>
      </w:r>
      <w:r w:rsidRPr="00C84AD3">
        <w:t>Оформление в наряде перевода с одного рабочего места на другое не требуется</w:t>
      </w:r>
      <w:r w:rsidR="00C84AD3" w:rsidRPr="00C84AD3">
        <w:t xml:space="preserve">. </w:t>
      </w:r>
    </w:p>
    <w:p w:rsidR="00A04E36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Кто может изменять состав бригады</w:t>
      </w:r>
      <w:r w:rsidR="00C84AD3" w:rsidRPr="00C84AD3">
        <w:t xml:space="preserve">? </w:t>
      </w:r>
      <w:r w:rsidRPr="00C84AD3">
        <w:t>Порядок изменения состава</w:t>
      </w:r>
      <w:r w:rsidR="00C84AD3" w:rsidRPr="00C84AD3">
        <w:t xml:space="preserve">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Изменять состав бригады разрешается работнику, выдавшему наряд, или другому работнику, имеющему право выдачи наряда на выполнение работ в электроустановке</w:t>
      </w:r>
      <w:r w:rsidR="00C84AD3" w:rsidRPr="00C84AD3">
        <w:t xml:space="preserve">. </w:t>
      </w:r>
      <w:r w:rsidRPr="00C84AD3">
        <w:t>Указания об изменениях состава бригады могут быть переданы по телефону, радио или с нарочным допускающему, ответственному руководителю или производителю работ (наблюдающему</w:t>
      </w:r>
      <w:r w:rsidR="00C84AD3" w:rsidRPr="00C84AD3">
        <w:t>),</w:t>
      </w:r>
      <w:r w:rsidRPr="00C84AD3">
        <w:t xml:space="preserve"> который в наряде за своей подписью записывает фамилию и инициалы работника, давшего указание об изменении</w:t>
      </w:r>
      <w:r w:rsidR="00C84AD3" w:rsidRPr="00C84AD3">
        <w:t xml:space="preserve">. </w:t>
      </w:r>
    </w:p>
    <w:p w:rsidR="00F8148D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изменении состава бригады не должны быть нарушены требования п</w:t>
      </w:r>
      <w:r w:rsidR="00C84AD3">
        <w:t xml:space="preserve">.2.5 </w:t>
      </w:r>
      <w:r w:rsidRPr="00C84AD3">
        <w:t>1 настоящих Правил</w:t>
      </w:r>
      <w:r w:rsidR="00C84AD3" w:rsidRPr="00C84AD3">
        <w:t xml:space="preserve">. </w:t>
      </w:r>
      <w:r w:rsidRPr="00C84AD3">
        <w:t>Производитель работ (наблюдающий</w:t>
      </w:r>
      <w:r w:rsidR="00C84AD3" w:rsidRPr="00C84AD3">
        <w:t xml:space="preserve">) </w:t>
      </w:r>
      <w:r w:rsidRPr="00C84AD3">
        <w:t>обязан проинструктировать работников, введенных в состав бригады</w:t>
      </w:r>
      <w:r w:rsidR="00C84AD3" w:rsidRPr="00C84AD3">
        <w:t xml:space="preserve">. </w:t>
      </w:r>
    </w:p>
    <w:p w:rsidR="00C84AD3" w:rsidRPr="00C84AD3" w:rsidRDefault="00F8148D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замене ответственного руководителя или производителя работ (наблюдающего</w:t>
      </w:r>
      <w:r w:rsidR="00C84AD3" w:rsidRPr="00C84AD3">
        <w:t>),</w:t>
      </w:r>
      <w:r w:rsidRPr="00C84AD3">
        <w:t xml:space="preserve"> изменении состава бригады более чем наполовину, изменении условий работы наряд должен быть выдан заново</w:t>
      </w:r>
      <w:r w:rsidR="00C84AD3" w:rsidRPr="00C84AD3">
        <w:t xml:space="preserve">. </w:t>
      </w:r>
    </w:p>
    <w:p w:rsidR="00A04E36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Работа персонала СМО в охранной зоне линии электропередачи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 персонала СМО к работам в охранной зоне линии электропередачи, находящейся под напряжением, а также в пролете пересечения с действующей ВЛ производит представитель (допускающий</w:t>
      </w:r>
      <w:r w:rsidR="00C84AD3" w:rsidRPr="00C84AD3">
        <w:t xml:space="preserve">) </w:t>
      </w:r>
      <w:r w:rsidRPr="00C84AD3">
        <w:t>эксплуатационной организации</w:t>
      </w:r>
      <w:r w:rsidR="00C84AD3" w:rsidRPr="00C84AD3">
        <w:t xml:space="preserve">. </w:t>
      </w:r>
      <w:r w:rsidRPr="00C84AD3">
        <w:t>При этом допускающий осуществляет допуск ответственного руководителя и ответственного исполнителя каждой бригады СМО</w:t>
      </w:r>
      <w:r w:rsidR="00C84AD3" w:rsidRPr="00C84AD3">
        <w:t xml:space="preserve">. </w:t>
      </w:r>
      <w:r w:rsidRPr="00C84AD3">
        <w:t>К работам в охранной зоне отключенной линии электропередачи допускающему разрешается допускать только ответственного руководителя работ СМО, который затем должен сам производить допуск остальных работников</w:t>
      </w:r>
      <w:r w:rsidR="00C84AD3" w:rsidRPr="00C84AD3">
        <w:t xml:space="preserve">.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 отключенной ВЛ при допуске ответственных исполнителей работ допускающий должен установить по одному заземлению на участке работы каждой бригады, а при допуске ответственного руководителя работ</w:t>
      </w:r>
      <w:r w:rsidR="00C84AD3" w:rsidRPr="00C84AD3">
        <w:t xml:space="preserve"> - </w:t>
      </w:r>
      <w:r w:rsidRPr="00C84AD3">
        <w:t>одно заземление возможно ближе к участку работы</w:t>
      </w:r>
      <w:r w:rsidR="00C84AD3" w:rsidRPr="00C84AD3">
        <w:t xml:space="preserve">.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работах на отключенных ВЛ устанавливать заземления на участке работ СМО должен допускающий из числа персонала организации, эксплуатирующей ВЛ, по наряду</w:t>
      </w:r>
      <w:r w:rsidR="00C84AD3" w:rsidRPr="00C84AD3">
        <w:t xml:space="preserve">. </w:t>
      </w:r>
      <w:r w:rsidRPr="00C84AD3">
        <w:t>На снятие заземлений должен выдаваться отдельный наряд</w:t>
      </w:r>
      <w:r w:rsidR="00C84AD3" w:rsidRPr="00C84AD3">
        <w:t xml:space="preserve">. </w:t>
      </w:r>
      <w:r w:rsidRPr="00C84AD3">
        <w:t>При этом в качестве члена бригады разрешается привлекать работника, имеющего группу III, из числа персонала СМО</w:t>
      </w:r>
      <w:r w:rsidR="00C84AD3" w:rsidRPr="00C84AD3">
        <w:t xml:space="preserve">.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В разрешении и в акте-допуске на проведение работ в охранной зоне КЛ должны быть указаны расположение и глубина заложения КЛ</w:t>
      </w:r>
      <w:r w:rsidR="00C84AD3" w:rsidRPr="00C84AD3">
        <w:t xml:space="preserve">.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Перед началом земляных работ в охранной зоне КЛ под надзором работника из числа персонала организации, эксплуатирующей КЛ, должно быть сделано контрольное вскрытие грунта (шурф</w:t>
      </w:r>
      <w:r w:rsidR="00C84AD3" w:rsidRPr="00C84AD3">
        <w:t xml:space="preserve">) </w:t>
      </w:r>
      <w:r w:rsidRPr="00C84AD3">
        <w:t>для уточнения расположения и глубины прокладки кабелей, а также установлено временное ограждение, определяющее зону работы землеройных машин</w:t>
      </w:r>
      <w:r w:rsidR="00C84AD3" w:rsidRPr="00C84AD3">
        <w:t xml:space="preserve">.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 необходимости прокол кабеля должен выполняться по наряду допускающим из числа персонала организации, эксплуатирующей КЛ</w:t>
      </w:r>
      <w:r w:rsidR="00C84AD3" w:rsidRPr="00C84AD3">
        <w:t xml:space="preserve">. </w:t>
      </w:r>
      <w:r w:rsidRPr="00C84AD3">
        <w:t>В качестве члена бригады может быть привлечен работник СМО, имеющий группу IV</w:t>
      </w:r>
      <w:r w:rsidR="00C84AD3" w:rsidRPr="00C84AD3">
        <w:t xml:space="preserve">.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Выполнение работ СМО в охранных зонах ВЛ с использованием различных подъемных машин и механизмов с выдвижной частью допускается только при условии, если расстояние по воздуху от машины (механизма</w:t>
      </w:r>
      <w:r w:rsidR="00C84AD3" w:rsidRPr="00C84AD3">
        <w:t xml:space="preserve">) </w:t>
      </w:r>
      <w:r w:rsidRPr="00C84AD3">
        <w:t>или от ее выдвижной или подъемной части, а также от ее рабочего органа или поднимаемого груза в любом положении (в том числе и при наибольшем подъеме или вылете</w:t>
      </w:r>
      <w:r w:rsidR="00C84AD3" w:rsidRPr="00C84AD3">
        <w:t xml:space="preserve">) </w:t>
      </w:r>
      <w:r w:rsidRPr="00C84AD3">
        <w:t>до ближайшего провода, находящегося под напряжением, будет не менее указанного в табл</w:t>
      </w:r>
      <w:r w:rsidR="00C84AD3">
        <w:t xml:space="preserve">.13.1 </w:t>
      </w:r>
    </w:p>
    <w:p w:rsidR="00DD0DBC" w:rsidRPr="00C84AD3" w:rsidRDefault="00044319" w:rsidP="00C84AD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DD0DBC" w:rsidRPr="00C84AD3">
        <w:t>Таблица 1</w:t>
      </w:r>
      <w:r w:rsidR="00C84AD3">
        <w:t>3.1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Допустимые расстояния до токоведущих частей,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находящихся под напряжением (ГОСТ 1</w:t>
      </w:r>
      <w:r w:rsidR="00C84AD3">
        <w:t xml:space="preserve">2.1 </w:t>
      </w:r>
      <w:r w:rsidRPr="00C84AD3">
        <w:t>051</w:t>
      </w:r>
      <w:r w:rsidR="00C84AD3" w:rsidRPr="00C84AD3">
        <w:t xml:space="preserve">) </w:t>
      </w:r>
    </w:p>
    <w:tbl>
      <w:tblPr>
        <w:tblW w:w="0" w:type="auto"/>
        <w:tblInd w:w="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4"/>
        <w:gridCol w:w="2976"/>
        <w:gridCol w:w="2683"/>
      </w:tblGrid>
      <w:tr w:rsidR="00DD0DBC" w:rsidRPr="00C84AD3" w:rsidTr="00044319">
        <w:tc>
          <w:tcPr>
            <w:tcW w:w="25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</w:p>
        </w:tc>
        <w:tc>
          <w:tcPr>
            <w:tcW w:w="5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Расстояние, м</w:t>
            </w:r>
          </w:p>
        </w:tc>
      </w:tr>
      <w:tr w:rsidR="00DD0DBC" w:rsidRPr="00C84AD3" w:rsidTr="00044319">
        <w:tc>
          <w:tcPr>
            <w:tcW w:w="25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Напряжение ВЛ, кВ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минимальное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минимальное, измеряемое техническими средствами</w:t>
            </w:r>
          </w:p>
        </w:tc>
      </w:tr>
      <w:tr w:rsidR="00DD0DBC" w:rsidRPr="00C84AD3" w:rsidTr="00044319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до 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1,5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1,5</w:t>
            </w:r>
          </w:p>
        </w:tc>
      </w:tr>
      <w:tr w:rsidR="00DD0DBC" w:rsidRPr="00C84AD3" w:rsidTr="00044319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свыше 1 до 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2,0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2,0</w:t>
            </w:r>
          </w:p>
        </w:tc>
      </w:tr>
      <w:tr w:rsidR="00DD0DBC" w:rsidRPr="00C84AD3" w:rsidTr="00044319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свыше 20 до 35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2,0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2,0</w:t>
            </w:r>
          </w:p>
        </w:tc>
      </w:tr>
      <w:tr w:rsidR="00DD0DBC" w:rsidRPr="00C84AD3" w:rsidTr="00044319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свыше 35 до 110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3,0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4,0</w:t>
            </w:r>
          </w:p>
        </w:tc>
      </w:tr>
      <w:tr w:rsidR="00DD0DBC" w:rsidRPr="00C84AD3" w:rsidTr="00044319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свыше 110 до 220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4,0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5,0</w:t>
            </w:r>
          </w:p>
        </w:tc>
      </w:tr>
      <w:tr w:rsidR="00DD0DBC" w:rsidRPr="00C84AD3" w:rsidTr="00044319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свыше 220 до 400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5,0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7,0</w:t>
            </w:r>
          </w:p>
        </w:tc>
      </w:tr>
      <w:tr w:rsidR="00DD0DBC" w:rsidRPr="00C84AD3" w:rsidTr="00044319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свыше 400 до 750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9,0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10,0</w:t>
            </w:r>
          </w:p>
        </w:tc>
      </w:tr>
      <w:tr w:rsidR="00DD0DBC" w:rsidRPr="00C84AD3" w:rsidTr="00044319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свыше 750 до 1150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10,0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BC" w:rsidRPr="00C84AD3" w:rsidRDefault="00DD0DBC" w:rsidP="007E7C40">
            <w:pPr>
              <w:pStyle w:val="af8"/>
            </w:pPr>
            <w:r w:rsidRPr="00C84AD3">
              <w:t>11,0</w:t>
            </w:r>
          </w:p>
        </w:tc>
      </w:tr>
    </w:tbl>
    <w:p w:rsidR="00C84AD3" w:rsidRPr="00C84AD3" w:rsidRDefault="00C84AD3" w:rsidP="00C84AD3">
      <w:pPr>
        <w:widowControl w:val="0"/>
        <w:autoSpaceDE w:val="0"/>
        <w:autoSpaceDN w:val="0"/>
        <w:adjustRightInd w:val="0"/>
        <w:ind w:firstLine="709"/>
      </w:pPr>
    </w:p>
    <w:p w:rsidR="00846530" w:rsidRPr="00C84AD3" w:rsidRDefault="00044319" w:rsidP="00C84AD3">
      <w:pPr>
        <w:widowControl w:val="0"/>
        <w:autoSpaceDE w:val="0"/>
        <w:autoSpaceDN w:val="0"/>
        <w:adjustRightInd w:val="0"/>
        <w:ind w:firstLine="709"/>
      </w:pPr>
      <w:r>
        <w:t>О</w:t>
      </w:r>
      <w:r w:rsidR="003221EE" w:rsidRPr="00C84AD3">
        <w:t>п</w:t>
      </w:r>
      <w:r>
        <w:t>ре</w:t>
      </w:r>
      <w:r w:rsidR="003221EE" w:rsidRPr="00C84AD3">
        <w:t xml:space="preserve">деление </w:t>
      </w:r>
      <w:r w:rsidR="00C84AD3" w:rsidRPr="00C84AD3">
        <w:t>"</w:t>
      </w:r>
      <w:r w:rsidR="003221EE" w:rsidRPr="00C84AD3">
        <w:t>Работы со снятием напряжения</w:t>
      </w:r>
      <w:r w:rsidR="00C84AD3" w:rsidRPr="00C84AD3">
        <w:t>"</w:t>
      </w:r>
    </w:p>
    <w:tbl>
      <w:tblPr>
        <w:tblW w:w="0" w:type="auto"/>
        <w:tblInd w:w="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7"/>
        <w:gridCol w:w="6096"/>
      </w:tblGrid>
      <w:tr w:rsidR="003221EE" w:rsidRPr="00C84AD3" w:rsidTr="00044319">
        <w:tc>
          <w:tcPr>
            <w:tcW w:w="2117" w:type="dxa"/>
          </w:tcPr>
          <w:p w:rsidR="003221EE" w:rsidRPr="00C84AD3" w:rsidRDefault="003221EE" w:rsidP="007E7C40">
            <w:pPr>
              <w:pStyle w:val="af8"/>
            </w:pPr>
            <w:r w:rsidRPr="00C84AD3">
              <w:t>Работы со снятием напряжения</w:t>
            </w:r>
          </w:p>
        </w:tc>
        <w:tc>
          <w:tcPr>
            <w:tcW w:w="6096" w:type="dxa"/>
          </w:tcPr>
          <w:p w:rsidR="003221EE" w:rsidRPr="00C84AD3" w:rsidRDefault="003221EE" w:rsidP="007E7C40">
            <w:pPr>
              <w:pStyle w:val="af8"/>
            </w:pPr>
            <w:r w:rsidRPr="00C84AD3">
              <w:t>Работа, когда с токоведущих частей электроустановки, на которой будут проводиться работы, отключением коммутационных аппаратов, отсоединением шин, кабелей, проводов снято напряжение и приняты меры, препятствующие подаче напряжения на токоведущие части к месту работы</w:t>
            </w:r>
          </w:p>
        </w:tc>
      </w:tr>
    </w:tbl>
    <w:p w:rsidR="00C84AD3" w:rsidRDefault="00C84AD3" w:rsidP="00C84AD3">
      <w:pPr>
        <w:widowControl w:val="0"/>
        <w:autoSpaceDE w:val="0"/>
        <w:autoSpaceDN w:val="0"/>
        <w:adjustRightInd w:val="0"/>
        <w:ind w:firstLine="709"/>
      </w:pPr>
    </w:p>
    <w:p w:rsidR="00A04E36" w:rsidRPr="00C84AD3" w:rsidRDefault="00846530" w:rsidP="007E7C40">
      <w:pPr>
        <w:pStyle w:val="2"/>
      </w:pPr>
      <w:bookmarkStart w:id="12" w:name="_Toc226822945"/>
      <w:r w:rsidRPr="00C84AD3">
        <w:t>Билет 13</w:t>
      </w:r>
      <w:bookmarkEnd w:id="12"/>
    </w:p>
    <w:p w:rsidR="007E7C40" w:rsidRDefault="007E7C40" w:rsidP="00C84AD3">
      <w:pPr>
        <w:widowControl w:val="0"/>
        <w:autoSpaceDE w:val="0"/>
        <w:autoSpaceDN w:val="0"/>
        <w:adjustRightInd w:val="0"/>
        <w:ind w:firstLine="709"/>
      </w:pPr>
    </w:p>
    <w:p w:rsidR="00846530" w:rsidRPr="00C84AD3" w:rsidRDefault="00C03B94" w:rsidP="00C84AD3">
      <w:pPr>
        <w:widowControl w:val="0"/>
        <w:autoSpaceDE w:val="0"/>
        <w:autoSpaceDN w:val="0"/>
        <w:adjustRightInd w:val="0"/>
        <w:ind w:firstLine="709"/>
      </w:pPr>
      <w:r w:rsidRPr="00C84AD3">
        <w:t>Организационные мероприятия, обеспечивающие безопасность работ в электроустановках</w:t>
      </w:r>
      <w:r w:rsidR="00C84AD3" w:rsidRPr="00C84AD3">
        <w:t xml:space="preserve">. </w:t>
      </w:r>
    </w:p>
    <w:p w:rsidR="004032A8" w:rsidRPr="00C84AD3" w:rsidRDefault="004032A8" w:rsidP="00C84AD3">
      <w:pPr>
        <w:widowControl w:val="0"/>
        <w:autoSpaceDE w:val="0"/>
        <w:autoSpaceDN w:val="0"/>
        <w:adjustRightInd w:val="0"/>
        <w:ind w:firstLine="709"/>
      </w:pPr>
      <w:r w:rsidRPr="00C84AD3">
        <w:t>Организационными мероприятиями, обеспечивающими безопасность работ в электроустановках, являются</w:t>
      </w:r>
      <w:r w:rsidR="00C84AD3" w:rsidRPr="00C84AD3">
        <w:t xml:space="preserve">: </w:t>
      </w:r>
    </w:p>
    <w:p w:rsidR="004032A8" w:rsidRPr="00C84AD3" w:rsidRDefault="004032A8" w:rsidP="00C84AD3">
      <w:pPr>
        <w:widowControl w:val="0"/>
        <w:autoSpaceDE w:val="0"/>
        <w:autoSpaceDN w:val="0"/>
        <w:adjustRightInd w:val="0"/>
        <w:ind w:firstLine="709"/>
      </w:pPr>
      <w:r w:rsidRPr="00C84AD3">
        <w:t>оформление работ нарядом, распоряжением или перечнем работ, выполняемых в порядке текущей эксплуатации</w:t>
      </w:r>
      <w:r w:rsidR="00C84AD3" w:rsidRPr="00C84AD3">
        <w:t xml:space="preserve">; </w:t>
      </w:r>
    </w:p>
    <w:p w:rsidR="004032A8" w:rsidRPr="00C84AD3" w:rsidRDefault="004032A8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 к работе</w:t>
      </w:r>
      <w:r w:rsidR="00C84AD3" w:rsidRPr="00C84AD3">
        <w:t xml:space="preserve">; </w:t>
      </w:r>
    </w:p>
    <w:p w:rsidR="004032A8" w:rsidRPr="00C84AD3" w:rsidRDefault="004032A8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надзор во время работы</w:t>
      </w:r>
      <w:r w:rsidR="00C84AD3" w:rsidRPr="00C84AD3">
        <w:t xml:space="preserve">; </w:t>
      </w:r>
    </w:p>
    <w:p w:rsidR="004032A8" w:rsidRPr="00C84AD3" w:rsidRDefault="004032A8" w:rsidP="00C84AD3">
      <w:pPr>
        <w:widowControl w:val="0"/>
        <w:autoSpaceDE w:val="0"/>
        <w:autoSpaceDN w:val="0"/>
        <w:adjustRightInd w:val="0"/>
        <w:ind w:firstLine="709"/>
      </w:pPr>
      <w:r w:rsidRPr="00C84AD3">
        <w:t>оформление перерыва в работе, перевода на другое место, окончания работы</w:t>
      </w:r>
      <w:r w:rsidR="00C84AD3" w:rsidRPr="00C84AD3">
        <w:t xml:space="preserve">. </w:t>
      </w:r>
    </w:p>
    <w:p w:rsidR="004032A8" w:rsidRPr="00C84AD3" w:rsidRDefault="004032A8" w:rsidP="00C84AD3">
      <w:pPr>
        <w:widowControl w:val="0"/>
        <w:autoSpaceDE w:val="0"/>
        <w:autoSpaceDN w:val="0"/>
        <w:adjustRightInd w:val="0"/>
        <w:ind w:firstLine="709"/>
      </w:pPr>
      <w:r w:rsidRPr="00C84AD3">
        <w:t>Выдающий наряд, отдающий распоряжение определяет необходимость и возможность безопасного выполнения работы</w:t>
      </w:r>
      <w:r w:rsidR="00C84AD3" w:rsidRPr="00C84AD3">
        <w:t xml:space="preserve">. </w:t>
      </w:r>
      <w:r w:rsidRPr="00C84AD3">
        <w:t>Он отвечает за достаточность и правильность указанных в наряде (распоряжении</w:t>
      </w:r>
      <w:r w:rsidR="00C84AD3" w:rsidRPr="00C84AD3">
        <w:t xml:space="preserve">) </w:t>
      </w:r>
      <w:r w:rsidRPr="00C84AD3">
        <w:t>мер безопасности, за качественный и количественный состав бригады и назначение ответственных за безопасность, а также за соответствие выполняемой работе групп перечисленных в наряде работников</w:t>
      </w:r>
      <w:r w:rsidR="00C84AD3" w:rsidRPr="00C84AD3">
        <w:t xml:space="preserve">. </w:t>
      </w:r>
    </w:p>
    <w:p w:rsidR="00C84AD3" w:rsidRPr="00C84AD3" w:rsidRDefault="004032A8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Право выдачи нарядов и распоряжений предоставляется работникам из числа административно-технического персонала организации, имеющим группу V</w:t>
      </w:r>
      <w:r w:rsidR="00C84AD3" w:rsidRPr="00C84AD3">
        <w:t xml:space="preserve"> - </w:t>
      </w:r>
      <w:r w:rsidRPr="00C84AD3">
        <w:t>в электроустановках напряжением выше 1000 В и группу IV</w:t>
      </w:r>
      <w:r w:rsidR="00C84AD3" w:rsidRPr="00C84AD3">
        <w:t xml:space="preserve"> - </w:t>
      </w:r>
      <w:r w:rsidRPr="00C84AD3">
        <w:t>в электроустановках напряжением до 1000 В</w:t>
      </w:r>
      <w:r w:rsidR="00C84AD3" w:rsidRPr="00C84AD3">
        <w:t xml:space="preserve">. </w:t>
      </w:r>
    </w:p>
    <w:p w:rsidR="00C84AD3" w:rsidRPr="00C84AD3" w:rsidRDefault="004032A8" w:rsidP="00C84AD3">
      <w:pPr>
        <w:widowControl w:val="0"/>
        <w:autoSpaceDE w:val="0"/>
        <w:autoSpaceDN w:val="0"/>
        <w:adjustRightInd w:val="0"/>
        <w:ind w:firstLine="709"/>
      </w:pPr>
      <w:r w:rsidRPr="00C84AD3">
        <w:t>Ответственный руководитель работ отвечает за выполнение всех указанных в наряде мер безопасности и их достаточность, за принимаемые им дополнительные меры безопасности, за полноту и качество целевого инструктажа бригады, в том числе проводимого допускающим и производителем работ, а также за организацию безопасного ведения работ</w:t>
      </w:r>
      <w:r w:rsidR="00C84AD3" w:rsidRPr="00C84AD3">
        <w:t xml:space="preserve">. </w:t>
      </w:r>
    </w:p>
    <w:p w:rsidR="00C84AD3" w:rsidRPr="00C84AD3" w:rsidRDefault="004032A8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Допускающий отвечает за правильность и достаточность принятых мер безопасности и соответствие их мерам, указанным в наряде, характеру и месту работы, за правильный допуск к работе, а также за полноту и качество проводимого им инструктажа членов бригады</w:t>
      </w:r>
      <w:r w:rsidR="00C84AD3" w:rsidRPr="00C84AD3">
        <w:t xml:space="preserve">. </w:t>
      </w:r>
    </w:p>
    <w:p w:rsidR="004032A8" w:rsidRPr="00C84AD3" w:rsidRDefault="004032A8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Наблюдающий отвечает</w:t>
      </w:r>
      <w:r w:rsidR="00C84AD3" w:rsidRPr="00C84AD3">
        <w:t xml:space="preserve">: </w:t>
      </w:r>
    </w:p>
    <w:p w:rsidR="004032A8" w:rsidRPr="00C84AD3" w:rsidRDefault="004032A8" w:rsidP="00C84AD3">
      <w:pPr>
        <w:widowControl w:val="0"/>
        <w:autoSpaceDE w:val="0"/>
        <w:autoSpaceDN w:val="0"/>
        <w:adjustRightInd w:val="0"/>
        <w:ind w:firstLine="709"/>
      </w:pPr>
      <w:r w:rsidRPr="00C84AD3">
        <w:t>за соответствие подготовленного рабочего места указаниям, предусмотренным в наряде</w:t>
      </w:r>
      <w:r w:rsidR="00C84AD3" w:rsidRPr="00C84AD3">
        <w:t xml:space="preserve">; </w:t>
      </w:r>
    </w:p>
    <w:p w:rsidR="004032A8" w:rsidRPr="00C84AD3" w:rsidRDefault="004032A8" w:rsidP="00C84AD3">
      <w:pPr>
        <w:widowControl w:val="0"/>
        <w:autoSpaceDE w:val="0"/>
        <w:autoSpaceDN w:val="0"/>
        <w:adjustRightInd w:val="0"/>
        <w:ind w:firstLine="709"/>
      </w:pPr>
      <w:r w:rsidRPr="00C84AD3">
        <w:t>за наличие и сохранность установленных на рабочем месте заземлений, ограждений, плакатов и знаков безопасности, запирающих устройств приводов</w:t>
      </w:r>
      <w:r w:rsidR="00C84AD3" w:rsidRPr="00C84AD3">
        <w:t xml:space="preserve">; </w:t>
      </w:r>
    </w:p>
    <w:p w:rsidR="004032A8" w:rsidRPr="00C84AD3" w:rsidRDefault="004032A8" w:rsidP="00C84AD3">
      <w:pPr>
        <w:widowControl w:val="0"/>
        <w:autoSpaceDE w:val="0"/>
        <w:autoSpaceDN w:val="0"/>
        <w:adjustRightInd w:val="0"/>
        <w:ind w:firstLine="709"/>
      </w:pPr>
      <w:r w:rsidRPr="00C84AD3">
        <w:t>за безопасность членов бригады в отношении поражения электрическим током электроустановки</w:t>
      </w:r>
      <w:r w:rsidR="00C84AD3" w:rsidRPr="00C84AD3">
        <w:t xml:space="preserve">. </w:t>
      </w:r>
    </w:p>
    <w:p w:rsidR="004032A8" w:rsidRPr="00C84AD3" w:rsidRDefault="004032A8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Наблюдающим может назначаться работник, имеющий группу III</w:t>
      </w:r>
      <w:r w:rsidR="00C84AD3" w:rsidRPr="00C84AD3">
        <w:t xml:space="preserve">. </w:t>
      </w:r>
    </w:p>
    <w:p w:rsidR="00C84AD3" w:rsidRPr="00C84AD3" w:rsidRDefault="004032A8" w:rsidP="00C84AD3">
      <w:pPr>
        <w:widowControl w:val="0"/>
        <w:autoSpaceDE w:val="0"/>
        <w:autoSpaceDN w:val="0"/>
        <w:adjustRightInd w:val="0"/>
        <w:ind w:firstLine="709"/>
      </w:pPr>
      <w:r w:rsidRPr="00C84AD3">
        <w:t>Каждый член бригады должен выполнять требования настоящих Правил и инструктивные указания, полученные при допуске к работе и во время работы, а также требования инструкций по охране труда соответствующих организаций</w:t>
      </w:r>
    </w:p>
    <w:p w:rsidR="00846530" w:rsidRPr="00C84AD3" w:rsidRDefault="00846530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Порядок оформления окончания работы и закрытия наряда</w:t>
      </w:r>
      <w:r w:rsidR="00C84AD3" w:rsidRPr="00C84AD3">
        <w:t xml:space="preserve">. </w:t>
      </w:r>
    </w:p>
    <w:p w:rsidR="00846530" w:rsidRPr="00C84AD3" w:rsidRDefault="00846530" w:rsidP="00C84AD3">
      <w:pPr>
        <w:widowControl w:val="0"/>
        <w:autoSpaceDE w:val="0"/>
        <w:autoSpaceDN w:val="0"/>
        <w:adjustRightInd w:val="0"/>
        <w:ind w:firstLine="709"/>
      </w:pPr>
      <w:r w:rsidRPr="00C84AD3">
        <w:t>После полного окончания работы производитель работ (наблюдающий</w:t>
      </w:r>
      <w:r w:rsidR="00C84AD3" w:rsidRPr="00C84AD3">
        <w:t xml:space="preserve">) </w:t>
      </w:r>
      <w:r w:rsidRPr="00C84AD3">
        <w:t>должен удалить бригаду с рабочего места, снять установленные бригадой временные ограждения, переносные плакаты безопасности, флажки и заземления, закрыть двери электроустановки на замок и оформить в заряде полное окончание работ своей подписью</w:t>
      </w:r>
      <w:r w:rsidR="00C84AD3" w:rsidRPr="00C84AD3">
        <w:t xml:space="preserve">. </w:t>
      </w:r>
      <w:r w:rsidRPr="00C84AD3">
        <w:t>Ответственный руководитель работ после проверки рабочих мест должен оформить в наряде полное окончание работ</w:t>
      </w:r>
      <w:r w:rsidR="00C84AD3" w:rsidRPr="00C84AD3">
        <w:t xml:space="preserve">. </w:t>
      </w:r>
    </w:p>
    <w:p w:rsidR="00846530" w:rsidRPr="00C84AD3" w:rsidRDefault="00846530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Производитель работ (наблюдающий</w:t>
      </w:r>
      <w:r w:rsidR="00C84AD3" w:rsidRPr="00C84AD3">
        <w:t xml:space="preserve">) </w:t>
      </w:r>
      <w:r w:rsidRPr="00C84AD3">
        <w:t>должен сообщить дежурному оперативному персоналу или работнику, выдавшему наряд, о полном окончании работ и выполнении им требований п</w:t>
      </w:r>
      <w:r w:rsidR="00C84AD3">
        <w:t xml:space="preserve">.2.11 </w:t>
      </w:r>
      <w:r w:rsidRPr="00C84AD3">
        <w:t>1 настоящих Правил</w:t>
      </w:r>
      <w:r w:rsidR="00C84AD3" w:rsidRPr="00C84AD3">
        <w:t xml:space="preserve">. </w:t>
      </w:r>
    </w:p>
    <w:p w:rsidR="00846530" w:rsidRPr="00C84AD3" w:rsidRDefault="00846530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Наряд после оформления полного окончания работ производитель работ (наблюдающий</w:t>
      </w:r>
      <w:r w:rsidR="00C84AD3" w:rsidRPr="00C84AD3">
        <w:t xml:space="preserve">) </w:t>
      </w:r>
      <w:r w:rsidRPr="00C84AD3">
        <w:t>должен сдать допускающему, а при его отсутствии</w:t>
      </w:r>
      <w:r w:rsidR="00C84AD3" w:rsidRPr="00C84AD3">
        <w:t xml:space="preserve"> - </w:t>
      </w:r>
      <w:r w:rsidRPr="00C84AD3">
        <w:t>оставить в отведенном для этого месте, например, в папке действующих нарядов</w:t>
      </w:r>
      <w:r w:rsidR="00C84AD3" w:rsidRPr="00C84AD3">
        <w:t xml:space="preserve">. </w:t>
      </w:r>
      <w:r w:rsidRPr="00C84AD3">
        <w:t>Если передача наряда после полного окончания работ затруднена, то с разрешения допускающего или работника из числа оперативного персонала производитель работ (наблюдающий</w:t>
      </w:r>
      <w:r w:rsidR="00C84AD3" w:rsidRPr="00C84AD3">
        <w:t xml:space="preserve">) </w:t>
      </w:r>
      <w:r w:rsidRPr="00C84AD3">
        <w:t>может оставить наряд у себя</w:t>
      </w:r>
      <w:r w:rsidR="00C84AD3" w:rsidRPr="00C84AD3">
        <w:t xml:space="preserve">. </w:t>
      </w:r>
      <w:r w:rsidRPr="00C84AD3">
        <w:t>В этом случае, а также когда производитель работ совмещает обязанности допускающего, он должен не позднее следующего дня сдать наряд оперативному персоналу или работнику, выдавшему наряд, а на удаленных участках</w:t>
      </w:r>
      <w:r w:rsidR="00C84AD3" w:rsidRPr="00C84AD3">
        <w:t xml:space="preserve"> - </w:t>
      </w:r>
      <w:r w:rsidRPr="00C84AD3">
        <w:t>административно-техническому персоналу участка</w:t>
      </w:r>
      <w:r w:rsidR="00C84AD3" w:rsidRPr="00C84AD3">
        <w:t xml:space="preserve">. </w:t>
      </w:r>
    </w:p>
    <w:p w:rsidR="00846530" w:rsidRPr="00C84AD3" w:rsidRDefault="00846530" w:rsidP="00C84AD3">
      <w:pPr>
        <w:widowControl w:val="0"/>
        <w:autoSpaceDE w:val="0"/>
        <w:autoSpaceDN w:val="0"/>
        <w:adjustRightInd w:val="0"/>
        <w:ind w:firstLine="709"/>
      </w:pPr>
      <w:r w:rsidRPr="00C84AD3">
        <w:t>Допускающий после получения наряда, в котором оформлено полное окончание работ должен осмотреть рабочие места и сообщить работнику из числа вышестоящего оперативного персонала о полном окончании работ и о возможности включения электроустановки</w:t>
      </w:r>
      <w:r w:rsidR="00C84AD3" w:rsidRPr="00C84AD3">
        <w:t xml:space="preserve">. </w:t>
      </w:r>
    </w:p>
    <w:p w:rsidR="00C84AD3" w:rsidRPr="00C84AD3" w:rsidRDefault="00846530" w:rsidP="00C84AD3">
      <w:pPr>
        <w:widowControl w:val="0"/>
        <w:autoSpaceDE w:val="0"/>
        <w:autoSpaceDN w:val="0"/>
        <w:adjustRightInd w:val="0"/>
        <w:ind w:firstLine="709"/>
      </w:pPr>
      <w:r w:rsidRPr="00C84AD3">
        <w:t>Окончание работы по наряду или распоряжению после осмотра места работы должно быть оформлено в соответствующей графе Журнала учета работ по нарядам и распоряжениям (приложение № 5 к настоящим Правилам</w:t>
      </w:r>
      <w:r w:rsidR="00C84AD3" w:rsidRPr="00C84AD3">
        <w:t xml:space="preserve">) </w:t>
      </w:r>
      <w:r w:rsidRPr="00C84AD3">
        <w:t>и оперативного журнала</w:t>
      </w:r>
      <w:r w:rsidR="00C84AD3" w:rsidRPr="00C84AD3">
        <w:t xml:space="preserve">.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Каким документом оформляется разрешение на выполнение работ СМО</w:t>
      </w:r>
      <w:r w:rsidR="00C84AD3" w:rsidRPr="00C84AD3">
        <w:t xml:space="preserve">?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Перед началом работ на территории организации, в электроустановках которой производятся работы, СМО должна предоставить этой организации сведения о содержании, объеме и сроках выполнения работ, а также список работников, ответственных за безопасность проведения работ, с указанием их фамилий и инициалов, должностей и групп</w:t>
      </w:r>
      <w:r w:rsidR="00C84AD3" w:rsidRPr="00C84AD3">
        <w:t xml:space="preserve">.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 xml:space="preserve">При выдаче разрешения на выполнение работ организация, в электроустановках которой производятся работы, совместно с представителем СМО должны оформить акт-допуск на производство работ на территории этой организации по форме, предусмотренной приложением В к СНиП 12-03-99 </w:t>
      </w:r>
      <w:r w:rsidR="00C84AD3" w:rsidRPr="00C84AD3">
        <w:t>"</w:t>
      </w:r>
      <w:r w:rsidRPr="00C84AD3">
        <w:t>Безопасность труда в строительстве</w:t>
      </w:r>
      <w:r w:rsidR="00C84AD3" w:rsidRPr="00C84AD3">
        <w:t xml:space="preserve">".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Актом-допуском должны быть определены</w:t>
      </w:r>
      <w:r w:rsidR="00C84AD3" w:rsidRPr="00C84AD3">
        <w:t xml:space="preserve">: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места создания видимых разрывов электрической схемы, образованные для отделения зоны работ СМО, места установки защитных заземлений</w:t>
      </w:r>
      <w:r w:rsidR="00C84AD3" w:rsidRPr="00C84AD3">
        <w:t xml:space="preserve">;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границы и типы ограждений места работ СМО</w:t>
      </w:r>
      <w:r w:rsidR="00C84AD3" w:rsidRPr="00C84AD3">
        <w:t xml:space="preserve">. </w:t>
      </w:r>
      <w:r w:rsidRPr="00C84AD3">
        <w:t>Ограждения должны исключать возможность ошибочного проникновения работников СМО за пределы выгороженной зоны</w:t>
      </w:r>
      <w:r w:rsidR="00C84AD3" w:rsidRPr="00C84AD3">
        <w:t xml:space="preserve">;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места входа (выхода</w:t>
      </w:r>
      <w:r w:rsidR="00C84AD3" w:rsidRPr="00C84AD3">
        <w:t>),</w:t>
      </w:r>
      <w:r w:rsidRPr="00C84AD3">
        <w:t xml:space="preserve"> въезда (выезда</w:t>
      </w:r>
      <w:r w:rsidR="00C84AD3" w:rsidRPr="00C84AD3">
        <w:t xml:space="preserve">) </w:t>
      </w:r>
      <w:r w:rsidRPr="00C84AD3">
        <w:t>в зону работ</w:t>
      </w:r>
      <w:r w:rsidR="00C84AD3" w:rsidRPr="00C84AD3">
        <w:t xml:space="preserve">; </w:t>
      </w:r>
    </w:p>
    <w:p w:rsidR="00DD0DBC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наличие в зоне работ опасных и вредных факторов</w:t>
      </w:r>
      <w:r w:rsidR="00C84AD3" w:rsidRPr="00C84AD3">
        <w:t xml:space="preserve">. </w:t>
      </w:r>
    </w:p>
    <w:p w:rsidR="00C84AD3" w:rsidRPr="00C84AD3" w:rsidRDefault="00DD0DBC" w:rsidP="00C84AD3">
      <w:pPr>
        <w:widowControl w:val="0"/>
        <w:autoSpaceDE w:val="0"/>
        <w:autoSpaceDN w:val="0"/>
        <w:adjustRightInd w:val="0"/>
        <w:ind w:firstLine="709"/>
      </w:pPr>
      <w:r w:rsidRPr="00C84AD3">
        <w:t>Работники, имеющие право допуска персонала СМО и право подписи наряда-допуска, должны указываться в акте-допуске или должны быть определены распоряжением руководителя организации, в электроустановках которой производятся работы, с выдачей одного экземпляра этого документа представителю СМО</w:t>
      </w:r>
      <w:r w:rsidR="00C84AD3" w:rsidRPr="00C84AD3">
        <w:t xml:space="preserve">. </w:t>
      </w:r>
    </w:p>
    <w:p w:rsidR="00044319" w:rsidRDefault="00044319" w:rsidP="00C84AD3">
      <w:pPr>
        <w:widowControl w:val="0"/>
        <w:autoSpaceDE w:val="0"/>
        <w:autoSpaceDN w:val="0"/>
        <w:adjustRightInd w:val="0"/>
        <w:ind w:firstLine="709"/>
      </w:pPr>
    </w:p>
    <w:p w:rsidR="00085632" w:rsidRPr="00C84AD3" w:rsidRDefault="00044319" w:rsidP="00C84AD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085632" w:rsidRPr="00C84AD3">
        <w:t xml:space="preserve">Определение </w:t>
      </w:r>
      <w:r w:rsidR="00C84AD3" w:rsidRPr="00C84AD3">
        <w:t>"</w:t>
      </w:r>
      <w:r w:rsidR="00085632" w:rsidRPr="00C84AD3">
        <w:t>Работа без снятия напряжения на токоведущих частях</w:t>
      </w:r>
    </w:p>
    <w:p w:rsidR="00A04E36" w:rsidRPr="00C84AD3" w:rsidRDefault="00085632" w:rsidP="00C84AD3">
      <w:pPr>
        <w:widowControl w:val="0"/>
        <w:autoSpaceDE w:val="0"/>
        <w:autoSpaceDN w:val="0"/>
        <w:adjustRightInd w:val="0"/>
        <w:ind w:firstLine="709"/>
      </w:pPr>
      <w:r w:rsidRPr="00C84AD3">
        <w:t>или вблизи них</w:t>
      </w:r>
      <w:r w:rsidR="00C84AD3" w:rsidRPr="00C84AD3">
        <w:t>"</w:t>
      </w:r>
    </w:p>
    <w:tbl>
      <w:tblPr>
        <w:tblW w:w="0" w:type="auto"/>
        <w:tblInd w:w="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7"/>
        <w:gridCol w:w="6096"/>
      </w:tblGrid>
      <w:tr w:rsidR="003B376E" w:rsidRPr="00C84AD3" w:rsidTr="00044319">
        <w:tc>
          <w:tcPr>
            <w:tcW w:w="2117" w:type="dxa"/>
          </w:tcPr>
          <w:p w:rsidR="003B376E" w:rsidRPr="00C84AD3" w:rsidRDefault="003B376E" w:rsidP="007E7C40">
            <w:pPr>
              <w:pStyle w:val="af8"/>
            </w:pPr>
            <w:r w:rsidRPr="00C84AD3">
              <w:t>Работа без снятия напряжения на токоведущих частях</w:t>
            </w:r>
          </w:p>
          <w:p w:rsidR="003B376E" w:rsidRPr="00C84AD3" w:rsidRDefault="003B376E" w:rsidP="007E7C40">
            <w:pPr>
              <w:pStyle w:val="af8"/>
            </w:pPr>
            <w:r w:rsidRPr="00C84AD3">
              <w:t>или вблизи них</w:t>
            </w:r>
            <w:r w:rsidR="00C84AD3" w:rsidRPr="00C84AD3">
              <w:t xml:space="preserve"> - </w:t>
            </w:r>
            <w:r w:rsidR="00085632" w:rsidRPr="00C84AD3">
              <w:t>это</w:t>
            </w:r>
          </w:p>
        </w:tc>
        <w:tc>
          <w:tcPr>
            <w:tcW w:w="6096" w:type="dxa"/>
          </w:tcPr>
          <w:p w:rsidR="003B376E" w:rsidRPr="00C84AD3" w:rsidRDefault="003B376E" w:rsidP="007E7C40">
            <w:pPr>
              <w:pStyle w:val="af8"/>
            </w:pPr>
            <w:r w:rsidRPr="00C84AD3">
              <w:t>Работа, выполняемая с прикосновением к токоведущим частям, находящимся под напряжением (рабочим или наведенным</w:t>
            </w:r>
            <w:r w:rsidR="00C84AD3" w:rsidRPr="00C84AD3">
              <w:t>),</w:t>
            </w:r>
            <w:r w:rsidRPr="00C84AD3">
              <w:t xml:space="preserve"> или на расстоянии от этих токоведущих частей менее допустимых</w:t>
            </w:r>
          </w:p>
        </w:tc>
      </w:tr>
    </w:tbl>
    <w:p w:rsidR="00E23714" w:rsidRPr="00C84AD3" w:rsidRDefault="00E23714" w:rsidP="00C84AD3">
      <w:pPr>
        <w:widowControl w:val="0"/>
        <w:autoSpaceDE w:val="0"/>
        <w:autoSpaceDN w:val="0"/>
        <w:adjustRightInd w:val="0"/>
        <w:ind w:firstLine="709"/>
      </w:pPr>
    </w:p>
    <w:p w:rsidR="007E7C40" w:rsidRDefault="003E4CE9" w:rsidP="00C84AD3">
      <w:pPr>
        <w:widowControl w:val="0"/>
        <w:autoSpaceDE w:val="0"/>
        <w:autoSpaceDN w:val="0"/>
        <w:adjustRightInd w:val="0"/>
        <w:ind w:firstLine="709"/>
      </w:pPr>
      <w:r w:rsidRPr="00C84AD3">
        <w:t>НОРМЫ И СРОКИ</w:t>
      </w:r>
      <w:r w:rsidR="00C84AD3">
        <w:t xml:space="preserve"> </w:t>
      </w:r>
      <w:r w:rsidRPr="00C84AD3">
        <w:t xml:space="preserve">ЭКСПЛУАТАЦИОННЫХ </w:t>
      </w:r>
    </w:p>
    <w:p w:rsidR="003E4CE9" w:rsidRPr="00C84AD3" w:rsidRDefault="003E4CE9" w:rsidP="00C84AD3">
      <w:pPr>
        <w:widowControl w:val="0"/>
        <w:autoSpaceDE w:val="0"/>
        <w:autoSpaceDN w:val="0"/>
        <w:adjustRightInd w:val="0"/>
        <w:ind w:firstLine="709"/>
      </w:pPr>
      <w:r w:rsidRPr="00C84AD3">
        <w:t>ЭЛЕКТРИЧЕСКИХ ИСПЫТАНИЙ СРЕДСТВ ЗАЩИТЫ</w:t>
      </w:r>
    </w:p>
    <w:tbl>
      <w:tblPr>
        <w:tblW w:w="4078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9"/>
        <w:gridCol w:w="1333"/>
        <w:gridCol w:w="1162"/>
        <w:gridCol w:w="713"/>
        <w:gridCol w:w="1386"/>
        <w:gridCol w:w="1333"/>
      </w:tblGrid>
      <w:tr w:rsidR="003E4CE9" w:rsidRPr="00C84AD3" w:rsidTr="0034212B">
        <w:tc>
          <w:tcPr>
            <w:tcW w:w="1203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 w:rsidRPr="00C84AD3">
              <w:t xml:space="preserve"> </w:t>
            </w:r>
            <w:r w:rsidR="003E4CE9" w:rsidRPr="00C84AD3">
              <w:t>Наименование</w:t>
            </w:r>
            <w:r>
              <w:t xml:space="preserve"> </w:t>
            </w:r>
            <w:r w:rsidR="003E4CE9" w:rsidRPr="00C84AD3">
              <w:t>средства защиты</w:t>
            </w:r>
          </w:p>
          <w:p w:rsidR="003E4CE9" w:rsidRPr="00C84AD3" w:rsidRDefault="003E4CE9" w:rsidP="0034212B">
            <w:pPr>
              <w:pStyle w:val="af8"/>
              <w:jc w:val="both"/>
            </w:pPr>
          </w:p>
        </w:tc>
        <w:tc>
          <w:tcPr>
            <w:tcW w:w="854" w:type="pct"/>
            <w:shd w:val="clear" w:color="auto" w:fill="auto"/>
          </w:tcPr>
          <w:p w:rsidR="00C84AD3" w:rsidRPr="00C84AD3" w:rsidRDefault="003E4CE9" w:rsidP="0034212B">
            <w:pPr>
              <w:pStyle w:val="af8"/>
              <w:jc w:val="both"/>
            </w:pPr>
            <w:r w:rsidRPr="00C84AD3">
              <w:t>Напряжение</w:t>
            </w:r>
            <w:r w:rsidR="00C84AD3">
              <w:t xml:space="preserve"> </w:t>
            </w:r>
            <w:r w:rsidRPr="00C84AD3">
              <w:t>электроустановок,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кВ</w:t>
            </w:r>
            <w:r w:rsidR="00C84AD3" w:rsidRPr="00C84AD3">
              <w:t xml:space="preserve"> </w:t>
            </w:r>
          </w:p>
          <w:p w:rsidR="003E4CE9" w:rsidRPr="00C84AD3" w:rsidRDefault="003E4CE9" w:rsidP="0034212B">
            <w:pPr>
              <w:pStyle w:val="af8"/>
              <w:jc w:val="both"/>
            </w:pPr>
          </w:p>
        </w:tc>
        <w:tc>
          <w:tcPr>
            <w:tcW w:w="74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Испытательное</w:t>
            </w:r>
            <w:r w:rsidR="00C84AD3">
              <w:t xml:space="preserve"> </w:t>
            </w:r>
            <w:r w:rsidRPr="00C84AD3">
              <w:t>напряжение, кВ</w:t>
            </w:r>
          </w:p>
          <w:p w:rsidR="003E4CE9" w:rsidRPr="00C84AD3" w:rsidRDefault="003E4CE9" w:rsidP="0034212B">
            <w:pPr>
              <w:pStyle w:val="af8"/>
              <w:jc w:val="both"/>
            </w:pPr>
          </w:p>
        </w:tc>
        <w:tc>
          <w:tcPr>
            <w:tcW w:w="457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Продолжительность</w:t>
            </w:r>
            <w:r w:rsidR="00C84AD3">
              <w:t xml:space="preserve"> </w:t>
            </w:r>
            <w:r w:rsidRPr="00C84AD3">
              <w:t>испытания</w:t>
            </w:r>
            <w:r w:rsidR="00C84AD3">
              <w:t xml:space="preserve">, </w:t>
            </w:r>
            <w:r w:rsidRPr="00C84AD3">
              <w:t>мин</w:t>
            </w:r>
            <w:r w:rsidR="00C84AD3" w:rsidRPr="00C84AD3">
              <w:t xml:space="preserve">. </w:t>
            </w:r>
          </w:p>
          <w:p w:rsidR="003E4CE9" w:rsidRPr="00C84AD3" w:rsidRDefault="003E4CE9" w:rsidP="0034212B">
            <w:pPr>
              <w:pStyle w:val="af8"/>
              <w:jc w:val="both"/>
            </w:pPr>
          </w:p>
        </w:tc>
        <w:tc>
          <w:tcPr>
            <w:tcW w:w="888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Ток</w:t>
            </w:r>
            <w:r w:rsidR="00C84AD3">
              <w:t xml:space="preserve">, </w:t>
            </w:r>
            <w:r w:rsidRPr="00C84AD3">
              <w:t>протекающий</w:t>
            </w:r>
            <w:r w:rsidR="00C84AD3">
              <w:t xml:space="preserve"> </w:t>
            </w:r>
            <w:r w:rsidRPr="00C84AD3">
              <w:t>через изделие</w:t>
            </w:r>
            <w:r w:rsidR="00C84AD3">
              <w:t xml:space="preserve">, </w:t>
            </w:r>
            <w:r w:rsidRPr="00C84AD3">
              <w:t xml:space="preserve">мА, не более </w:t>
            </w:r>
          </w:p>
          <w:p w:rsidR="003E4CE9" w:rsidRPr="00C84AD3" w:rsidRDefault="003E4CE9" w:rsidP="0034212B">
            <w:pPr>
              <w:pStyle w:val="af8"/>
              <w:jc w:val="both"/>
            </w:pP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Периодич</w:t>
            </w:r>
            <w:r w:rsidR="00C84AD3" w:rsidRPr="00C84AD3">
              <w:t xml:space="preserve"> - </w:t>
            </w:r>
            <w:r w:rsidRPr="00C84AD3">
              <w:t>ность</w:t>
            </w:r>
            <w:r w:rsidR="00C84AD3">
              <w:t xml:space="preserve"> </w:t>
            </w:r>
            <w:r w:rsidRPr="00C84AD3">
              <w:t xml:space="preserve">испытаний </w:t>
            </w:r>
          </w:p>
        </w:tc>
      </w:tr>
      <w:tr w:rsidR="003E4CE9" w:rsidRPr="00C84AD3" w:rsidTr="0034212B">
        <w:tc>
          <w:tcPr>
            <w:tcW w:w="1203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Штанги изолирующие</w:t>
            </w:r>
            <w:r w:rsidR="00C84AD3">
              <w:t xml:space="preserve"> </w:t>
            </w:r>
            <w:r w:rsidRPr="00C84AD3">
              <w:t>(кроме измерительных</w:t>
            </w:r>
            <w:r w:rsidR="00C84AD3" w:rsidRPr="00C84AD3">
              <w:t xml:space="preserve">) 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До 1</w:t>
            </w:r>
            <w:r w:rsidR="00C84AD3">
              <w:t xml:space="preserve"> </w:t>
            </w:r>
            <w:r w:rsidRPr="00C84AD3">
              <w:t>До 35</w:t>
            </w:r>
            <w:r w:rsidR="00C84AD3">
              <w:t xml:space="preserve">  </w:t>
            </w:r>
            <w:r w:rsidRPr="00C84AD3">
              <w:t>110 и выше</w:t>
            </w:r>
          </w:p>
        </w:tc>
        <w:tc>
          <w:tcPr>
            <w:tcW w:w="74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2</w:t>
            </w:r>
          </w:p>
          <w:p w:rsidR="00C84AD3" w:rsidRPr="00C84AD3" w:rsidRDefault="003E4CE9" w:rsidP="0034212B">
            <w:pPr>
              <w:pStyle w:val="af8"/>
              <w:jc w:val="both"/>
            </w:pPr>
            <w:r w:rsidRPr="00C84AD3">
              <w:t>3-кратное линейное, но не менее 40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3-кратное</w:t>
            </w:r>
            <w:r w:rsidR="00C84AD3" w:rsidRPr="00C84AD3">
              <w:t xml:space="preserve"> </w:t>
            </w:r>
            <w:r w:rsidRPr="00C84AD3">
              <w:t xml:space="preserve">фазное </w:t>
            </w:r>
          </w:p>
        </w:tc>
        <w:tc>
          <w:tcPr>
            <w:tcW w:w="457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 </w:t>
            </w:r>
            <w:r w:rsidRPr="00C84AD3">
              <w:t xml:space="preserve">5 </w:t>
            </w:r>
          </w:p>
        </w:tc>
        <w:tc>
          <w:tcPr>
            <w:tcW w:w="888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- </w:t>
            </w:r>
            <w:r w:rsidR="003E4CE9" w:rsidRPr="00C84AD3">
              <w:t>-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24 мес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1203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Изолирующая часть</w:t>
            </w:r>
            <w:r w:rsidR="00C84AD3" w:rsidRPr="00C84AD3">
              <w:t xml:space="preserve"> </w:t>
            </w:r>
            <w:r w:rsidRPr="00C84AD3">
              <w:t xml:space="preserve">штанг переносных заземлений с металлическими звеньями 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6</w:t>
            </w:r>
            <w:r w:rsidR="00C84AD3" w:rsidRPr="00C84AD3">
              <w:t xml:space="preserve"> - </w:t>
            </w:r>
            <w:r w:rsidRPr="00C84AD3">
              <w:t>10</w:t>
            </w:r>
            <w:r w:rsidR="00C84AD3">
              <w:t xml:space="preserve"> </w:t>
            </w:r>
            <w:r w:rsidRPr="00C84AD3">
              <w:t>110</w:t>
            </w:r>
            <w:r w:rsidR="00C84AD3" w:rsidRPr="00C84AD3">
              <w:t xml:space="preserve"> - </w:t>
            </w:r>
            <w:r w:rsidRPr="00C84AD3">
              <w:t>220</w:t>
            </w:r>
            <w:r w:rsidR="00C84AD3">
              <w:t xml:space="preserve"> </w:t>
            </w:r>
            <w:r w:rsidRPr="00C84AD3">
              <w:t>330</w:t>
            </w:r>
            <w:r w:rsidR="00C84AD3" w:rsidRPr="00C84AD3">
              <w:t xml:space="preserve"> - </w:t>
            </w:r>
            <w:r w:rsidRPr="00C84AD3">
              <w:t>500</w:t>
            </w:r>
            <w:r w:rsidR="00C84AD3">
              <w:t xml:space="preserve"> </w:t>
            </w:r>
            <w:r w:rsidRPr="00C84AD3">
              <w:t>750</w:t>
            </w:r>
            <w:r w:rsidR="00C84AD3">
              <w:t xml:space="preserve"> </w:t>
            </w:r>
            <w:r w:rsidRPr="00C84AD3">
              <w:t>1150</w:t>
            </w:r>
          </w:p>
        </w:tc>
        <w:tc>
          <w:tcPr>
            <w:tcW w:w="74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40</w:t>
            </w:r>
            <w:r w:rsidR="00C84AD3">
              <w:t xml:space="preserve"> </w:t>
            </w:r>
            <w:r w:rsidRPr="00C84AD3">
              <w:t>50</w:t>
            </w:r>
            <w:r w:rsidR="00C84AD3">
              <w:t xml:space="preserve"> </w:t>
            </w:r>
            <w:r w:rsidRPr="00C84AD3">
              <w:t>100</w:t>
            </w:r>
            <w:r w:rsidR="00C84AD3">
              <w:t xml:space="preserve"> </w:t>
            </w:r>
            <w:r w:rsidRPr="00C84AD3">
              <w:t>150</w:t>
            </w:r>
            <w:r w:rsidR="00C84AD3">
              <w:t xml:space="preserve"> </w:t>
            </w:r>
            <w:r w:rsidRPr="00C84AD3">
              <w:t>200</w:t>
            </w:r>
          </w:p>
        </w:tc>
        <w:tc>
          <w:tcPr>
            <w:tcW w:w="457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</w:p>
        </w:tc>
        <w:tc>
          <w:tcPr>
            <w:tcW w:w="888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- </w:t>
            </w:r>
            <w:r w:rsidR="003E4CE9" w:rsidRPr="00C84AD3">
              <w:t>-</w:t>
            </w:r>
            <w:r>
              <w:t xml:space="preserve"> </w:t>
            </w:r>
            <w:r w:rsidR="003E4CE9" w:rsidRPr="00C84AD3">
              <w:t>-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То же</w:t>
            </w:r>
          </w:p>
        </w:tc>
      </w:tr>
      <w:tr w:rsidR="003E4CE9" w:rsidRPr="00C84AD3" w:rsidTr="0034212B">
        <w:tc>
          <w:tcPr>
            <w:tcW w:w="1203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Изолирующие гибкие элементы заземления бесштанговой конструкции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500</w:t>
            </w:r>
            <w:r w:rsidR="00C84AD3">
              <w:t xml:space="preserve"> </w:t>
            </w:r>
            <w:r w:rsidRPr="00C84AD3">
              <w:t>750</w:t>
            </w:r>
            <w:r w:rsidR="00C84AD3">
              <w:t xml:space="preserve"> </w:t>
            </w:r>
            <w:r w:rsidRPr="00C84AD3">
              <w:t>1150</w:t>
            </w:r>
          </w:p>
        </w:tc>
        <w:tc>
          <w:tcPr>
            <w:tcW w:w="74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100</w:t>
            </w:r>
            <w:r w:rsidR="00C84AD3">
              <w:t xml:space="preserve"> </w:t>
            </w:r>
            <w:r w:rsidRPr="00C84AD3">
              <w:t>150</w:t>
            </w:r>
            <w:r w:rsidR="00C84AD3">
              <w:t xml:space="preserve"> </w:t>
            </w:r>
            <w:r w:rsidRPr="00C84AD3">
              <w:t>200</w:t>
            </w:r>
          </w:p>
        </w:tc>
        <w:tc>
          <w:tcPr>
            <w:tcW w:w="457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</w:t>
            </w:r>
            <w:r w:rsidRPr="00C84AD3">
              <w:t xml:space="preserve">5 </w:t>
            </w:r>
          </w:p>
        </w:tc>
        <w:tc>
          <w:tcPr>
            <w:tcW w:w="888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- </w:t>
            </w:r>
            <w:r w:rsidR="003E4CE9" w:rsidRPr="00C84AD3">
              <w:t>-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 xml:space="preserve">То же </w:t>
            </w:r>
          </w:p>
        </w:tc>
      </w:tr>
      <w:tr w:rsidR="003E4CE9" w:rsidRPr="00C84AD3" w:rsidTr="0034212B">
        <w:tc>
          <w:tcPr>
            <w:tcW w:w="1203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Измерительные штанги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До 35</w:t>
            </w:r>
            <w:r w:rsidR="00C84AD3">
              <w:t xml:space="preserve">   </w:t>
            </w:r>
            <w:r w:rsidRPr="00C84AD3">
              <w:t>110 и выше</w:t>
            </w:r>
          </w:p>
        </w:tc>
        <w:tc>
          <w:tcPr>
            <w:tcW w:w="74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3-кратное линейное, но</w:t>
            </w:r>
            <w:r w:rsidR="00C84AD3">
              <w:t xml:space="preserve"> </w:t>
            </w:r>
            <w:r w:rsidRPr="00C84AD3">
              <w:t>менее 40 &lt;</w:t>
            </w:r>
            <w:r w:rsidR="00C84AD3" w:rsidRPr="00C84AD3">
              <w:t xml:space="preserve">? </w:t>
            </w:r>
            <w:r w:rsidRPr="00C84AD3">
              <w:t>&gt;</w:t>
            </w:r>
            <w:r w:rsidR="00C84AD3">
              <w:t xml:space="preserve">  </w:t>
            </w:r>
            <w:r w:rsidRPr="00C84AD3">
              <w:t>3-кратное фазное</w:t>
            </w:r>
          </w:p>
        </w:tc>
        <w:tc>
          <w:tcPr>
            <w:tcW w:w="457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5</w:t>
            </w:r>
            <w:r w:rsidR="00C84AD3">
              <w:t xml:space="preserve">  </w:t>
            </w:r>
            <w:r w:rsidRPr="00C84AD3">
              <w:t>5</w:t>
            </w:r>
          </w:p>
        </w:tc>
        <w:tc>
          <w:tcPr>
            <w:tcW w:w="888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-</w:t>
            </w:r>
            <w:r w:rsidR="00C84AD3">
              <w:t xml:space="preserve">  </w:t>
            </w:r>
            <w:r w:rsidRPr="00C84AD3">
              <w:t>-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12 мес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1203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Головки измерительных штанг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35</w:t>
            </w:r>
            <w:r w:rsidR="00C84AD3" w:rsidRPr="00C84AD3">
              <w:t xml:space="preserve"> - </w:t>
            </w:r>
            <w:r w:rsidRPr="00C84AD3">
              <w:t>500</w:t>
            </w:r>
          </w:p>
        </w:tc>
        <w:tc>
          <w:tcPr>
            <w:tcW w:w="74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30</w:t>
            </w:r>
          </w:p>
        </w:tc>
        <w:tc>
          <w:tcPr>
            <w:tcW w:w="457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5</w:t>
            </w:r>
          </w:p>
        </w:tc>
        <w:tc>
          <w:tcPr>
            <w:tcW w:w="888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-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 xml:space="preserve">То же </w:t>
            </w:r>
          </w:p>
        </w:tc>
      </w:tr>
      <w:tr w:rsidR="003E4CE9" w:rsidRPr="00C84AD3" w:rsidTr="0034212B">
        <w:tc>
          <w:tcPr>
            <w:tcW w:w="1203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Продольные и поперечные планки ползунковых головок и изолирующий канатик</w:t>
            </w:r>
            <w:r w:rsidR="00C84AD3">
              <w:t xml:space="preserve"> </w:t>
            </w:r>
            <w:r w:rsidRPr="00C84AD3">
              <w:t>измерительных штанг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220</w:t>
            </w:r>
            <w:r w:rsidR="00C84AD3" w:rsidRPr="00C84AD3">
              <w:t xml:space="preserve"> - </w:t>
            </w:r>
            <w:r w:rsidRPr="00C84AD3">
              <w:t>500</w:t>
            </w:r>
          </w:p>
        </w:tc>
        <w:tc>
          <w:tcPr>
            <w:tcW w:w="74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 xml:space="preserve">2,5 на 1 см длины </w:t>
            </w:r>
          </w:p>
        </w:tc>
        <w:tc>
          <w:tcPr>
            <w:tcW w:w="457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5</w:t>
            </w:r>
          </w:p>
        </w:tc>
        <w:tc>
          <w:tcPr>
            <w:tcW w:w="888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-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 xml:space="preserve">То же </w:t>
            </w:r>
          </w:p>
        </w:tc>
      </w:tr>
      <w:tr w:rsidR="003E4CE9" w:rsidRPr="00C84AD3" w:rsidTr="0034212B">
        <w:tc>
          <w:tcPr>
            <w:tcW w:w="1203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Изолирующие клещи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До 1</w:t>
            </w:r>
            <w:r w:rsidR="00C84AD3">
              <w:t xml:space="preserve"> </w:t>
            </w:r>
            <w:r w:rsidRPr="00C84AD3">
              <w:t>Выше 1 до 10</w:t>
            </w:r>
            <w:r w:rsidR="00C84AD3">
              <w:t xml:space="preserve"> </w:t>
            </w:r>
            <w:r w:rsidRPr="00C84AD3">
              <w:t>До 35</w:t>
            </w:r>
          </w:p>
        </w:tc>
        <w:tc>
          <w:tcPr>
            <w:tcW w:w="74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2</w:t>
            </w:r>
            <w:r w:rsidR="00C84AD3">
              <w:t xml:space="preserve"> </w:t>
            </w:r>
            <w:r w:rsidRPr="00C84AD3">
              <w:t>40</w:t>
            </w:r>
            <w:r w:rsidR="00C84AD3">
              <w:t xml:space="preserve"> </w:t>
            </w:r>
            <w:r w:rsidRPr="00C84AD3">
              <w:t>105</w:t>
            </w:r>
          </w:p>
        </w:tc>
        <w:tc>
          <w:tcPr>
            <w:tcW w:w="457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</w:p>
        </w:tc>
        <w:tc>
          <w:tcPr>
            <w:tcW w:w="888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- </w:t>
            </w:r>
            <w:r w:rsidR="003E4CE9" w:rsidRPr="00C84AD3">
              <w:t>-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24 мес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1203" w:type="pct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Указатели напряжения</w:t>
            </w:r>
            <w:r w:rsidR="00C84AD3">
              <w:t xml:space="preserve"> </w:t>
            </w:r>
            <w:r w:rsidRPr="00C84AD3">
              <w:t>выше 1000 В</w:t>
            </w:r>
            <w:r w:rsidR="00C84AD3">
              <w:t>:</w:t>
            </w:r>
          </w:p>
          <w:p w:rsidR="003E4CE9" w:rsidRPr="00C84AD3" w:rsidRDefault="00C84AD3" w:rsidP="0034212B">
            <w:pPr>
              <w:pStyle w:val="af8"/>
              <w:jc w:val="both"/>
            </w:pPr>
            <w:r w:rsidRPr="00C84AD3">
              <w:t xml:space="preserve">- </w:t>
            </w:r>
            <w:r w:rsidR="003E4CE9" w:rsidRPr="00C84AD3">
              <w:t>изолирующая часть</w:t>
            </w:r>
            <w:r>
              <w:t xml:space="preserve">   </w:t>
            </w:r>
            <w:r w:rsidRPr="00C84AD3">
              <w:t xml:space="preserve"> - </w:t>
            </w:r>
            <w:r w:rsidR="003E4CE9" w:rsidRPr="00C84AD3">
              <w:t>рабочая часть &lt;*&gt;</w:t>
            </w:r>
            <w:r>
              <w:t xml:space="preserve">  </w:t>
            </w:r>
            <w:r w:rsidR="003E4CE9" w:rsidRPr="00C84AD3">
              <w:t xml:space="preserve">-напряжение индикации 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До 10</w:t>
            </w:r>
            <w:r w:rsidR="00C84AD3">
              <w:t xml:space="preserve"> </w:t>
            </w:r>
            <w:r w:rsidRPr="00C84AD3">
              <w:t>Выше 10 до 20</w:t>
            </w:r>
            <w:r w:rsidR="00C84AD3">
              <w:t xml:space="preserve"> </w:t>
            </w:r>
            <w:r w:rsidRPr="00C84AD3">
              <w:t>Выше 20 до 35</w:t>
            </w:r>
            <w:r w:rsidR="00C84AD3">
              <w:t xml:space="preserve"> </w:t>
            </w:r>
            <w:r w:rsidRPr="00C84AD3">
              <w:t>110</w:t>
            </w:r>
            <w:r w:rsidR="00C84AD3">
              <w:t xml:space="preserve"> </w:t>
            </w:r>
            <w:r w:rsidRPr="00C84AD3">
              <w:t>Выше 110 до 220</w:t>
            </w:r>
            <w:r w:rsidR="00C84AD3">
              <w:t xml:space="preserve">  </w:t>
            </w:r>
            <w:r w:rsidRPr="00C84AD3">
              <w:t>До 10</w:t>
            </w:r>
            <w:r w:rsidR="00C84AD3">
              <w:t xml:space="preserve"> </w:t>
            </w:r>
            <w:r w:rsidRPr="00C84AD3">
              <w:t>Выше 10 до 20</w:t>
            </w:r>
            <w:r w:rsidR="00C84AD3">
              <w:t xml:space="preserve"> </w:t>
            </w:r>
            <w:r w:rsidRPr="00C84AD3">
              <w:t>Выше 20 до 35</w:t>
            </w:r>
          </w:p>
        </w:tc>
        <w:tc>
          <w:tcPr>
            <w:tcW w:w="74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40</w:t>
            </w:r>
            <w:r w:rsidR="00C84AD3">
              <w:t xml:space="preserve"> </w:t>
            </w:r>
            <w:r w:rsidRPr="00C84AD3">
              <w:t>60</w:t>
            </w:r>
            <w:r w:rsidR="00C84AD3">
              <w:t xml:space="preserve"> </w:t>
            </w:r>
            <w:r w:rsidRPr="00C84AD3">
              <w:t>105</w:t>
            </w:r>
            <w:r w:rsidR="00C84AD3">
              <w:t xml:space="preserve"> </w:t>
            </w:r>
            <w:r w:rsidRPr="00C84AD3">
              <w:t>190</w:t>
            </w:r>
            <w:r w:rsidR="00C84AD3">
              <w:t xml:space="preserve"> </w:t>
            </w:r>
            <w:r w:rsidRPr="00C84AD3">
              <w:t>380</w:t>
            </w:r>
            <w:r w:rsidR="00C84AD3">
              <w:t xml:space="preserve">  </w:t>
            </w:r>
            <w:r w:rsidRPr="00C84AD3">
              <w:t>12</w:t>
            </w:r>
            <w:r w:rsidR="00C84AD3">
              <w:t xml:space="preserve"> </w:t>
            </w:r>
            <w:r w:rsidRPr="00C84AD3">
              <w:t>24</w:t>
            </w:r>
            <w:r w:rsidR="00C84AD3">
              <w:t xml:space="preserve"> </w:t>
            </w:r>
            <w:r w:rsidRPr="00C84AD3">
              <w:t>42</w:t>
            </w:r>
            <w:r w:rsidR="00C84AD3">
              <w:t xml:space="preserve"> </w:t>
            </w:r>
            <w:r w:rsidRPr="00C84AD3">
              <w:t>Не более 25%</w:t>
            </w:r>
            <w:r w:rsidR="00C84AD3">
              <w:t xml:space="preserve"> </w:t>
            </w:r>
            <w:r w:rsidRPr="00C84AD3">
              <w:t>номинального напряжения</w:t>
            </w:r>
            <w:r w:rsidR="00C84AD3">
              <w:t xml:space="preserve"> </w:t>
            </w:r>
            <w:r w:rsidRPr="00C84AD3">
              <w:t>электроустановки</w:t>
            </w:r>
          </w:p>
        </w:tc>
        <w:tc>
          <w:tcPr>
            <w:tcW w:w="457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  <w:r w:rsidR="00C84AD3">
              <w:t xml:space="preserve">  </w:t>
            </w:r>
            <w:r w:rsidRPr="00C84AD3">
              <w:t>1</w:t>
            </w:r>
            <w:r w:rsidR="00C84AD3">
              <w:t xml:space="preserve"> </w:t>
            </w:r>
            <w:r w:rsidRPr="00C84AD3">
              <w:t>1</w:t>
            </w:r>
            <w:r w:rsidR="00C84AD3">
              <w:t xml:space="preserve"> </w:t>
            </w:r>
            <w:r w:rsidRPr="00C84AD3">
              <w:t>1</w:t>
            </w:r>
            <w:r w:rsidR="00C84AD3">
              <w:t xml:space="preserve"> </w:t>
            </w:r>
            <w:r w:rsidRPr="00C84AD3">
              <w:t>-</w:t>
            </w:r>
          </w:p>
        </w:tc>
        <w:tc>
          <w:tcPr>
            <w:tcW w:w="888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-  -   - </w:t>
            </w:r>
            <w:r w:rsidR="003E4CE9" w:rsidRPr="00C84AD3">
              <w:t>-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12 мес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1203" w:type="pct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Указатели напряжения</w:t>
            </w:r>
            <w:r w:rsidR="00C84AD3">
              <w:t xml:space="preserve"> </w:t>
            </w:r>
            <w:r w:rsidRPr="00C84AD3">
              <w:t>до 1000 В</w:t>
            </w:r>
            <w:r w:rsidR="00C84AD3">
              <w:t>:</w:t>
            </w:r>
          </w:p>
          <w:p w:rsidR="00C84AD3" w:rsidRDefault="00C84AD3" w:rsidP="0034212B">
            <w:pPr>
              <w:pStyle w:val="af8"/>
              <w:jc w:val="both"/>
            </w:pPr>
            <w:r w:rsidRPr="00C84AD3">
              <w:t xml:space="preserve">- </w:t>
            </w:r>
            <w:r w:rsidR="003E4CE9" w:rsidRPr="00C84AD3">
              <w:t>изоляция корпусов</w:t>
            </w:r>
            <w:r>
              <w:t xml:space="preserve">  </w:t>
            </w:r>
            <w:r w:rsidRPr="00C84AD3">
              <w:t xml:space="preserve">- </w:t>
            </w:r>
            <w:r w:rsidR="003E4CE9" w:rsidRPr="00C84AD3">
              <w:t>проверка работы при повышенном напряжении</w:t>
            </w:r>
            <w:r>
              <w:t>: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однополюсные</w:t>
            </w:r>
            <w:r w:rsidR="00C84AD3">
              <w:t xml:space="preserve">  </w:t>
            </w:r>
            <w:r w:rsidRPr="00C84AD3">
              <w:t>двухполюсные</w:t>
            </w:r>
            <w:r w:rsidR="00C84AD3">
              <w:t xml:space="preserve"> </w:t>
            </w:r>
            <w:r w:rsidR="00C84AD3" w:rsidRPr="00C84AD3">
              <w:t xml:space="preserve"> - </w:t>
            </w:r>
            <w:r w:rsidRPr="00C84AD3">
              <w:t>проверка тока через указатель</w:t>
            </w:r>
            <w:r w:rsidR="00C84AD3" w:rsidRPr="00C84AD3">
              <w:t xml:space="preserve">: </w:t>
            </w:r>
            <w:r w:rsidRPr="00C84AD3">
              <w:t>однополюсные</w:t>
            </w:r>
            <w:r w:rsidR="00C84AD3">
              <w:t xml:space="preserve"> </w:t>
            </w:r>
            <w:r w:rsidRPr="00C84AD3">
              <w:t>двухполюсные &lt;**&gt;</w:t>
            </w:r>
            <w:r w:rsidR="00C84AD3">
              <w:t xml:space="preserve"> </w:t>
            </w:r>
            <w:r w:rsidR="00C84AD3" w:rsidRPr="00C84AD3">
              <w:t xml:space="preserve">- </w:t>
            </w:r>
            <w:r w:rsidRPr="00C84AD3">
              <w:t>напряжение индикации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</w:t>
            </w:r>
            <w:r w:rsidR="003E4CE9" w:rsidRPr="00C84AD3">
              <w:t>До 0,5</w:t>
            </w:r>
            <w:r>
              <w:t xml:space="preserve"> </w:t>
            </w:r>
            <w:r w:rsidR="003E4CE9" w:rsidRPr="00C84AD3">
              <w:t>Выше 0,5 до 1</w:t>
            </w:r>
            <w:r>
              <w:t xml:space="preserve">  </w:t>
            </w:r>
            <w:r w:rsidR="003E4CE9" w:rsidRPr="00C84AD3">
              <w:t>До 1</w:t>
            </w:r>
            <w:r>
              <w:t xml:space="preserve"> </w:t>
            </w:r>
            <w:r w:rsidR="003E4CE9" w:rsidRPr="00C84AD3">
              <w:t>До 1</w:t>
            </w:r>
            <w:r>
              <w:t xml:space="preserve"> </w:t>
            </w:r>
            <w:r w:rsidR="003E4CE9" w:rsidRPr="00C84AD3">
              <w:t>До 1</w:t>
            </w:r>
            <w:r>
              <w:t xml:space="preserve"> </w:t>
            </w:r>
            <w:r w:rsidR="003E4CE9" w:rsidRPr="00C84AD3">
              <w:t>До 1</w:t>
            </w:r>
            <w:r>
              <w:t xml:space="preserve"> </w:t>
            </w:r>
            <w:r w:rsidR="003E4CE9" w:rsidRPr="00C84AD3">
              <w:t>До 1</w:t>
            </w:r>
          </w:p>
        </w:tc>
        <w:tc>
          <w:tcPr>
            <w:tcW w:w="744" w:type="pct"/>
            <w:shd w:val="clear" w:color="auto" w:fill="auto"/>
          </w:tcPr>
          <w:p w:rsidR="00C84AD3" w:rsidRDefault="00C84AD3" w:rsidP="0034212B">
            <w:pPr>
              <w:pStyle w:val="af8"/>
              <w:jc w:val="both"/>
            </w:pPr>
            <w:r>
              <w:t xml:space="preserve"> </w:t>
            </w:r>
            <w:r w:rsidR="003E4CE9" w:rsidRPr="00C84AD3">
              <w:t>1</w:t>
            </w:r>
            <w:r>
              <w:t xml:space="preserve"> </w:t>
            </w:r>
            <w:r w:rsidR="003E4CE9" w:rsidRPr="00C84AD3">
              <w:t>2</w:t>
            </w:r>
            <w:r>
              <w:t xml:space="preserve">  </w:t>
            </w:r>
            <w:r w:rsidR="003E4CE9" w:rsidRPr="00C84AD3">
              <w:t>1,1 Uраб</w:t>
            </w:r>
            <w:r w:rsidRPr="00C84AD3">
              <w:t xml:space="preserve">. </w:t>
            </w:r>
            <w:r w:rsidR="003E4CE9" w:rsidRPr="00C84AD3">
              <w:t>наиб</w:t>
            </w:r>
            <w:r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1,1 Uраб</w:t>
            </w:r>
            <w:r w:rsidR="00C84AD3" w:rsidRPr="00C84AD3">
              <w:t xml:space="preserve">. </w:t>
            </w:r>
            <w:r w:rsidRPr="00C84AD3">
              <w:t>наиб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Uраб</w:t>
            </w:r>
            <w:r w:rsidR="00C84AD3" w:rsidRPr="00C84AD3">
              <w:t xml:space="preserve">. </w:t>
            </w:r>
            <w:r w:rsidRPr="00C84AD3">
              <w:t>наиб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Uраб</w:t>
            </w:r>
            <w:r w:rsidR="00C84AD3" w:rsidRPr="00C84AD3">
              <w:t xml:space="preserve">. </w:t>
            </w:r>
            <w:r w:rsidRPr="00C84AD3">
              <w:t>наиб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Не выше 0,05</w:t>
            </w:r>
          </w:p>
        </w:tc>
        <w:tc>
          <w:tcPr>
            <w:tcW w:w="457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 </w:t>
            </w:r>
            <w:r w:rsidR="003E4CE9" w:rsidRPr="00C84AD3">
              <w:t>1</w:t>
            </w:r>
            <w:r>
              <w:t xml:space="preserve"> </w:t>
            </w:r>
            <w:r w:rsidR="003E4CE9" w:rsidRPr="00C84AD3">
              <w:t>1</w:t>
            </w:r>
            <w:r>
              <w:t xml:space="preserve">   </w:t>
            </w:r>
            <w:r w:rsidR="003E4CE9" w:rsidRPr="00C84AD3">
              <w:t>1</w:t>
            </w:r>
            <w:r>
              <w:t xml:space="preserve">  </w:t>
            </w:r>
            <w:r w:rsidR="003E4CE9" w:rsidRPr="00C84AD3">
              <w:t>1</w:t>
            </w:r>
            <w:r>
              <w:t xml:space="preserve">  - </w:t>
            </w:r>
            <w:r w:rsidR="003E4CE9" w:rsidRPr="00C84AD3">
              <w:t>-</w:t>
            </w:r>
          </w:p>
        </w:tc>
        <w:tc>
          <w:tcPr>
            <w:tcW w:w="888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-  - </w:t>
            </w:r>
            <w:r w:rsidR="003E4CE9" w:rsidRPr="00C84AD3">
              <w:t>0,6</w:t>
            </w:r>
            <w:r>
              <w:t xml:space="preserve"> </w:t>
            </w:r>
            <w:r w:rsidR="003E4CE9" w:rsidRPr="00C84AD3">
              <w:t>10</w:t>
            </w:r>
            <w:r>
              <w:t xml:space="preserve"> </w:t>
            </w:r>
            <w:r w:rsidR="003E4CE9" w:rsidRPr="00C84AD3">
              <w:t>-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12 мес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1203" w:type="pct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Указатели напряжения</w:t>
            </w:r>
            <w:r w:rsidR="00C84AD3">
              <w:t xml:space="preserve"> </w:t>
            </w:r>
            <w:r w:rsidRPr="00C84AD3">
              <w:t>для проверки совпа</w:t>
            </w:r>
            <w:r w:rsidR="00C84AD3" w:rsidRPr="00C84AD3">
              <w:t xml:space="preserve"> -</w:t>
            </w:r>
            <w:r w:rsidR="00C84AD3">
              <w:t xml:space="preserve"> </w:t>
            </w:r>
            <w:r w:rsidRPr="00C84AD3">
              <w:t>дения фаз</w:t>
            </w:r>
            <w:r w:rsidR="00C84AD3">
              <w:t>:</w:t>
            </w:r>
          </w:p>
          <w:p w:rsidR="00C84AD3" w:rsidRDefault="00C84AD3" w:rsidP="0034212B">
            <w:pPr>
              <w:pStyle w:val="af8"/>
              <w:jc w:val="both"/>
            </w:pPr>
            <w:r w:rsidRPr="00C84AD3">
              <w:t xml:space="preserve">- </w:t>
            </w:r>
            <w:r w:rsidR="003E4CE9" w:rsidRPr="00C84AD3">
              <w:t>изолирующая часть</w:t>
            </w:r>
            <w:r>
              <w:t xml:space="preserve">    </w:t>
            </w:r>
            <w:r w:rsidRPr="00C84AD3">
              <w:t xml:space="preserve"> - </w:t>
            </w:r>
            <w:r w:rsidR="003E4CE9" w:rsidRPr="00C84AD3">
              <w:t>рабочая часть</w:t>
            </w:r>
            <w:r>
              <w:t xml:space="preserve">     </w:t>
            </w:r>
            <w:r w:rsidRPr="00C84AD3">
              <w:t xml:space="preserve"> - </w:t>
            </w:r>
            <w:r w:rsidR="003E4CE9" w:rsidRPr="00C84AD3">
              <w:t>напряжение индика-</w:t>
            </w:r>
            <w:r>
              <w:t xml:space="preserve"> </w:t>
            </w:r>
            <w:r w:rsidR="003E4CE9" w:rsidRPr="00C84AD3">
              <w:t>ции</w:t>
            </w:r>
            <w:r>
              <w:t>: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по схеме согласного</w:t>
            </w:r>
            <w:r w:rsidR="00C84AD3">
              <w:t xml:space="preserve"> </w:t>
            </w:r>
            <w:r w:rsidRPr="00C84AD3">
              <w:t>включения</w:t>
            </w:r>
            <w:r w:rsidR="00C84AD3">
              <w:t xml:space="preserve">    </w:t>
            </w:r>
            <w:r w:rsidRPr="00C84AD3">
              <w:t>по схеме встречного</w:t>
            </w:r>
            <w:r w:rsidR="00C84AD3">
              <w:t xml:space="preserve"> </w:t>
            </w:r>
            <w:r w:rsidRPr="00C84AD3">
              <w:t>включения</w:t>
            </w:r>
            <w:r w:rsidR="00C84AD3">
              <w:t xml:space="preserve">     </w:t>
            </w:r>
            <w:r w:rsidR="00C84AD3" w:rsidRPr="00C84AD3">
              <w:t xml:space="preserve"> - </w:t>
            </w:r>
            <w:r w:rsidRPr="00C84AD3">
              <w:t>соединительный</w:t>
            </w:r>
            <w:r w:rsidR="00C84AD3">
              <w:t xml:space="preserve"> </w:t>
            </w:r>
            <w:r w:rsidRPr="00C84AD3">
              <w:t>провод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 </w:t>
            </w:r>
            <w:r w:rsidR="003E4CE9" w:rsidRPr="00C84AD3">
              <w:t>До 10</w:t>
            </w:r>
            <w:r>
              <w:t xml:space="preserve"> </w:t>
            </w:r>
            <w:r w:rsidR="003E4CE9" w:rsidRPr="00C84AD3">
              <w:t>Выше 10 до 20</w:t>
            </w:r>
            <w:r>
              <w:t xml:space="preserve"> </w:t>
            </w:r>
            <w:r w:rsidR="003E4CE9" w:rsidRPr="00C84AD3">
              <w:t>Выше 20 до 35</w:t>
            </w:r>
            <w:r>
              <w:t xml:space="preserve"> </w:t>
            </w:r>
            <w:r w:rsidR="003E4CE9" w:rsidRPr="00C84AD3">
              <w:t>110</w:t>
            </w:r>
            <w:r>
              <w:t xml:space="preserve"> </w:t>
            </w:r>
            <w:r w:rsidR="003E4CE9" w:rsidRPr="00C84AD3">
              <w:t>До 10</w:t>
            </w:r>
            <w:r>
              <w:t xml:space="preserve"> </w:t>
            </w:r>
            <w:r w:rsidR="003E4CE9" w:rsidRPr="00C84AD3">
              <w:t>15</w:t>
            </w:r>
            <w:r>
              <w:t xml:space="preserve"> </w:t>
            </w:r>
            <w:r w:rsidR="003E4CE9" w:rsidRPr="00C84AD3">
              <w:t>20</w:t>
            </w:r>
            <w:r>
              <w:t xml:space="preserve"> </w:t>
            </w:r>
            <w:r w:rsidR="003E4CE9" w:rsidRPr="00C84AD3">
              <w:t>35</w:t>
            </w:r>
            <w:r>
              <w:t xml:space="preserve"> </w:t>
            </w:r>
            <w:r w:rsidR="003E4CE9" w:rsidRPr="00C84AD3">
              <w:t>110</w:t>
            </w:r>
            <w:r>
              <w:t xml:space="preserve"> </w:t>
            </w:r>
            <w:r w:rsidR="003E4CE9" w:rsidRPr="00C84AD3">
              <w:t>6</w:t>
            </w:r>
            <w:r>
              <w:t xml:space="preserve">  </w:t>
            </w:r>
            <w:r w:rsidR="003E4CE9" w:rsidRPr="00C84AD3">
              <w:t>10</w:t>
            </w:r>
            <w:r>
              <w:t xml:space="preserve"> </w:t>
            </w:r>
            <w:r w:rsidR="003E4CE9" w:rsidRPr="00C84AD3">
              <w:t>15</w:t>
            </w:r>
            <w:r>
              <w:t xml:space="preserve"> </w:t>
            </w:r>
            <w:r w:rsidR="003E4CE9" w:rsidRPr="00C84AD3">
              <w:t>20</w:t>
            </w:r>
            <w:r>
              <w:t xml:space="preserve"> </w:t>
            </w:r>
            <w:r w:rsidR="003E4CE9" w:rsidRPr="00C84AD3">
              <w:t>35</w:t>
            </w:r>
            <w:r>
              <w:t xml:space="preserve"> </w:t>
            </w:r>
            <w:r w:rsidR="003E4CE9" w:rsidRPr="00C84AD3">
              <w:t>110</w:t>
            </w:r>
            <w:r>
              <w:t xml:space="preserve"> </w:t>
            </w:r>
            <w:r w:rsidR="003E4CE9" w:rsidRPr="00C84AD3">
              <w:t>6</w:t>
            </w:r>
            <w:r>
              <w:t xml:space="preserve"> </w:t>
            </w:r>
            <w:r w:rsidR="003E4CE9" w:rsidRPr="00C84AD3">
              <w:t>10</w:t>
            </w:r>
            <w:r>
              <w:t xml:space="preserve"> </w:t>
            </w:r>
            <w:r w:rsidR="003E4CE9" w:rsidRPr="00C84AD3">
              <w:t>15</w:t>
            </w:r>
            <w:r>
              <w:t xml:space="preserve"> </w:t>
            </w:r>
            <w:r w:rsidR="003E4CE9" w:rsidRPr="00C84AD3">
              <w:t>20</w:t>
            </w:r>
            <w:r>
              <w:t xml:space="preserve"> </w:t>
            </w:r>
            <w:r w:rsidR="003E4CE9" w:rsidRPr="00C84AD3">
              <w:t>35</w:t>
            </w:r>
            <w:r>
              <w:t xml:space="preserve"> </w:t>
            </w:r>
            <w:r w:rsidR="003E4CE9" w:rsidRPr="00C84AD3">
              <w:t>110</w:t>
            </w:r>
            <w:r>
              <w:t xml:space="preserve"> </w:t>
            </w:r>
            <w:r w:rsidR="003E4CE9" w:rsidRPr="00C84AD3">
              <w:t>До 20</w:t>
            </w:r>
            <w:r>
              <w:t xml:space="preserve"> </w:t>
            </w:r>
            <w:r w:rsidR="003E4CE9" w:rsidRPr="00C84AD3">
              <w:t>35</w:t>
            </w:r>
            <w:r w:rsidRPr="00C84AD3">
              <w:t xml:space="preserve"> - </w:t>
            </w:r>
            <w:r w:rsidR="003E4CE9" w:rsidRPr="00C84AD3">
              <w:t>110</w:t>
            </w:r>
          </w:p>
        </w:tc>
        <w:tc>
          <w:tcPr>
            <w:tcW w:w="744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 </w:t>
            </w:r>
            <w:r w:rsidR="003E4CE9" w:rsidRPr="00C84AD3">
              <w:t>40</w:t>
            </w:r>
            <w:r>
              <w:t xml:space="preserve"> </w:t>
            </w:r>
            <w:r w:rsidR="003E4CE9" w:rsidRPr="00C84AD3">
              <w:t>60</w:t>
            </w:r>
            <w:r>
              <w:t xml:space="preserve"> </w:t>
            </w:r>
            <w:r w:rsidR="003E4CE9" w:rsidRPr="00C84AD3">
              <w:t>105</w:t>
            </w:r>
            <w:r>
              <w:t xml:space="preserve"> </w:t>
            </w:r>
            <w:r w:rsidR="003E4CE9" w:rsidRPr="00C84AD3">
              <w:t>190</w:t>
            </w:r>
            <w:r>
              <w:t xml:space="preserve"> </w:t>
            </w:r>
            <w:r w:rsidR="003E4CE9" w:rsidRPr="00C84AD3">
              <w:t>12</w:t>
            </w:r>
            <w:r>
              <w:t xml:space="preserve"> </w:t>
            </w:r>
            <w:r w:rsidR="003E4CE9" w:rsidRPr="00C84AD3">
              <w:t>17</w:t>
            </w:r>
            <w:r>
              <w:t xml:space="preserve"> </w:t>
            </w:r>
            <w:r w:rsidR="003E4CE9" w:rsidRPr="00C84AD3">
              <w:t>24</w:t>
            </w:r>
            <w:r>
              <w:t xml:space="preserve"> </w:t>
            </w:r>
            <w:r w:rsidR="003E4CE9" w:rsidRPr="00C84AD3">
              <w:t>50</w:t>
            </w:r>
            <w:r>
              <w:t xml:space="preserve"> </w:t>
            </w:r>
            <w:r w:rsidR="003E4CE9" w:rsidRPr="00C84AD3">
              <w:t>100</w:t>
            </w:r>
            <w:r>
              <w:t xml:space="preserve"> </w:t>
            </w:r>
            <w:r w:rsidR="003E4CE9" w:rsidRPr="00C84AD3">
              <w:t>Не менее 7,6</w:t>
            </w:r>
            <w:r>
              <w:t xml:space="preserve"> </w:t>
            </w:r>
            <w:r w:rsidR="003E4CE9" w:rsidRPr="00C84AD3">
              <w:t>Не менее 12,7</w:t>
            </w:r>
            <w:r>
              <w:t xml:space="preserve"> </w:t>
            </w:r>
            <w:r w:rsidR="003E4CE9" w:rsidRPr="00C84AD3">
              <w:t>Не менее 20</w:t>
            </w:r>
            <w:r>
              <w:t xml:space="preserve"> </w:t>
            </w:r>
            <w:r w:rsidR="003E4CE9" w:rsidRPr="00C84AD3">
              <w:t>Не менее 28</w:t>
            </w:r>
            <w:r>
              <w:t xml:space="preserve"> </w:t>
            </w:r>
            <w:r w:rsidR="003E4CE9" w:rsidRPr="00C84AD3">
              <w:t>Не менее 40</w:t>
            </w:r>
            <w:r>
              <w:t xml:space="preserve"> </w:t>
            </w:r>
            <w:r w:rsidR="003E4CE9" w:rsidRPr="00C84AD3">
              <w:t>Не менее 100</w:t>
            </w:r>
            <w:r>
              <w:t xml:space="preserve"> </w:t>
            </w:r>
            <w:r w:rsidR="003E4CE9" w:rsidRPr="00C84AD3">
              <w:t>Не выше 1,5</w:t>
            </w:r>
            <w:r>
              <w:t xml:space="preserve"> </w:t>
            </w:r>
            <w:r w:rsidR="003E4CE9" w:rsidRPr="00C84AD3">
              <w:t>Не выше 2,5</w:t>
            </w:r>
            <w:r>
              <w:t xml:space="preserve"> </w:t>
            </w:r>
            <w:r w:rsidR="003E4CE9" w:rsidRPr="00C84AD3">
              <w:t>Не выше 3,5</w:t>
            </w:r>
            <w:r>
              <w:t xml:space="preserve"> </w:t>
            </w:r>
            <w:r w:rsidR="003E4CE9" w:rsidRPr="00C84AD3">
              <w:t>Не выше 5</w:t>
            </w:r>
            <w:r>
              <w:t xml:space="preserve"> </w:t>
            </w:r>
            <w:r w:rsidR="003E4CE9" w:rsidRPr="00C84AD3">
              <w:t>Не выше 17</w:t>
            </w:r>
            <w:r>
              <w:t xml:space="preserve"> </w:t>
            </w:r>
            <w:r w:rsidR="003E4CE9" w:rsidRPr="00C84AD3">
              <w:t>Не выше 50</w:t>
            </w:r>
            <w:r>
              <w:t xml:space="preserve"> </w:t>
            </w:r>
            <w:r w:rsidR="003E4CE9" w:rsidRPr="00C84AD3">
              <w:t>20</w:t>
            </w:r>
            <w:r>
              <w:t xml:space="preserve"> </w:t>
            </w:r>
            <w:r w:rsidR="003E4CE9" w:rsidRPr="00C84AD3">
              <w:t>50</w:t>
            </w:r>
          </w:p>
        </w:tc>
        <w:tc>
          <w:tcPr>
            <w:tcW w:w="457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  </w:t>
            </w:r>
            <w:r w:rsidR="003E4CE9" w:rsidRPr="00C84AD3">
              <w:t>5</w:t>
            </w:r>
            <w:r>
              <w:t xml:space="preserve"> </w:t>
            </w:r>
            <w:r w:rsidR="003E4CE9" w:rsidRPr="00C84AD3">
              <w:t>5</w:t>
            </w:r>
            <w:r>
              <w:t xml:space="preserve"> </w:t>
            </w:r>
            <w:r w:rsidR="003E4CE9" w:rsidRPr="00C84AD3">
              <w:t>5</w:t>
            </w:r>
            <w:r>
              <w:t xml:space="preserve"> </w:t>
            </w:r>
            <w:r w:rsidR="003E4CE9" w:rsidRPr="00C84AD3">
              <w:t>5</w:t>
            </w:r>
            <w:r>
              <w:t xml:space="preserve"> </w:t>
            </w:r>
            <w:r w:rsidR="003E4CE9" w:rsidRPr="00C84AD3">
              <w:t>1</w:t>
            </w:r>
            <w:r>
              <w:t xml:space="preserve"> </w:t>
            </w:r>
            <w:r w:rsidR="003E4CE9" w:rsidRPr="00C84AD3">
              <w:t>1</w:t>
            </w:r>
            <w:r>
              <w:t xml:space="preserve"> </w:t>
            </w:r>
            <w:r w:rsidR="003E4CE9" w:rsidRPr="00C84AD3">
              <w:t>1</w:t>
            </w:r>
            <w:r>
              <w:t xml:space="preserve"> </w:t>
            </w:r>
            <w:r w:rsidR="003E4CE9" w:rsidRPr="00C84AD3">
              <w:t>1</w:t>
            </w:r>
            <w:r>
              <w:t xml:space="preserve"> </w:t>
            </w:r>
            <w:r w:rsidR="003E4CE9" w:rsidRPr="00C84AD3">
              <w:t>1</w:t>
            </w:r>
            <w:r>
              <w:t xml:space="preserve"> </w:t>
            </w:r>
            <w:r w:rsidR="003E4CE9" w:rsidRPr="00C84AD3">
              <w:t>-</w:t>
            </w:r>
            <w:r>
              <w:t xml:space="preserve">   -  -  -  - </w:t>
            </w:r>
            <w:r w:rsidR="003E4CE9" w:rsidRPr="00C84AD3">
              <w:t>-</w:t>
            </w:r>
          </w:p>
        </w:tc>
        <w:tc>
          <w:tcPr>
            <w:tcW w:w="888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   -  -  - </w:t>
            </w:r>
            <w:r w:rsidR="003E4CE9" w:rsidRPr="00C84AD3">
              <w:t>-</w:t>
            </w:r>
            <w:r>
              <w:t xml:space="preserve">   -  -  -  - </w:t>
            </w:r>
            <w:r w:rsidR="003E4CE9" w:rsidRPr="00C84AD3">
              <w:t>-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12 мес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1203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Электроизмерительные</w:t>
            </w:r>
            <w:r w:rsidR="00C84AD3">
              <w:t xml:space="preserve"> </w:t>
            </w:r>
            <w:r w:rsidRPr="00C84AD3">
              <w:t>клещи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До 1</w:t>
            </w:r>
            <w:r w:rsidR="00C84AD3">
              <w:t xml:space="preserve"> </w:t>
            </w:r>
            <w:r w:rsidRPr="00C84AD3">
              <w:t>Выше 1 до 10</w:t>
            </w:r>
          </w:p>
        </w:tc>
        <w:tc>
          <w:tcPr>
            <w:tcW w:w="74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2</w:t>
            </w:r>
            <w:r w:rsidR="00C84AD3">
              <w:t xml:space="preserve"> </w:t>
            </w:r>
            <w:r w:rsidRPr="00C84AD3">
              <w:t>40</w:t>
            </w:r>
          </w:p>
        </w:tc>
        <w:tc>
          <w:tcPr>
            <w:tcW w:w="457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5</w:t>
            </w:r>
            <w:r w:rsidR="00C84AD3">
              <w:t xml:space="preserve"> </w:t>
            </w:r>
            <w:r w:rsidRPr="00C84AD3">
              <w:t>5</w:t>
            </w:r>
          </w:p>
        </w:tc>
        <w:tc>
          <w:tcPr>
            <w:tcW w:w="888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-</w:t>
            </w:r>
            <w:r w:rsidR="00C84AD3">
              <w:t xml:space="preserve"> </w:t>
            </w:r>
            <w:r w:rsidRPr="00C84AD3">
              <w:t>-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24 мес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1203" w:type="pct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Устройство для прокола кабеля</w:t>
            </w:r>
            <w:r w:rsidR="00C84AD3">
              <w:t>:</w:t>
            </w:r>
          </w:p>
          <w:p w:rsidR="003E4CE9" w:rsidRPr="00C84AD3" w:rsidRDefault="00C84AD3" w:rsidP="0034212B">
            <w:pPr>
              <w:pStyle w:val="af8"/>
              <w:jc w:val="both"/>
            </w:pPr>
            <w:r w:rsidRPr="00C84AD3">
              <w:t xml:space="preserve">- </w:t>
            </w:r>
            <w:r w:rsidR="003E4CE9" w:rsidRPr="00C84AD3">
              <w:t>изолирующая часть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</w:t>
            </w:r>
            <w:r w:rsidR="003E4CE9" w:rsidRPr="00C84AD3">
              <w:t>До 10</w:t>
            </w:r>
          </w:p>
        </w:tc>
        <w:tc>
          <w:tcPr>
            <w:tcW w:w="744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</w:t>
            </w:r>
            <w:r w:rsidR="003E4CE9" w:rsidRPr="00C84AD3">
              <w:t>40</w:t>
            </w:r>
          </w:p>
        </w:tc>
        <w:tc>
          <w:tcPr>
            <w:tcW w:w="457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</w:t>
            </w:r>
            <w:r w:rsidR="003E4CE9" w:rsidRPr="00C84AD3">
              <w:t>5</w:t>
            </w:r>
          </w:p>
        </w:tc>
        <w:tc>
          <w:tcPr>
            <w:tcW w:w="888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</w:t>
            </w:r>
            <w:r w:rsidR="003E4CE9" w:rsidRPr="00C84AD3">
              <w:t>-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12 мес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1203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Перчатки диэлектрические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Все напряжения</w:t>
            </w:r>
          </w:p>
        </w:tc>
        <w:tc>
          <w:tcPr>
            <w:tcW w:w="74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6</w:t>
            </w:r>
          </w:p>
        </w:tc>
        <w:tc>
          <w:tcPr>
            <w:tcW w:w="457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888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6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6 мес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1203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Боты диэлектрические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Все напряжения</w:t>
            </w:r>
          </w:p>
        </w:tc>
        <w:tc>
          <w:tcPr>
            <w:tcW w:w="74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15</w:t>
            </w:r>
          </w:p>
        </w:tc>
        <w:tc>
          <w:tcPr>
            <w:tcW w:w="457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888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7,5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36 мес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1203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Галоши диэлектрические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До 1</w:t>
            </w:r>
          </w:p>
        </w:tc>
        <w:tc>
          <w:tcPr>
            <w:tcW w:w="74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3,5</w:t>
            </w:r>
          </w:p>
        </w:tc>
        <w:tc>
          <w:tcPr>
            <w:tcW w:w="457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888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2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12 мес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1203" w:type="pct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Изолирующие накладки</w:t>
            </w:r>
            <w:r w:rsidR="00C84AD3">
              <w:t>:</w:t>
            </w:r>
          </w:p>
          <w:p w:rsidR="003E4CE9" w:rsidRPr="00C84AD3" w:rsidRDefault="00C84AD3" w:rsidP="0034212B">
            <w:pPr>
              <w:pStyle w:val="af8"/>
              <w:jc w:val="both"/>
            </w:pPr>
            <w:r w:rsidRPr="00C84AD3">
              <w:t xml:space="preserve">- </w:t>
            </w:r>
            <w:r w:rsidR="003E4CE9" w:rsidRPr="00C84AD3">
              <w:t>жесткие</w:t>
            </w:r>
            <w:r>
              <w:t xml:space="preserve">   </w:t>
            </w:r>
            <w:r w:rsidRPr="00C84AD3">
              <w:t xml:space="preserve"> - </w:t>
            </w:r>
            <w:r w:rsidR="003E4CE9" w:rsidRPr="00C84AD3">
              <w:t>гибкие из полимерных материалов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</w:t>
            </w:r>
            <w:r w:rsidR="003E4CE9" w:rsidRPr="00C84AD3">
              <w:t>До 0,5</w:t>
            </w:r>
            <w:r>
              <w:t xml:space="preserve"> </w:t>
            </w:r>
            <w:r w:rsidR="003E4CE9" w:rsidRPr="00C84AD3">
              <w:t>Выше 0,5 до 1</w:t>
            </w:r>
            <w:r>
              <w:t xml:space="preserve"> </w:t>
            </w:r>
            <w:r w:rsidR="003E4CE9" w:rsidRPr="00C84AD3">
              <w:t>Выше 1 до 10</w:t>
            </w:r>
            <w:r>
              <w:t xml:space="preserve"> </w:t>
            </w:r>
            <w:r w:rsidR="003E4CE9" w:rsidRPr="00C84AD3">
              <w:t>15</w:t>
            </w:r>
            <w:r>
              <w:t xml:space="preserve"> </w:t>
            </w:r>
            <w:r w:rsidR="003E4CE9" w:rsidRPr="00C84AD3">
              <w:t>20</w:t>
            </w:r>
            <w:r>
              <w:t xml:space="preserve"> </w:t>
            </w:r>
            <w:r w:rsidR="003E4CE9" w:rsidRPr="00C84AD3">
              <w:t>До 0,5</w:t>
            </w:r>
            <w:r>
              <w:t xml:space="preserve"> </w:t>
            </w:r>
            <w:r w:rsidR="003E4CE9" w:rsidRPr="00C84AD3">
              <w:t>Выше 0,5 до 1</w:t>
            </w:r>
          </w:p>
        </w:tc>
        <w:tc>
          <w:tcPr>
            <w:tcW w:w="744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</w:t>
            </w:r>
            <w:r w:rsidR="003E4CE9" w:rsidRPr="00C84AD3">
              <w:t>1</w:t>
            </w:r>
            <w:r>
              <w:t xml:space="preserve"> </w:t>
            </w:r>
            <w:r w:rsidR="003E4CE9" w:rsidRPr="00C84AD3">
              <w:t>2</w:t>
            </w:r>
            <w:r>
              <w:t xml:space="preserve"> </w:t>
            </w:r>
            <w:r w:rsidR="003E4CE9" w:rsidRPr="00C84AD3">
              <w:t>20</w:t>
            </w:r>
            <w:r>
              <w:t xml:space="preserve"> </w:t>
            </w:r>
            <w:r w:rsidR="003E4CE9" w:rsidRPr="00C84AD3">
              <w:t>30</w:t>
            </w:r>
            <w:r>
              <w:t xml:space="preserve"> </w:t>
            </w:r>
            <w:r w:rsidR="003E4CE9" w:rsidRPr="00C84AD3">
              <w:t>40</w:t>
            </w:r>
            <w:r>
              <w:t xml:space="preserve"> </w:t>
            </w:r>
            <w:r w:rsidR="003E4CE9" w:rsidRPr="00C84AD3">
              <w:t>1</w:t>
            </w:r>
            <w:r>
              <w:t xml:space="preserve"> </w:t>
            </w:r>
            <w:r w:rsidR="003E4CE9" w:rsidRPr="00C84AD3">
              <w:t>2</w:t>
            </w:r>
          </w:p>
        </w:tc>
        <w:tc>
          <w:tcPr>
            <w:tcW w:w="457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</w:t>
            </w:r>
            <w:r w:rsidR="003E4CE9" w:rsidRPr="00C84AD3">
              <w:t>5</w:t>
            </w:r>
            <w:r>
              <w:t xml:space="preserve"> </w:t>
            </w:r>
            <w:r w:rsidR="003E4CE9" w:rsidRPr="00C84AD3">
              <w:t>5</w:t>
            </w:r>
            <w:r>
              <w:t xml:space="preserve"> </w:t>
            </w:r>
            <w:r w:rsidR="003E4CE9" w:rsidRPr="00C84AD3">
              <w:t>5</w:t>
            </w:r>
            <w:r>
              <w:t xml:space="preserve"> </w:t>
            </w:r>
            <w:r w:rsidR="003E4CE9" w:rsidRPr="00C84AD3">
              <w:t>5</w:t>
            </w:r>
            <w:r>
              <w:t xml:space="preserve"> </w:t>
            </w:r>
            <w:r w:rsidR="003E4CE9" w:rsidRPr="00C84AD3">
              <w:t>5</w:t>
            </w:r>
            <w:r>
              <w:t xml:space="preserve"> </w:t>
            </w:r>
            <w:r w:rsidR="003E4CE9" w:rsidRPr="00C84AD3">
              <w:t>1</w:t>
            </w:r>
            <w:r>
              <w:t xml:space="preserve"> </w:t>
            </w:r>
            <w:r w:rsidR="003E4CE9" w:rsidRPr="00C84AD3">
              <w:t>1</w:t>
            </w:r>
          </w:p>
        </w:tc>
        <w:tc>
          <w:tcPr>
            <w:tcW w:w="888" w:type="pct"/>
            <w:shd w:val="clear" w:color="auto" w:fill="auto"/>
          </w:tcPr>
          <w:p w:rsidR="003E4CE9" w:rsidRPr="00C84AD3" w:rsidRDefault="00C84AD3" w:rsidP="0034212B">
            <w:pPr>
              <w:pStyle w:val="af8"/>
              <w:jc w:val="both"/>
            </w:pPr>
            <w:r>
              <w:t xml:space="preserve">  - - </w:t>
            </w:r>
            <w:r w:rsidR="003E4CE9" w:rsidRPr="00C84AD3">
              <w:t>6</w:t>
            </w:r>
            <w:r>
              <w:t xml:space="preserve"> </w:t>
            </w:r>
            <w:r w:rsidR="003E4CE9" w:rsidRPr="00C84AD3">
              <w:t>6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24 мес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1203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Изолирующие колпаки</w:t>
            </w:r>
            <w:r w:rsidR="00C84AD3">
              <w:t xml:space="preserve"> </w:t>
            </w:r>
            <w:r w:rsidRPr="00C84AD3">
              <w:t xml:space="preserve">на жилы отключенных кабелей 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До 10</w:t>
            </w:r>
          </w:p>
        </w:tc>
        <w:tc>
          <w:tcPr>
            <w:tcW w:w="74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20</w:t>
            </w:r>
          </w:p>
        </w:tc>
        <w:tc>
          <w:tcPr>
            <w:tcW w:w="457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888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-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12 мес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1203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Изолирующий инструмент с однослойной изоляцией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До 1</w:t>
            </w:r>
          </w:p>
        </w:tc>
        <w:tc>
          <w:tcPr>
            <w:tcW w:w="74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2</w:t>
            </w:r>
          </w:p>
        </w:tc>
        <w:tc>
          <w:tcPr>
            <w:tcW w:w="457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888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-</w:t>
            </w:r>
          </w:p>
        </w:tc>
        <w:tc>
          <w:tcPr>
            <w:tcW w:w="854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То же</w:t>
            </w:r>
          </w:p>
        </w:tc>
      </w:tr>
    </w:tbl>
    <w:p w:rsidR="003E4CE9" w:rsidRPr="00C84AD3" w:rsidRDefault="003E4CE9" w:rsidP="00C84AD3">
      <w:pPr>
        <w:widowControl w:val="0"/>
        <w:autoSpaceDE w:val="0"/>
        <w:autoSpaceDN w:val="0"/>
        <w:adjustRightInd w:val="0"/>
        <w:ind w:firstLine="709"/>
      </w:pPr>
    </w:p>
    <w:tbl>
      <w:tblPr>
        <w:tblW w:w="4608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2"/>
        <w:gridCol w:w="1498"/>
        <w:gridCol w:w="1051"/>
        <w:gridCol w:w="358"/>
        <w:gridCol w:w="547"/>
        <w:gridCol w:w="505"/>
      </w:tblGrid>
      <w:tr w:rsidR="003E4CE9" w:rsidRPr="00C84AD3" w:rsidTr="0034212B">
        <w:trPr>
          <w:trHeight w:val="1134"/>
        </w:trPr>
        <w:tc>
          <w:tcPr>
            <w:tcW w:w="275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Специальные средства защиты, устройства и приспособления изолирующие для работ под напряжением в электроустановках</w:t>
            </w:r>
            <w:r w:rsidR="00C84AD3">
              <w:t xml:space="preserve"> </w:t>
            </w:r>
            <w:r w:rsidRPr="00C84AD3">
              <w:t>напряжением 110 кВ и выше</w:t>
            </w:r>
          </w:p>
        </w:tc>
        <w:tc>
          <w:tcPr>
            <w:tcW w:w="849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110</w:t>
            </w:r>
            <w:r w:rsidR="00C84AD3" w:rsidRPr="00C84AD3">
              <w:t xml:space="preserve"> - </w:t>
            </w:r>
            <w:r w:rsidRPr="00C84AD3">
              <w:t>1150</w:t>
            </w:r>
          </w:p>
        </w:tc>
        <w:tc>
          <w:tcPr>
            <w:tcW w:w="596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2,5 на 1 см длины</w:t>
            </w:r>
          </w:p>
        </w:tc>
        <w:tc>
          <w:tcPr>
            <w:tcW w:w="203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310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0,5</w:t>
            </w:r>
          </w:p>
        </w:tc>
        <w:tc>
          <w:tcPr>
            <w:tcW w:w="286" w:type="pct"/>
            <w:shd w:val="clear" w:color="auto" w:fill="auto"/>
            <w:textDirection w:val="btLr"/>
          </w:tcPr>
          <w:p w:rsidR="003E4CE9" w:rsidRPr="00C84AD3" w:rsidRDefault="003E4CE9" w:rsidP="0034212B">
            <w:pPr>
              <w:pStyle w:val="af8"/>
              <w:ind w:left="113" w:right="113"/>
              <w:jc w:val="both"/>
            </w:pPr>
            <w:r w:rsidRPr="00C84AD3">
              <w:t xml:space="preserve">То же </w:t>
            </w:r>
          </w:p>
        </w:tc>
      </w:tr>
      <w:tr w:rsidR="003E4CE9" w:rsidRPr="00C84AD3" w:rsidTr="0034212B">
        <w:trPr>
          <w:trHeight w:val="1134"/>
        </w:trPr>
        <w:tc>
          <w:tcPr>
            <w:tcW w:w="275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Гибкие изолирующие покрытия для работ под напряжением</w:t>
            </w:r>
            <w:r w:rsidR="00C84AD3" w:rsidRPr="00C84AD3">
              <w:t xml:space="preserve"> </w:t>
            </w:r>
            <w:r w:rsidRPr="00C84AD3">
              <w:t>в электроустановках</w:t>
            </w:r>
            <w:r w:rsidR="00C84AD3">
              <w:t xml:space="preserve"> </w:t>
            </w:r>
            <w:r w:rsidRPr="00C84AD3">
              <w:t>до 1000 В</w:t>
            </w:r>
          </w:p>
        </w:tc>
        <w:tc>
          <w:tcPr>
            <w:tcW w:w="849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До 1</w:t>
            </w:r>
          </w:p>
        </w:tc>
        <w:tc>
          <w:tcPr>
            <w:tcW w:w="596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6</w:t>
            </w:r>
          </w:p>
        </w:tc>
        <w:tc>
          <w:tcPr>
            <w:tcW w:w="203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310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 мА/1кв</w:t>
            </w:r>
            <w:r w:rsidR="00C84AD3" w:rsidRPr="00C84AD3">
              <w:t xml:space="preserve">. </w:t>
            </w:r>
            <w:r w:rsidRPr="00C84AD3">
              <w:t>дм</w:t>
            </w:r>
          </w:p>
        </w:tc>
        <w:tc>
          <w:tcPr>
            <w:tcW w:w="286" w:type="pct"/>
            <w:shd w:val="clear" w:color="auto" w:fill="auto"/>
            <w:textDirection w:val="btLr"/>
          </w:tcPr>
          <w:p w:rsidR="003E4CE9" w:rsidRPr="00C84AD3" w:rsidRDefault="003E4CE9" w:rsidP="0034212B">
            <w:pPr>
              <w:pStyle w:val="af8"/>
              <w:ind w:left="113" w:right="113"/>
              <w:jc w:val="both"/>
            </w:pPr>
            <w:r w:rsidRPr="00C84AD3">
              <w:t xml:space="preserve">То же </w:t>
            </w:r>
          </w:p>
        </w:tc>
      </w:tr>
      <w:tr w:rsidR="003E4CE9" w:rsidRPr="00C84AD3" w:rsidTr="0034212B">
        <w:trPr>
          <w:trHeight w:val="1134"/>
        </w:trPr>
        <w:tc>
          <w:tcPr>
            <w:tcW w:w="275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Гибкие изолирующие накладки для работ под напряжением в электроустановках</w:t>
            </w:r>
            <w:r w:rsidR="00C84AD3">
              <w:t xml:space="preserve"> </w:t>
            </w:r>
            <w:r w:rsidRPr="00C84AD3">
              <w:t xml:space="preserve">до 1000 В </w:t>
            </w:r>
          </w:p>
        </w:tc>
        <w:tc>
          <w:tcPr>
            <w:tcW w:w="849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До 1</w:t>
            </w:r>
          </w:p>
        </w:tc>
        <w:tc>
          <w:tcPr>
            <w:tcW w:w="596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6</w:t>
            </w:r>
          </w:p>
        </w:tc>
        <w:tc>
          <w:tcPr>
            <w:tcW w:w="203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310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286" w:type="pct"/>
            <w:shd w:val="clear" w:color="auto" w:fill="auto"/>
            <w:textDirection w:val="btLr"/>
          </w:tcPr>
          <w:p w:rsidR="003E4CE9" w:rsidRPr="00C84AD3" w:rsidRDefault="003E4CE9" w:rsidP="0034212B">
            <w:pPr>
              <w:pStyle w:val="af8"/>
              <w:ind w:left="113" w:right="113"/>
              <w:jc w:val="both"/>
            </w:pPr>
            <w:r w:rsidRPr="00C84AD3">
              <w:t xml:space="preserve">То же </w:t>
            </w:r>
          </w:p>
        </w:tc>
      </w:tr>
      <w:tr w:rsidR="003E4CE9" w:rsidRPr="00C84AD3" w:rsidTr="0034212B">
        <w:trPr>
          <w:trHeight w:val="1134"/>
        </w:trPr>
        <w:tc>
          <w:tcPr>
            <w:tcW w:w="275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Приставные изолирующие лестницы и стремянки</w:t>
            </w:r>
          </w:p>
        </w:tc>
        <w:tc>
          <w:tcPr>
            <w:tcW w:w="849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До и выше 1</w:t>
            </w:r>
          </w:p>
        </w:tc>
        <w:tc>
          <w:tcPr>
            <w:tcW w:w="596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1,0 на 1 см длины</w:t>
            </w:r>
          </w:p>
        </w:tc>
        <w:tc>
          <w:tcPr>
            <w:tcW w:w="203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</w:t>
            </w:r>
          </w:p>
        </w:tc>
        <w:tc>
          <w:tcPr>
            <w:tcW w:w="310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-</w:t>
            </w:r>
          </w:p>
        </w:tc>
        <w:tc>
          <w:tcPr>
            <w:tcW w:w="286" w:type="pct"/>
            <w:shd w:val="clear" w:color="auto" w:fill="auto"/>
            <w:textDirection w:val="btLr"/>
          </w:tcPr>
          <w:p w:rsidR="003E4CE9" w:rsidRPr="00C84AD3" w:rsidRDefault="003E4CE9" w:rsidP="0034212B">
            <w:pPr>
              <w:pStyle w:val="af8"/>
              <w:ind w:left="113" w:right="113"/>
              <w:jc w:val="both"/>
            </w:pPr>
            <w:r w:rsidRPr="00C84AD3">
              <w:t>1 раз в</w:t>
            </w:r>
            <w:r w:rsidR="00C84AD3">
              <w:t xml:space="preserve"> </w:t>
            </w:r>
            <w:r w:rsidRPr="00C84AD3">
              <w:t>6 мес</w:t>
            </w:r>
            <w:r w:rsidR="00C84AD3" w:rsidRPr="00C84AD3">
              <w:t xml:space="preserve">. </w:t>
            </w:r>
          </w:p>
        </w:tc>
      </w:tr>
    </w:tbl>
    <w:p w:rsidR="00C84AD3" w:rsidRDefault="00C84AD3" w:rsidP="00C84AD3">
      <w:pPr>
        <w:widowControl w:val="0"/>
        <w:autoSpaceDE w:val="0"/>
        <w:autoSpaceDN w:val="0"/>
        <w:adjustRightInd w:val="0"/>
        <w:ind w:firstLine="709"/>
      </w:pPr>
      <w:bookmarkStart w:id="13" w:name="o1"/>
      <w:bookmarkEnd w:id="13"/>
    </w:p>
    <w:p w:rsidR="003E4CE9" w:rsidRPr="00C84AD3" w:rsidRDefault="003E4CE9" w:rsidP="00C84AD3">
      <w:pPr>
        <w:widowControl w:val="0"/>
        <w:autoSpaceDE w:val="0"/>
        <w:autoSpaceDN w:val="0"/>
        <w:adjustRightInd w:val="0"/>
        <w:ind w:firstLine="709"/>
      </w:pPr>
      <w:r w:rsidRPr="00C84AD3">
        <w:t>ПЛАКАТЫ И ЗНАКИ БЕЗОПАСНОСТИ</w:t>
      </w:r>
    </w:p>
    <w:tbl>
      <w:tblPr>
        <w:tblW w:w="4620" w:type="pct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2308"/>
        <w:gridCol w:w="2620"/>
        <w:gridCol w:w="3076"/>
      </w:tblGrid>
      <w:tr w:rsidR="003E4CE9" w:rsidRPr="00C84AD3" w:rsidTr="0034212B">
        <w:tc>
          <w:tcPr>
            <w:tcW w:w="47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Номер пла-</w:t>
            </w:r>
            <w:r w:rsidR="00C84AD3">
              <w:t xml:space="preserve"> </w:t>
            </w:r>
            <w:r w:rsidRPr="00C84AD3">
              <w:t>ката</w:t>
            </w:r>
            <w:r w:rsidR="00C84AD3">
              <w:t xml:space="preserve"> </w:t>
            </w:r>
            <w:r w:rsidRPr="00C84AD3">
              <w:t>или</w:t>
            </w:r>
            <w:r w:rsidR="00C84AD3">
              <w:t xml:space="preserve"> </w:t>
            </w:r>
            <w:r w:rsidRPr="00C84AD3">
              <w:t>знака</w:t>
            </w:r>
          </w:p>
        </w:tc>
        <w:tc>
          <w:tcPr>
            <w:tcW w:w="130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Назначение</w:t>
            </w:r>
            <w:r w:rsidR="00C84AD3">
              <w:t xml:space="preserve"> </w:t>
            </w:r>
            <w:r w:rsidRPr="00C84AD3">
              <w:t>и наименование</w:t>
            </w:r>
          </w:p>
          <w:p w:rsidR="003E4CE9" w:rsidRPr="00C84AD3" w:rsidRDefault="003E4CE9" w:rsidP="0034212B">
            <w:pPr>
              <w:pStyle w:val="af8"/>
              <w:jc w:val="both"/>
            </w:pPr>
          </w:p>
        </w:tc>
        <w:tc>
          <w:tcPr>
            <w:tcW w:w="1481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Исполнение</w:t>
            </w:r>
            <w:r w:rsidR="00C84AD3">
              <w:t xml:space="preserve">, </w:t>
            </w:r>
            <w:r w:rsidRPr="00C84AD3">
              <w:t>размеры, мм</w:t>
            </w:r>
            <w:r w:rsidR="00C84AD3" w:rsidRPr="00C84AD3">
              <w:t xml:space="preserve"> </w:t>
            </w:r>
          </w:p>
          <w:p w:rsidR="003E4CE9" w:rsidRPr="00C84AD3" w:rsidRDefault="003E4CE9" w:rsidP="0034212B">
            <w:pPr>
              <w:pStyle w:val="af8"/>
              <w:jc w:val="both"/>
            </w:pPr>
          </w:p>
        </w:tc>
        <w:tc>
          <w:tcPr>
            <w:tcW w:w="1738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Область применения</w:t>
            </w:r>
          </w:p>
        </w:tc>
      </w:tr>
      <w:tr w:rsidR="003E4CE9" w:rsidRPr="00C84AD3" w:rsidTr="0034212B">
        <w:tc>
          <w:tcPr>
            <w:tcW w:w="5000" w:type="pct"/>
            <w:gridSpan w:val="4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Плакаты запрещающие</w:t>
            </w:r>
          </w:p>
        </w:tc>
      </w:tr>
      <w:tr w:rsidR="003E4CE9" w:rsidRPr="00C84AD3" w:rsidTr="0034212B">
        <w:tc>
          <w:tcPr>
            <w:tcW w:w="47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</w:t>
            </w:r>
            <w:r w:rsidR="00C84AD3" w:rsidRPr="00C84AD3">
              <w:t xml:space="preserve">. </w:t>
            </w:r>
          </w:p>
        </w:tc>
        <w:tc>
          <w:tcPr>
            <w:tcW w:w="130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Для запрещения подачи напряжения на рабочее место</w:t>
            </w:r>
            <w:r w:rsidR="00C84AD3" w:rsidRPr="00C84AD3">
              <w:t xml:space="preserve"> 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НЕ ВКЛЮЧАТЬ</w:t>
            </w:r>
            <w:r w:rsidR="00C84AD3">
              <w:t xml:space="preserve">! </w:t>
            </w:r>
            <w:r w:rsidRPr="00C84AD3">
              <w:t>РАБОТАЮТ ЛЮДИ</w:t>
            </w:r>
          </w:p>
          <w:p w:rsidR="003E4CE9" w:rsidRPr="00C84AD3" w:rsidRDefault="00303F93" w:rsidP="0034212B">
            <w:pPr>
              <w:pStyle w:val="af8"/>
              <w:jc w:val="both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Красные буквы</w:t>
            </w:r>
            <w:r w:rsidR="00C84AD3" w:rsidRPr="00C84AD3">
              <w:t xml:space="preserve"> </w:t>
            </w:r>
            <w:r w:rsidRPr="00C84AD3">
              <w:t>на белом фоне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Кант белый шириной 1,25 мм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Кайма красная</w:t>
            </w:r>
            <w:r w:rsidR="00C84AD3" w:rsidRPr="00C84AD3">
              <w:t xml:space="preserve"> </w:t>
            </w:r>
            <w:r w:rsidRPr="00C84AD3">
              <w:t>шириной 10 и 5 мм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200 x 100 и 100 x 50</w:t>
            </w:r>
            <w:r w:rsidR="00C84AD3">
              <w:t xml:space="preserve"> </w:t>
            </w:r>
            <w:r w:rsidRPr="00C84AD3">
              <w:t>Плакат переносной</w:t>
            </w:r>
            <w:r w:rsidR="00C84AD3" w:rsidRPr="00C84AD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В электроустановках до и выше 1000 В вывешивают на</w:t>
            </w:r>
            <w:r w:rsidR="00C84AD3" w:rsidRPr="00C84AD3">
              <w:t xml:space="preserve"> </w:t>
            </w:r>
            <w:r w:rsidRPr="00C84AD3">
              <w:t>приводах разъединителей и</w:t>
            </w:r>
            <w:r w:rsidR="00C84AD3">
              <w:t xml:space="preserve"> </w:t>
            </w:r>
            <w:r w:rsidRPr="00C84AD3">
              <w:t>выключателей нагрузки, на</w:t>
            </w:r>
            <w:r w:rsidR="00C84AD3" w:rsidRPr="00C84AD3">
              <w:t xml:space="preserve"> </w:t>
            </w:r>
            <w:r w:rsidRPr="00C84AD3">
              <w:t>ключах и кнопках дистанционного управления, на коммутаци</w:t>
            </w:r>
            <w:r w:rsidR="00C84AD3" w:rsidRPr="00C84AD3">
              <w:t xml:space="preserve"> - </w:t>
            </w:r>
            <w:r w:rsidRPr="00C84AD3">
              <w:t>онной аппаратуре до</w:t>
            </w:r>
            <w:r w:rsidR="00C84AD3" w:rsidRPr="00C84AD3">
              <w:t xml:space="preserve"> </w:t>
            </w:r>
            <w:r w:rsidRPr="00C84AD3">
              <w:t>1000 В (автоматах, рубильниках, выключателях</w:t>
            </w:r>
            <w:r w:rsidR="00C84AD3" w:rsidRPr="00C84AD3">
              <w:t>),</w:t>
            </w:r>
            <w:r w:rsidRPr="00C84AD3">
              <w:t xml:space="preserve"> при</w:t>
            </w:r>
            <w:r w:rsidR="00C84AD3">
              <w:t xml:space="preserve"> </w:t>
            </w:r>
            <w:r w:rsidRPr="00C84AD3">
              <w:t>ошибочном включении которых может быть подано напряжение на рабочее место</w:t>
            </w:r>
            <w:r w:rsidR="00C84AD3" w:rsidRPr="00C84AD3">
              <w:t xml:space="preserve">. </w:t>
            </w:r>
            <w:r w:rsidRPr="00C84AD3">
              <w:t>На</w:t>
            </w:r>
            <w:r w:rsidR="00C84AD3">
              <w:t xml:space="preserve"> </w:t>
            </w:r>
            <w:r w:rsidRPr="00C84AD3">
              <w:t>присоединениях до 1000 В</w:t>
            </w:r>
            <w:r w:rsidR="00C84AD3" w:rsidRPr="00C84AD3">
              <w:t xml:space="preserve">, </w:t>
            </w:r>
            <w:r w:rsidRPr="00C84AD3">
              <w:t>не имеющих в схеме коммутационных аппаратов, плакат</w:t>
            </w:r>
            <w:r w:rsidR="00C84AD3">
              <w:t xml:space="preserve"> </w:t>
            </w:r>
            <w:r w:rsidRPr="00C84AD3">
              <w:t>вывешивают у снятых предохранителей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47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2</w:t>
            </w:r>
            <w:r w:rsidR="00C84AD3" w:rsidRPr="00C84AD3">
              <w:t xml:space="preserve">. </w:t>
            </w:r>
          </w:p>
        </w:tc>
        <w:tc>
          <w:tcPr>
            <w:tcW w:w="130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Для запрещения подачи напряжения на линию</w:t>
            </w:r>
            <w:r w:rsidR="00C84AD3" w:rsidRPr="00C84AD3">
              <w:t xml:space="preserve">, </w:t>
            </w:r>
            <w:r w:rsidRPr="00C84AD3">
              <w:t>на которой работают люди</w:t>
            </w:r>
            <w:r w:rsidR="00C84AD3" w:rsidRPr="00C84AD3">
              <w:t xml:space="preserve"> 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НЕ ВКЛЮЧАТЬ</w:t>
            </w:r>
            <w:r w:rsidR="00C84AD3">
              <w:t xml:space="preserve">! </w:t>
            </w:r>
            <w:r w:rsidRPr="00C84AD3">
              <w:t>РАБОТА НА ЛИНИИ</w:t>
            </w:r>
          </w:p>
          <w:p w:rsidR="003E4CE9" w:rsidRPr="00C84AD3" w:rsidRDefault="00303F93" w:rsidP="0034212B">
            <w:pPr>
              <w:pStyle w:val="af8"/>
              <w:jc w:val="both"/>
            </w:pPr>
            <w:r>
              <w:pict>
                <v:shape id="_x0000_i1026" type="#_x0000_t75" style="width:24pt;height:24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Белые буквы на красном фоне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Кант белый шириной 1,25 мм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200 x 100 и</w:t>
            </w:r>
            <w:r w:rsidR="00C84AD3" w:rsidRPr="00C84AD3">
              <w:t xml:space="preserve"> </w:t>
            </w:r>
            <w:r w:rsidRPr="00C84AD3">
              <w:t>100 x 50</w:t>
            </w:r>
            <w:r w:rsidR="00C84AD3">
              <w:t xml:space="preserve"> </w:t>
            </w:r>
            <w:r w:rsidRPr="00C84AD3">
              <w:t>Плакат переносной</w:t>
            </w:r>
            <w:r w:rsidR="00C84AD3" w:rsidRPr="00C84AD3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То же, но вывешивают на</w:t>
            </w:r>
            <w:r w:rsidR="00C84AD3" w:rsidRPr="00C84AD3">
              <w:t xml:space="preserve"> </w:t>
            </w:r>
            <w:r w:rsidRPr="00C84AD3">
              <w:t>приводах, ключах и кнопках управления тех коммутационных аппаратов, при ошибочном включении которых может быть подано напряжение на</w:t>
            </w:r>
            <w:r w:rsidR="00C84AD3">
              <w:t xml:space="preserve"> </w:t>
            </w:r>
            <w:r w:rsidRPr="00C84AD3">
              <w:t>воздушную или кабельную линию, на которой работают люди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47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3</w:t>
            </w:r>
            <w:r w:rsidR="00C84AD3" w:rsidRPr="00C84AD3">
              <w:t xml:space="preserve">. </w:t>
            </w:r>
          </w:p>
        </w:tc>
        <w:tc>
          <w:tcPr>
            <w:tcW w:w="130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Для запрещения подачи сжатого</w:t>
            </w:r>
            <w:r w:rsidR="00C84AD3">
              <w:t xml:space="preserve"> </w:t>
            </w:r>
            <w:r w:rsidRPr="00C84AD3">
              <w:t>воздуха, газа</w:t>
            </w:r>
            <w:r w:rsidR="00C84AD3" w:rsidRPr="00C84AD3">
              <w:t xml:space="preserve"> 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НЕ ОТКРЫВАТЬ</w:t>
            </w:r>
            <w:r w:rsidR="00C84AD3">
              <w:t xml:space="preserve">! </w:t>
            </w:r>
            <w:r w:rsidRPr="00C84AD3">
              <w:t>РАБОТАЮТ ЛЮДИ</w:t>
            </w:r>
          </w:p>
          <w:p w:rsidR="003E4CE9" w:rsidRPr="00C84AD3" w:rsidRDefault="00303F93" w:rsidP="0034212B">
            <w:pPr>
              <w:pStyle w:val="af8"/>
              <w:jc w:val="both"/>
            </w:pPr>
            <w:r>
              <w:pict>
                <v:shape id="_x0000_i1027" type="#_x0000_t75" style="width:24pt;height:24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Красные буквы</w:t>
            </w:r>
            <w:r w:rsidR="00C84AD3" w:rsidRPr="00C84AD3">
              <w:t xml:space="preserve"> </w:t>
            </w:r>
            <w:r w:rsidRPr="00C84AD3">
              <w:t>на белом фоне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Кант белый шириной 1,25 мм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Кайма красная</w:t>
            </w:r>
            <w:r w:rsidR="00C84AD3" w:rsidRPr="00C84AD3">
              <w:t xml:space="preserve"> </w:t>
            </w:r>
            <w:r w:rsidRPr="00C84AD3">
              <w:t>шириной 5 мм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200 x 100</w:t>
            </w:r>
            <w:r w:rsidR="00C84AD3">
              <w:t xml:space="preserve"> </w:t>
            </w:r>
            <w:r w:rsidRPr="00C84AD3">
              <w:t>Плакат переносной</w:t>
            </w:r>
            <w:r w:rsidR="00C84AD3" w:rsidRPr="00C84AD3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В электроустановках электростанций и подстанций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Вывешивают на вентилях и задвижках</w:t>
            </w:r>
            <w:r w:rsidR="00C84AD3" w:rsidRPr="00C84AD3">
              <w:t xml:space="preserve">: </w:t>
            </w:r>
            <w:r w:rsidRPr="00C84AD3">
              <w:t>воздухопроводов к воздухосборникам и пнев</w:t>
            </w:r>
            <w:r w:rsidR="00C84AD3" w:rsidRPr="00C84AD3">
              <w:t xml:space="preserve"> - </w:t>
            </w:r>
            <w:r w:rsidRPr="00C84AD3">
              <w:t>матическим приводам выключателей и разъединителей</w:t>
            </w:r>
            <w:r w:rsidR="00C84AD3" w:rsidRPr="00C84AD3">
              <w:t xml:space="preserve">, </w:t>
            </w:r>
            <w:r w:rsidRPr="00C84AD3">
              <w:t>при ошибочном открытии которых может быть подан сжатый воздух на работающих</w:t>
            </w:r>
            <w:r w:rsidR="00C84AD3" w:rsidRPr="00C84AD3">
              <w:t xml:space="preserve"> </w:t>
            </w:r>
            <w:r w:rsidRPr="00C84AD3">
              <w:t>людей или приведен в дей</w:t>
            </w:r>
            <w:r w:rsidR="00C84AD3" w:rsidRPr="00C84AD3">
              <w:t xml:space="preserve"> -</w:t>
            </w:r>
            <w:r w:rsidR="00C84AD3">
              <w:t xml:space="preserve"> </w:t>
            </w:r>
            <w:r w:rsidRPr="00C84AD3">
              <w:t>ствие выключатель или разъединитель, на котором работают люди</w:t>
            </w:r>
            <w:r w:rsidR="00C84AD3" w:rsidRPr="00C84AD3">
              <w:t xml:space="preserve">; </w:t>
            </w:r>
            <w:r w:rsidRPr="00C84AD3">
              <w:t>водородных, угле</w:t>
            </w:r>
            <w:r w:rsidR="00C84AD3" w:rsidRPr="00C84AD3">
              <w:t xml:space="preserve"> - </w:t>
            </w:r>
            <w:r w:rsidRPr="00C84AD3">
              <w:t>кислотных и прочих трубопроводов, при ошибочном открытии которых может воз</w:t>
            </w:r>
            <w:r w:rsidR="00C84AD3" w:rsidRPr="00C84AD3">
              <w:t xml:space="preserve"> -</w:t>
            </w:r>
            <w:r w:rsidR="00C84AD3">
              <w:t xml:space="preserve"> </w:t>
            </w:r>
            <w:r w:rsidRPr="00C84AD3">
              <w:t>никнуть опасность для работающих людей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47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4</w:t>
            </w:r>
            <w:r w:rsidR="00C84AD3" w:rsidRPr="00C84AD3">
              <w:t xml:space="preserve">. </w:t>
            </w:r>
          </w:p>
        </w:tc>
        <w:tc>
          <w:tcPr>
            <w:tcW w:w="130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Для запрещения повторного ручного включения выключателей ВЛ после их автоматического отключения без</w:t>
            </w:r>
            <w:r w:rsidR="00C84AD3">
              <w:t xml:space="preserve"> </w:t>
            </w:r>
            <w:r w:rsidRPr="00C84AD3">
              <w:t>согласования с производителем</w:t>
            </w:r>
            <w:r w:rsidR="00C84AD3">
              <w:t xml:space="preserve"> </w:t>
            </w:r>
            <w:r w:rsidRPr="00C84AD3">
              <w:t>работ</w:t>
            </w:r>
            <w:r w:rsidR="00C84AD3" w:rsidRPr="00C84AD3">
              <w:t xml:space="preserve"> 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РАБОТА ПОД</w:t>
            </w:r>
            <w:r w:rsidR="00C84AD3" w:rsidRPr="00C84AD3">
              <w:t xml:space="preserve"> </w:t>
            </w:r>
            <w:r w:rsidRPr="00C84AD3">
              <w:t>НАПРЯЖЕНИЕМ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ПОВТОРНО НЕ</w:t>
            </w:r>
            <w:r w:rsidR="00C84AD3" w:rsidRPr="00C84AD3">
              <w:t xml:space="preserve"> </w:t>
            </w:r>
            <w:r w:rsidRPr="00C84AD3">
              <w:t>ВКЛЮЧАТЬ</w:t>
            </w:r>
            <w:r w:rsidR="00C84AD3">
              <w:t xml:space="preserve">! </w:t>
            </w:r>
            <w:r w:rsidR="00303F93">
              <w:pict>
                <v:shape id="_x0000_i1028" type="#_x0000_t75" style="width:24pt;height:24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Красные буквы</w:t>
            </w:r>
            <w:r w:rsidR="00C84AD3" w:rsidRPr="00C84AD3">
              <w:t xml:space="preserve"> </w:t>
            </w:r>
            <w:r w:rsidRPr="00C84AD3">
              <w:t>на белом фоне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Кант белый шириной 1,25 мм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Кайма красная</w:t>
            </w:r>
            <w:r w:rsidR="00C84AD3" w:rsidRPr="00C84AD3">
              <w:t xml:space="preserve"> </w:t>
            </w:r>
            <w:r w:rsidRPr="00C84AD3">
              <w:t>шириной 5 мм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100 x 50</w:t>
            </w:r>
            <w:r w:rsidR="00C84AD3">
              <w:t xml:space="preserve"> </w:t>
            </w:r>
            <w:r w:rsidRPr="00C84AD3">
              <w:t>Плакат переносной</w:t>
            </w:r>
          </w:p>
        </w:tc>
        <w:tc>
          <w:tcPr>
            <w:tcW w:w="0" w:type="auto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На ключах управления выключателей ремонтируемой ВЛ при производстве работ под напряжением</w:t>
            </w:r>
          </w:p>
        </w:tc>
      </w:tr>
      <w:tr w:rsidR="003E4CE9" w:rsidRPr="00C84AD3" w:rsidTr="0034212B">
        <w:tc>
          <w:tcPr>
            <w:tcW w:w="5000" w:type="pct"/>
            <w:gridSpan w:val="4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Знаки и плакаты предупреждающие</w:t>
            </w:r>
          </w:p>
        </w:tc>
      </w:tr>
      <w:tr w:rsidR="003E4CE9" w:rsidRPr="00C84AD3" w:rsidTr="0034212B">
        <w:tc>
          <w:tcPr>
            <w:tcW w:w="47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5</w:t>
            </w:r>
            <w:r w:rsidR="00C84AD3" w:rsidRPr="00C84AD3">
              <w:t xml:space="preserve">. </w:t>
            </w:r>
          </w:p>
        </w:tc>
        <w:tc>
          <w:tcPr>
            <w:tcW w:w="130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Для предупреждения об опасности поражения электрическим</w:t>
            </w:r>
            <w:r w:rsidR="00C84AD3" w:rsidRPr="00C84AD3">
              <w:t xml:space="preserve"> </w:t>
            </w:r>
            <w:r w:rsidRPr="00C84AD3">
              <w:t>током</w:t>
            </w:r>
            <w:r w:rsidR="00C84AD3" w:rsidRPr="00C84AD3">
              <w:t xml:space="preserve"> </w:t>
            </w:r>
          </w:p>
          <w:p w:rsidR="00C84AD3" w:rsidRPr="00C84AD3" w:rsidRDefault="003E4CE9" w:rsidP="0034212B">
            <w:pPr>
              <w:pStyle w:val="af8"/>
              <w:jc w:val="both"/>
            </w:pPr>
            <w:r w:rsidRPr="00C84AD3">
              <w:t>ОСТОРОЖНО</w:t>
            </w:r>
            <w:r w:rsidR="00C84AD3">
              <w:t xml:space="preserve"> </w:t>
            </w:r>
            <w:r w:rsidRPr="00C84AD3">
              <w:t>ЭЛЕКТРИЧЕСКОЕ</w:t>
            </w:r>
            <w:r w:rsidR="00C84AD3" w:rsidRPr="00C84AD3">
              <w:t xml:space="preserve"> </w:t>
            </w:r>
            <w:r w:rsidRPr="00C84AD3">
              <w:t>НАПРЯЖЕНИЕ</w:t>
            </w:r>
            <w:r w:rsidR="00C84AD3" w:rsidRPr="00C84AD3">
              <w:t xml:space="preserve"> </w:t>
            </w:r>
          </w:p>
          <w:p w:rsidR="003E4CE9" w:rsidRPr="00C84AD3" w:rsidRDefault="00303F93" w:rsidP="0034212B">
            <w:pPr>
              <w:pStyle w:val="af8"/>
              <w:jc w:val="both"/>
            </w:pPr>
            <w:r>
              <w:pict>
                <v:shape id="_x0000_i1029" type="#_x0000_t75" style="width:24pt;height:24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По ГОСТ Р 1</w:t>
            </w:r>
            <w:r w:rsidR="00C84AD3">
              <w:t xml:space="preserve">2.4 </w:t>
            </w:r>
            <w:r w:rsidRPr="00C84AD3">
              <w:t>026 (знак W08</w:t>
            </w:r>
            <w:r w:rsidR="00C84AD3" w:rsidRPr="00C84AD3">
              <w:t xml:space="preserve">). </w:t>
            </w:r>
            <w:r w:rsidRPr="00C84AD3">
              <w:t>Фон</w:t>
            </w:r>
            <w:r w:rsidR="00C84AD3">
              <w:t xml:space="preserve"> </w:t>
            </w:r>
            <w:r w:rsidRPr="00C84AD3">
              <w:t>и кант желтый, кайма и стрела черные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Сторона треугольника</w:t>
            </w:r>
            <w:r w:rsidR="00C84AD3" w:rsidRPr="00C84AD3">
              <w:t xml:space="preserve">: </w:t>
            </w:r>
            <w:r w:rsidRPr="00C84AD3">
              <w:t>300</w:t>
            </w:r>
            <w:r w:rsidR="00C84AD3" w:rsidRPr="00C84AD3">
              <w:t xml:space="preserve"> </w:t>
            </w:r>
            <w:r w:rsidRPr="00C84AD3">
              <w:t>на дверях помещений</w:t>
            </w:r>
            <w:r w:rsidR="00C84AD3">
              <w:t>;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25</w:t>
            </w:r>
            <w:r w:rsidR="00C84AD3">
              <w:t xml:space="preserve"> </w:t>
            </w:r>
            <w:r w:rsidRPr="00C84AD3">
              <w:t>40</w:t>
            </w:r>
            <w:r w:rsidR="00C84AD3">
              <w:t xml:space="preserve"> </w:t>
            </w:r>
            <w:r w:rsidRPr="00C84AD3">
              <w:t>50</w:t>
            </w:r>
            <w:r w:rsidR="00C84AD3">
              <w:t xml:space="preserve"> </w:t>
            </w:r>
            <w:r w:rsidRPr="00C84AD3">
              <w:t>80</w:t>
            </w:r>
            <w:r w:rsidR="00C84AD3">
              <w:t xml:space="preserve"> </w:t>
            </w:r>
            <w:r w:rsidRPr="00C84AD3">
              <w:t>100</w:t>
            </w:r>
            <w:r w:rsidR="00C84AD3">
              <w:t xml:space="preserve"> </w:t>
            </w:r>
            <w:r w:rsidRPr="00C84AD3">
              <w:t>150</w:t>
            </w:r>
            <w:r w:rsidR="00C84AD3">
              <w:t xml:space="preserve"> </w:t>
            </w:r>
            <w:r w:rsidRPr="00C84AD3">
              <w:t>для оборудования, машин и механизмов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Знак постоянный</w:t>
            </w: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В электроустановках до и выше 1000 В электростанций и подстанций</w:t>
            </w:r>
            <w:r w:rsidR="00C84AD3" w:rsidRPr="00C84AD3">
              <w:t xml:space="preserve">. </w:t>
            </w:r>
            <w:r w:rsidRPr="00C84AD3">
              <w:t>Укрепляется</w:t>
            </w:r>
            <w:r w:rsidR="00C84AD3">
              <w:t xml:space="preserve"> </w:t>
            </w:r>
            <w:r w:rsidRPr="00C84AD3">
              <w:t>на внешней стороне входных дверей РУ (за исключением</w:t>
            </w:r>
            <w:r w:rsidR="00C84AD3" w:rsidRPr="00C84AD3">
              <w:t xml:space="preserve"> </w:t>
            </w:r>
            <w:r w:rsidRPr="00C84AD3">
              <w:t>дверей РУ и ТП, расположен-</w:t>
            </w:r>
            <w:r w:rsidR="00C84AD3">
              <w:t xml:space="preserve"> </w:t>
            </w:r>
            <w:r w:rsidRPr="00C84AD3">
              <w:t>ных в этих устройствах</w:t>
            </w:r>
            <w:r w:rsidR="00C84AD3" w:rsidRPr="00C84AD3">
              <w:t>)</w:t>
            </w:r>
            <w:r w:rsidR="00C84AD3">
              <w:t>;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наружных дверей камер выключателей и трансформаторов</w:t>
            </w:r>
            <w:r w:rsidR="00C84AD3" w:rsidRPr="00C84AD3">
              <w:t xml:space="preserve">; </w:t>
            </w:r>
            <w:r w:rsidRPr="00C84AD3">
              <w:t>ограждений токоведущих</w:t>
            </w:r>
            <w:r w:rsidR="00C84AD3">
              <w:t xml:space="preserve"> </w:t>
            </w:r>
            <w:r w:rsidRPr="00C84AD3">
              <w:t>частей, расположенных в</w:t>
            </w:r>
            <w:r w:rsidR="00C84AD3" w:rsidRPr="00C84AD3">
              <w:t xml:space="preserve"> </w:t>
            </w:r>
            <w:r w:rsidRPr="00C84AD3">
              <w:t>производственных помещениях</w:t>
            </w:r>
            <w:r w:rsidR="00C84AD3" w:rsidRPr="00C84AD3">
              <w:t xml:space="preserve">; </w:t>
            </w:r>
            <w:r w:rsidRPr="00C84AD3">
              <w:t>дверей щитов и сборок</w:t>
            </w:r>
            <w:r w:rsidR="00C84AD3" w:rsidRPr="00C84AD3">
              <w:t xml:space="preserve"> </w:t>
            </w:r>
            <w:r w:rsidRPr="00C84AD3">
              <w:t xml:space="preserve">напряжением до 1000 В </w:t>
            </w:r>
          </w:p>
        </w:tc>
      </w:tr>
      <w:tr w:rsidR="003E4CE9" w:rsidRPr="00C84AD3" w:rsidTr="0034212B">
        <w:tc>
          <w:tcPr>
            <w:tcW w:w="47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</w:p>
        </w:tc>
        <w:tc>
          <w:tcPr>
            <w:tcW w:w="130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То же</w:t>
            </w:r>
          </w:p>
        </w:tc>
        <w:tc>
          <w:tcPr>
            <w:tcW w:w="0" w:type="auto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 xml:space="preserve">То же </w:t>
            </w: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В населенной местности &lt;*&gt;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Укрепляется на опорах ВЛ</w:t>
            </w:r>
            <w:r w:rsidR="00C84AD3" w:rsidRPr="00C84AD3">
              <w:t xml:space="preserve"> </w:t>
            </w:r>
            <w:r w:rsidRPr="00C84AD3">
              <w:t>выше 1000 В на высоте 2,5</w:t>
            </w:r>
            <w:r w:rsidR="00C84AD3" w:rsidRPr="00C84AD3">
              <w:t xml:space="preserve"> - </w:t>
            </w:r>
            <w:r w:rsidRPr="00C84AD3">
              <w:t>3 м от земли, при пролетах</w:t>
            </w:r>
            <w:r w:rsidR="00C84AD3">
              <w:t xml:space="preserve"> </w:t>
            </w:r>
            <w:r w:rsidRPr="00C84AD3">
              <w:t>менее 100 м укрепляется через опору, более 100 м и</w:t>
            </w:r>
            <w:r w:rsidR="00C84AD3" w:rsidRPr="00C84AD3">
              <w:t xml:space="preserve"> </w:t>
            </w:r>
            <w:r w:rsidRPr="00C84AD3">
              <w:t>переходах через дорогу</w:t>
            </w:r>
            <w:r w:rsidR="00C84AD3" w:rsidRPr="00C84AD3">
              <w:t xml:space="preserve"> - </w:t>
            </w:r>
            <w:r w:rsidRPr="00C84AD3">
              <w:t>на каждой опоре</w:t>
            </w:r>
            <w:r w:rsidR="00C84AD3" w:rsidRPr="00C84AD3">
              <w:t xml:space="preserve">. </w:t>
            </w:r>
            <w:r w:rsidRPr="00C84AD3">
              <w:t>При переходах через дорогу знаки должны</w:t>
            </w:r>
            <w:r w:rsidR="00C84AD3" w:rsidRPr="00C84AD3">
              <w:t xml:space="preserve"> </w:t>
            </w:r>
            <w:r w:rsidRPr="00C84AD3">
              <w:t>быть обращены в сторону дороги, в остальных случаях</w:t>
            </w:r>
            <w:r w:rsidR="00C84AD3" w:rsidRPr="00C84AD3">
              <w:t xml:space="preserve"> - </w:t>
            </w:r>
            <w:r w:rsidRPr="00C84AD3">
              <w:t>сбоку опоры поочередно с правой и левой стороны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Плакаты крепят на металлических и деревян</w:t>
            </w:r>
            <w:r w:rsidR="00C84AD3" w:rsidRPr="00C84AD3">
              <w:t xml:space="preserve"> - </w:t>
            </w:r>
            <w:r w:rsidRPr="00C84AD3">
              <w:t>ных опорах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47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6</w:t>
            </w:r>
            <w:r w:rsidR="00C84AD3" w:rsidRPr="00C84AD3">
              <w:t xml:space="preserve">. </w:t>
            </w:r>
          </w:p>
        </w:tc>
        <w:tc>
          <w:tcPr>
            <w:tcW w:w="130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 xml:space="preserve">Для предупреждения об опасности поражения электрическим током 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ОСТОРОЖНО</w:t>
            </w:r>
            <w:r w:rsidR="00C84AD3">
              <w:t xml:space="preserve"> </w:t>
            </w:r>
            <w:r w:rsidRPr="00C84AD3">
              <w:t>ЭЛЕКТРИЧЕСКОЕ</w:t>
            </w:r>
            <w:r w:rsidR="00C84AD3">
              <w:t xml:space="preserve"> </w:t>
            </w:r>
            <w:r w:rsidRPr="00C84AD3">
              <w:t>НАПРЯЖЕНИЕ</w:t>
            </w:r>
            <w:r w:rsidR="00C84AD3">
              <w:t xml:space="preserve"> </w:t>
            </w:r>
            <w:r w:rsidR="00303F93">
              <w:pict>
                <v:shape id="_x0000_i1030" type="#_x0000_t75" style="width:24pt;height:24pt">
                  <v:imagedata r:id="rId7" o:title=""/>
                </v:shape>
              </w:pict>
            </w:r>
          </w:p>
          <w:p w:rsidR="003E4CE9" w:rsidRPr="00C84AD3" w:rsidRDefault="003E4CE9" w:rsidP="0034212B">
            <w:pPr>
              <w:pStyle w:val="af8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Размеры такие же, как у знака № 5</w:t>
            </w:r>
            <w:r w:rsidR="00C84AD3" w:rsidRPr="00C84AD3">
              <w:t xml:space="preserve">. </w:t>
            </w:r>
            <w:r w:rsidRPr="00C84AD3">
              <w:t>Кайму и стрелу наносят посредством</w:t>
            </w:r>
            <w:r w:rsidR="00C84AD3">
              <w:t xml:space="preserve"> </w:t>
            </w:r>
            <w:r w:rsidRPr="00C84AD3">
              <w:t>трафарета на поверхность бетона несмываемой черной</w:t>
            </w:r>
            <w:r w:rsidR="00C84AD3" w:rsidRPr="00C84AD3">
              <w:t xml:space="preserve"> </w:t>
            </w:r>
            <w:r w:rsidRPr="00C84AD3">
              <w:t>краской</w:t>
            </w:r>
            <w:r w:rsidR="00C84AD3" w:rsidRPr="00C84AD3">
              <w:t xml:space="preserve">. </w:t>
            </w:r>
            <w:r w:rsidRPr="00C84AD3">
              <w:t>Фоном</w:t>
            </w:r>
            <w:r w:rsidR="00C84AD3">
              <w:t xml:space="preserve"> </w:t>
            </w:r>
            <w:r w:rsidRPr="00C84AD3">
              <w:t>служит поверхность бетона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Знак постоянный</w:t>
            </w:r>
            <w:r w:rsidR="00C84AD3" w:rsidRPr="00C84AD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На железобетонных опорах ВЛ и ограждениях ОРУ из бетонных плит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47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7</w:t>
            </w:r>
            <w:r w:rsidR="00C84AD3" w:rsidRPr="00C84AD3">
              <w:t xml:space="preserve">. </w:t>
            </w:r>
          </w:p>
        </w:tc>
        <w:tc>
          <w:tcPr>
            <w:tcW w:w="130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Для предупреждения об опасности поражения электрическим</w:t>
            </w:r>
            <w:r w:rsidR="00C84AD3" w:rsidRPr="00C84AD3">
              <w:t xml:space="preserve"> </w:t>
            </w:r>
            <w:r w:rsidRPr="00C84AD3">
              <w:t>током</w:t>
            </w:r>
            <w:r w:rsidR="00C84AD3" w:rsidRPr="00C84AD3">
              <w:t xml:space="preserve"> 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СТОЙ</w:t>
            </w:r>
            <w:r w:rsidR="00C84AD3">
              <w:t xml:space="preserve">! </w:t>
            </w:r>
            <w:r w:rsidRPr="00C84AD3">
              <w:t>НАПРЯЖЕНИЕ</w:t>
            </w:r>
          </w:p>
          <w:p w:rsidR="003E4CE9" w:rsidRPr="00C84AD3" w:rsidRDefault="00303F93" w:rsidP="0034212B">
            <w:pPr>
              <w:pStyle w:val="af8"/>
              <w:jc w:val="both"/>
            </w:pPr>
            <w:r>
              <w:pict>
                <v:shape id="_x0000_i1031" type="#_x0000_t75" style="width:24pt;height:24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Черные буквы на белом фоне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Кант белый шириной 1,25 мм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Кайма красная</w:t>
            </w:r>
            <w:r w:rsidR="00C84AD3" w:rsidRPr="00C84AD3">
              <w:t xml:space="preserve"> </w:t>
            </w:r>
            <w:r w:rsidRPr="00C84AD3">
              <w:t>шириной 15 мм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Стрела красная по ГОСТ Р 1</w:t>
            </w:r>
            <w:r w:rsidR="00C84AD3">
              <w:t xml:space="preserve">2.4 </w:t>
            </w:r>
            <w:r w:rsidRPr="00C84AD3">
              <w:t>026</w:t>
            </w:r>
            <w:r w:rsidR="00C84AD3">
              <w:t>.3</w:t>
            </w:r>
            <w:r w:rsidRPr="00C84AD3">
              <w:t>00 x 150</w:t>
            </w:r>
            <w:r w:rsidR="00C84AD3">
              <w:t xml:space="preserve"> </w:t>
            </w:r>
            <w:r w:rsidRPr="00C84AD3">
              <w:t>Плакат переносной</w:t>
            </w:r>
            <w:r w:rsidR="00C84AD3" w:rsidRPr="00C84AD3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В электроустановках до и выше 1000 В электростанций и подстанций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В ЗРУ вывешивают</w:t>
            </w:r>
            <w:r w:rsidR="00C84AD3" w:rsidRPr="00C84AD3">
              <w:t xml:space="preserve">: 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на защитных временных ограждениях токоведущих частей, находящихся под рабочим напряжением (когда</w:t>
            </w:r>
            <w:r w:rsidR="00C84AD3" w:rsidRPr="00C84AD3">
              <w:t xml:space="preserve"> </w:t>
            </w:r>
            <w:r w:rsidRPr="00C84AD3">
              <w:t>снято постоянное ограждение</w:t>
            </w:r>
            <w:r w:rsidR="00C84AD3" w:rsidRPr="00C84AD3">
              <w:t xml:space="preserve">); 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на временных ограждениях, устанавливаемых в</w:t>
            </w:r>
            <w:r w:rsidR="00C84AD3" w:rsidRPr="00C84AD3">
              <w:t xml:space="preserve"> </w:t>
            </w:r>
            <w:r w:rsidRPr="00C84AD3">
              <w:t>проходах, куда не следует</w:t>
            </w:r>
            <w:r w:rsidR="00C84AD3" w:rsidRPr="00C84AD3">
              <w:t xml:space="preserve"> </w:t>
            </w:r>
            <w:r w:rsidRPr="00C84AD3">
              <w:t>заходить</w:t>
            </w:r>
            <w:r w:rsidR="00C84AD3" w:rsidRPr="00C84AD3">
              <w:t xml:space="preserve">; 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на постоянных ограждениях камер, соседних с рабочим местом</w:t>
            </w:r>
            <w:r w:rsidR="00C84AD3" w:rsidRPr="00C84AD3">
              <w:t xml:space="preserve">. </w:t>
            </w:r>
          </w:p>
          <w:p w:rsidR="00C84AD3" w:rsidRPr="00C84AD3" w:rsidRDefault="003E4CE9" w:rsidP="0034212B">
            <w:pPr>
              <w:pStyle w:val="af8"/>
              <w:jc w:val="both"/>
            </w:pPr>
            <w:r w:rsidRPr="00C84AD3">
              <w:t>В ОРУ вывешивают</w:t>
            </w:r>
            <w:r w:rsidR="00C84AD3" w:rsidRPr="00C84AD3">
              <w:t xml:space="preserve">: 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при работах, выполняемых с земли</w:t>
            </w:r>
            <w:r w:rsidR="00C84AD3" w:rsidRPr="00C84AD3">
              <w:t xml:space="preserve">, </w:t>
            </w:r>
            <w:r w:rsidRPr="00C84AD3">
              <w:t>на канатах и шнурах, ограждающих рабочее место</w:t>
            </w:r>
            <w:r w:rsidR="00C84AD3" w:rsidRPr="00C84AD3">
              <w:t xml:space="preserve">; 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 xml:space="preserve">на конструкциях, вблизи рабочего места на пути к ближайшим токоведущим частям, находящимся под напряжением </w:t>
            </w:r>
          </w:p>
        </w:tc>
      </w:tr>
      <w:tr w:rsidR="003E4CE9" w:rsidRPr="00C84AD3" w:rsidTr="0034212B">
        <w:tc>
          <w:tcPr>
            <w:tcW w:w="47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8</w:t>
            </w:r>
            <w:r w:rsidR="00C84AD3" w:rsidRPr="00C84AD3">
              <w:t xml:space="preserve">. </w:t>
            </w:r>
          </w:p>
        </w:tc>
        <w:tc>
          <w:tcPr>
            <w:tcW w:w="130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Для предупреждения об опасности поражения электрическим</w:t>
            </w:r>
            <w:r w:rsidR="00C84AD3" w:rsidRPr="00C84AD3">
              <w:t xml:space="preserve"> </w:t>
            </w:r>
            <w:r w:rsidRPr="00C84AD3">
              <w:t>током при проведении испытаний повышенным</w:t>
            </w:r>
            <w:r w:rsidR="00C84AD3">
              <w:t xml:space="preserve"> </w:t>
            </w:r>
            <w:r w:rsidRPr="00C84AD3">
              <w:t xml:space="preserve">напряжением 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ИСПЫТАНИЕ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ОПАСНО ДЛЯ ЖИЗНИ</w:t>
            </w:r>
            <w:r w:rsidR="00C84AD3">
              <w:t xml:space="preserve"> </w:t>
            </w:r>
            <w:r w:rsidR="00303F93">
              <w:pict>
                <v:shape id="_x0000_i1032" type="#_x0000_t75" style="width:24pt;height:24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Черные буквы на белом фоне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Кант белый шириной 1,25 мм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Кайма красная</w:t>
            </w:r>
            <w:r w:rsidR="00C84AD3" w:rsidRPr="00C84AD3">
              <w:t xml:space="preserve"> </w:t>
            </w:r>
            <w:r w:rsidRPr="00C84AD3">
              <w:t>шириной 15 мм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Стрела красная по ГОСТ Р 1</w:t>
            </w:r>
            <w:r w:rsidR="00C84AD3">
              <w:t xml:space="preserve">2.4 </w:t>
            </w:r>
            <w:r w:rsidRPr="00C84AD3">
              <w:t>026</w:t>
            </w:r>
            <w:r w:rsidR="00C84AD3">
              <w:t>.3</w:t>
            </w:r>
            <w:r w:rsidRPr="00C84AD3">
              <w:t>00 x 150</w:t>
            </w:r>
            <w:r w:rsidR="00C84AD3">
              <w:t xml:space="preserve"> </w:t>
            </w:r>
            <w:r w:rsidRPr="00C84AD3">
              <w:t>Плакат переносной</w:t>
            </w:r>
            <w:r w:rsidR="00C84AD3" w:rsidRPr="00C84AD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Вывешивают надписью наружу на оборудовании и ограждениях токоведущих частей при подготовке рабочего места</w:t>
            </w:r>
            <w:r w:rsidR="00C84AD3" w:rsidRPr="00C84AD3">
              <w:t xml:space="preserve"> </w:t>
            </w:r>
            <w:r w:rsidRPr="00C84AD3">
              <w:t>для проведения испытания повышенным напряжением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47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9</w:t>
            </w:r>
            <w:r w:rsidR="00C84AD3" w:rsidRPr="00C84AD3">
              <w:t xml:space="preserve">. </w:t>
            </w:r>
          </w:p>
        </w:tc>
        <w:tc>
          <w:tcPr>
            <w:tcW w:w="130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Для предупреждения об опасности подъема</w:t>
            </w:r>
            <w:r w:rsidR="00C84AD3" w:rsidRPr="00C84AD3">
              <w:t xml:space="preserve"> </w:t>
            </w:r>
            <w:r w:rsidRPr="00C84AD3">
              <w:t>по конструкциям, при котором возможно приближение к токоведущим частям, находящимся под напряжением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НЕ ВЛЕЗАЙ</w:t>
            </w:r>
            <w:r w:rsidR="00C84AD3">
              <w:t xml:space="preserve">! </w:t>
            </w:r>
            <w:r w:rsidRPr="00C84AD3">
              <w:t>УБЬЕТ</w:t>
            </w:r>
            <w:r w:rsidR="00C84AD3">
              <w:t xml:space="preserve"> </w:t>
            </w:r>
            <w:r w:rsidR="00303F93">
              <w:pict>
                <v:shape id="_x0000_i1033" type="#_x0000_t75" style="width:24pt;height:24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Черные буквы на белом фоне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Кант белый шириной 1,25 мм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Кайма красная</w:t>
            </w:r>
            <w:r w:rsidR="00C84AD3" w:rsidRPr="00C84AD3">
              <w:t xml:space="preserve"> </w:t>
            </w:r>
            <w:r w:rsidRPr="00C84AD3">
              <w:t>шириной 15 мм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Стрела красная по ГОСТ Р 1</w:t>
            </w:r>
            <w:r w:rsidR="00C84AD3">
              <w:t xml:space="preserve">2.4 </w:t>
            </w:r>
            <w:r w:rsidRPr="00C84AD3">
              <w:t>026</w:t>
            </w:r>
            <w:r w:rsidR="00C84AD3">
              <w:t>.3</w:t>
            </w:r>
            <w:r w:rsidRPr="00C84AD3">
              <w:t>00 x 150</w:t>
            </w:r>
            <w:r w:rsidR="00C84AD3">
              <w:t xml:space="preserve"> </w:t>
            </w:r>
            <w:r w:rsidRPr="00C84AD3">
              <w:t>Плакат переносной</w:t>
            </w:r>
            <w:r w:rsidR="00C84AD3" w:rsidRPr="00C84AD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В РУ вывешивают на конструкциях, соседних с той, которая предназначена для</w:t>
            </w:r>
            <w:r w:rsidR="00C84AD3" w:rsidRPr="00C84AD3">
              <w:t xml:space="preserve"> </w:t>
            </w:r>
            <w:r w:rsidRPr="00C84AD3">
              <w:t>подъема персонала к рабочему месту, расположенному на высоте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47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10</w:t>
            </w:r>
            <w:r w:rsidR="00C84AD3" w:rsidRPr="00C84AD3">
              <w:t xml:space="preserve">. </w:t>
            </w:r>
          </w:p>
        </w:tc>
        <w:tc>
          <w:tcPr>
            <w:tcW w:w="130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Для предупреждения об опасности воздействия ЭП на</w:t>
            </w:r>
            <w:r w:rsidR="00C84AD3" w:rsidRPr="00C84AD3">
              <w:t xml:space="preserve"> </w:t>
            </w:r>
            <w:r w:rsidRPr="00C84AD3">
              <w:t xml:space="preserve">персонал и запрещения передвижения без средств защиты 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ОПАСНОЕ</w:t>
            </w:r>
            <w:r w:rsidR="00C84AD3">
              <w:t xml:space="preserve"> </w:t>
            </w:r>
            <w:r w:rsidRPr="00C84AD3">
              <w:t>ЭЛЕКТРИЧЕСКОЕ</w:t>
            </w:r>
            <w:r w:rsidR="00C84AD3" w:rsidRPr="00C84AD3">
              <w:t xml:space="preserve"> </w:t>
            </w:r>
            <w:r w:rsidRPr="00C84AD3">
              <w:t>ПОЛЕ</w:t>
            </w:r>
            <w:r w:rsidR="00C84AD3">
              <w:t xml:space="preserve"> </w:t>
            </w:r>
            <w:r w:rsidRPr="00C84AD3">
              <w:t>БЕЗ СРЕДСТВ</w:t>
            </w:r>
            <w:r w:rsidR="00C84AD3" w:rsidRPr="00C84AD3">
              <w:t xml:space="preserve"> </w:t>
            </w:r>
            <w:r w:rsidRPr="00C84AD3">
              <w:t>ЗАЩИТЫ</w:t>
            </w:r>
            <w:r w:rsidR="00C84AD3">
              <w:t xml:space="preserve"> </w:t>
            </w:r>
            <w:r w:rsidRPr="00C84AD3">
              <w:t>ПРОХОД ЗАПРЕЩЕН</w:t>
            </w:r>
          </w:p>
          <w:p w:rsidR="003E4CE9" w:rsidRPr="00C84AD3" w:rsidRDefault="00303F93" w:rsidP="0034212B">
            <w:pPr>
              <w:pStyle w:val="af8"/>
              <w:jc w:val="both"/>
            </w:pPr>
            <w:r>
              <w:pict>
                <v:shape id="_x0000_i1034" type="#_x0000_t75" style="width:24pt;height:24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Красные буквы</w:t>
            </w:r>
            <w:r w:rsidR="00C84AD3" w:rsidRPr="00C84AD3">
              <w:t xml:space="preserve"> </w:t>
            </w:r>
            <w:r w:rsidRPr="00C84AD3">
              <w:t>на белом фоне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Кант белый шириной 1,25 мм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Кайма красная</w:t>
            </w:r>
            <w:r w:rsidR="00C84AD3" w:rsidRPr="00C84AD3">
              <w:t xml:space="preserve"> </w:t>
            </w:r>
            <w:r w:rsidRPr="00C84AD3">
              <w:t>шириной 10 мм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200 x 100</w:t>
            </w:r>
            <w:r w:rsidR="00C84AD3">
              <w:t xml:space="preserve"> </w:t>
            </w:r>
            <w:r w:rsidRPr="00C84AD3">
              <w:t>Плакат постоянный</w:t>
            </w:r>
            <w:r w:rsidR="00C84AD3" w:rsidRPr="00C84AD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В ОРУ напряжением 330 кВ и выше</w:t>
            </w:r>
            <w:r w:rsidR="00C84AD3" w:rsidRPr="00C84AD3">
              <w:t xml:space="preserve">. </w:t>
            </w:r>
            <w:r w:rsidRPr="00C84AD3">
              <w:t>Устанавливается на ограждениях участков, на которых уровень ЭП выше допустимого</w:t>
            </w:r>
            <w:r w:rsidR="00C84AD3">
              <w:t>:</w:t>
            </w:r>
          </w:p>
          <w:p w:rsidR="00C84AD3" w:rsidRDefault="00C84AD3" w:rsidP="0034212B">
            <w:pPr>
              <w:pStyle w:val="af8"/>
              <w:jc w:val="both"/>
            </w:pPr>
            <w:r w:rsidRPr="00C84AD3">
              <w:t xml:space="preserve">- </w:t>
            </w:r>
            <w:r w:rsidR="003E4CE9" w:rsidRPr="00C84AD3">
              <w:t>на маршрутах обхода ОРУ</w:t>
            </w:r>
            <w:r>
              <w:t>;</w:t>
            </w:r>
          </w:p>
          <w:p w:rsidR="003E4CE9" w:rsidRPr="00C84AD3" w:rsidRDefault="00C84AD3" w:rsidP="0034212B">
            <w:pPr>
              <w:pStyle w:val="af8"/>
              <w:jc w:val="both"/>
            </w:pPr>
            <w:r w:rsidRPr="00C84AD3">
              <w:t xml:space="preserve">- </w:t>
            </w:r>
            <w:r w:rsidR="003E4CE9" w:rsidRPr="00C84AD3">
              <w:t>вне маршрута обхода ОРУ, но в местах, где возможно</w:t>
            </w:r>
            <w:r w:rsidRPr="00C84AD3">
              <w:t xml:space="preserve"> </w:t>
            </w:r>
            <w:r w:rsidR="003E4CE9" w:rsidRPr="00C84AD3">
              <w:t>пребывание персонала при</w:t>
            </w:r>
            <w:r>
              <w:t xml:space="preserve"> </w:t>
            </w:r>
            <w:r w:rsidR="003E4CE9" w:rsidRPr="00C84AD3">
              <w:t>выполнении других работ</w:t>
            </w:r>
            <w:r w:rsidRPr="00C84AD3">
              <w:t xml:space="preserve"> </w:t>
            </w:r>
            <w:r w:rsidR="003E4CE9" w:rsidRPr="00C84AD3">
              <w:t>(например, под низко провисшей ошиновкой оборудования или системы шин</w:t>
            </w:r>
            <w:r w:rsidRPr="00C84AD3">
              <w:t xml:space="preserve">). </w:t>
            </w:r>
            <w:r w:rsidR="003E4CE9" w:rsidRPr="00C84AD3">
              <w:t>Плакат может крепиться на специально для этого предназначенном столбе высотой 1,5</w:t>
            </w:r>
            <w:r w:rsidRPr="00C84AD3">
              <w:t xml:space="preserve"> - </w:t>
            </w:r>
            <w:r w:rsidR="003E4CE9" w:rsidRPr="00C84AD3">
              <w:t>2 м</w:t>
            </w:r>
          </w:p>
        </w:tc>
      </w:tr>
      <w:tr w:rsidR="003E4CE9" w:rsidRPr="00C84AD3" w:rsidTr="0034212B">
        <w:tc>
          <w:tcPr>
            <w:tcW w:w="5000" w:type="pct"/>
            <w:gridSpan w:val="4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Плакаты предписывающие</w:t>
            </w:r>
          </w:p>
        </w:tc>
      </w:tr>
      <w:tr w:rsidR="003E4CE9" w:rsidRPr="00C84AD3" w:rsidTr="0034212B">
        <w:tc>
          <w:tcPr>
            <w:tcW w:w="47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11</w:t>
            </w:r>
            <w:r w:rsidR="00C84AD3" w:rsidRPr="00C84AD3">
              <w:t xml:space="preserve">. </w:t>
            </w:r>
          </w:p>
        </w:tc>
        <w:tc>
          <w:tcPr>
            <w:tcW w:w="130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 xml:space="preserve">Для указания рабочего места 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РАБОТАТЬ ЗДЕСЬ</w:t>
            </w:r>
          </w:p>
          <w:p w:rsidR="003E4CE9" w:rsidRPr="00C84AD3" w:rsidRDefault="00303F93" w:rsidP="0034212B">
            <w:pPr>
              <w:pStyle w:val="af8"/>
              <w:jc w:val="both"/>
            </w:pPr>
            <w:r>
              <w:pict>
                <v:shape id="_x0000_i1035" type="#_x0000_t75" style="width:24pt;height:24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Белый квадрат стороной 200 или 80 мм на</w:t>
            </w:r>
            <w:r w:rsidR="00C84AD3" w:rsidRPr="00C84AD3">
              <w:t xml:space="preserve"> </w:t>
            </w:r>
            <w:r w:rsidRPr="00C84AD3">
              <w:t>синем фоне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Кант белый шириной 1,25 мм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Буквы черные внутри квадрата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250 x 250, 100 x 100</w:t>
            </w:r>
            <w:r w:rsidR="00C84AD3">
              <w:t xml:space="preserve"> </w:t>
            </w:r>
            <w:r w:rsidRPr="00C84AD3">
              <w:t>Плакат переносной</w:t>
            </w:r>
            <w:r w:rsidR="00C84AD3" w:rsidRPr="00C84AD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В электроустановках электростанций и подстанций</w:t>
            </w:r>
            <w:r w:rsidR="00C84AD3" w:rsidRPr="00C84AD3">
              <w:t xml:space="preserve">. </w:t>
            </w:r>
            <w:r w:rsidRPr="00C84AD3">
              <w:t>Вывешивают на рабочем месте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В ОРУ при наличии защитных ограждений рабочего места</w:t>
            </w:r>
            <w:r w:rsidR="00C84AD3" w:rsidRPr="00C84AD3">
              <w:t xml:space="preserve"> </w:t>
            </w:r>
            <w:r w:rsidRPr="00C84AD3">
              <w:t>вывешивают в месте прохода за ограждение</w:t>
            </w:r>
            <w:r w:rsidR="00C84AD3" w:rsidRPr="00C84AD3">
              <w:t xml:space="preserve">. </w:t>
            </w:r>
          </w:p>
        </w:tc>
      </w:tr>
      <w:tr w:rsidR="003E4CE9" w:rsidRPr="00C84AD3" w:rsidTr="0034212B">
        <w:tc>
          <w:tcPr>
            <w:tcW w:w="47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12</w:t>
            </w:r>
            <w:r w:rsidR="00C84AD3" w:rsidRPr="00C84AD3">
              <w:t xml:space="preserve">. </w:t>
            </w:r>
          </w:p>
        </w:tc>
        <w:tc>
          <w:tcPr>
            <w:tcW w:w="130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Для указания безопасного пути подъема к рабочему месту, расположенному на высоте</w:t>
            </w:r>
            <w:r w:rsidR="00C84AD3" w:rsidRPr="00C84AD3">
              <w:t xml:space="preserve">. 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ВЛЕЗАТЬ ЗДЕСЬ</w:t>
            </w:r>
            <w:r w:rsidR="00C84AD3" w:rsidRPr="00C84AD3">
              <w:t xml:space="preserve"> </w:t>
            </w:r>
          </w:p>
          <w:p w:rsidR="003E4CE9" w:rsidRPr="00C84AD3" w:rsidRDefault="00303F93" w:rsidP="0034212B">
            <w:pPr>
              <w:pStyle w:val="af8"/>
              <w:jc w:val="both"/>
            </w:pPr>
            <w:r>
              <w:pict>
                <v:shape id="_x0000_i1036" type="#_x0000_t75" style="width:24pt;height:24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То же</w:t>
            </w:r>
            <w:r w:rsidR="00C84AD3" w:rsidRPr="00C84AD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Вывешивают на конструкциях или стационарных лестницах, по которым разрешен подъем к расположенному на высоте рабочему месту</w:t>
            </w:r>
            <w:r w:rsidR="00C84AD3" w:rsidRPr="00C84AD3">
              <w:t xml:space="preserve">. </w:t>
            </w:r>
          </w:p>
          <w:p w:rsidR="003E4CE9" w:rsidRPr="00C84AD3" w:rsidRDefault="003E4CE9" w:rsidP="0034212B">
            <w:pPr>
              <w:pStyle w:val="af8"/>
              <w:jc w:val="both"/>
            </w:pPr>
          </w:p>
        </w:tc>
      </w:tr>
      <w:tr w:rsidR="003E4CE9" w:rsidRPr="00C84AD3" w:rsidTr="0034212B">
        <w:tc>
          <w:tcPr>
            <w:tcW w:w="5000" w:type="pct"/>
            <w:gridSpan w:val="4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Плакат указательный</w:t>
            </w:r>
          </w:p>
        </w:tc>
      </w:tr>
      <w:tr w:rsidR="003E4CE9" w:rsidRPr="00C84AD3" w:rsidTr="0034212B">
        <w:tc>
          <w:tcPr>
            <w:tcW w:w="47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>13</w:t>
            </w:r>
            <w:r w:rsidR="00C84AD3" w:rsidRPr="00C84AD3">
              <w:t xml:space="preserve">. </w:t>
            </w:r>
          </w:p>
        </w:tc>
        <w:tc>
          <w:tcPr>
            <w:tcW w:w="1305" w:type="pct"/>
            <w:shd w:val="clear" w:color="auto" w:fill="auto"/>
          </w:tcPr>
          <w:p w:rsidR="003E4CE9" w:rsidRPr="00C84AD3" w:rsidRDefault="003E4CE9" w:rsidP="0034212B">
            <w:pPr>
              <w:pStyle w:val="af8"/>
              <w:jc w:val="both"/>
            </w:pPr>
            <w:r w:rsidRPr="00C84AD3">
              <w:t xml:space="preserve">Для указания о недопустимости подачи напряжения на заземленный участок электроустановки 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ЗАЗЕМЛЕНО</w:t>
            </w:r>
          </w:p>
          <w:p w:rsidR="003E4CE9" w:rsidRPr="00C84AD3" w:rsidRDefault="00303F93" w:rsidP="0034212B">
            <w:pPr>
              <w:pStyle w:val="af8"/>
              <w:jc w:val="both"/>
            </w:pPr>
            <w:r>
              <w:pict>
                <v:shape id="_x0000_i1037" type="#_x0000_t75" style="width:24pt;height:24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Белые буквы на синем фоне</w:t>
            </w:r>
            <w:r w:rsidR="00C84AD3">
              <w:t>.</w:t>
            </w:r>
          </w:p>
          <w:p w:rsidR="00C84AD3" w:rsidRDefault="003E4CE9" w:rsidP="0034212B">
            <w:pPr>
              <w:pStyle w:val="af8"/>
              <w:jc w:val="both"/>
            </w:pPr>
            <w:r w:rsidRPr="00C84AD3">
              <w:t>Кант белый шириной 1,25 мм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200 x 100 и</w:t>
            </w:r>
            <w:r w:rsidR="00C84AD3" w:rsidRPr="00C84AD3">
              <w:t xml:space="preserve"> </w:t>
            </w:r>
            <w:r w:rsidRPr="00C84AD3">
              <w:t>100 x 50</w:t>
            </w:r>
            <w:r w:rsidR="00C84AD3">
              <w:t xml:space="preserve"> </w:t>
            </w:r>
            <w:r w:rsidRPr="00C84AD3">
              <w:t>Плакат переносной</w:t>
            </w:r>
            <w:r w:rsidR="00C84AD3" w:rsidRPr="00C84AD3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C84AD3" w:rsidRDefault="003E4CE9" w:rsidP="0034212B">
            <w:pPr>
              <w:pStyle w:val="af8"/>
              <w:jc w:val="both"/>
            </w:pPr>
            <w:r w:rsidRPr="00C84AD3">
              <w:t>В электроустановках электростанций и подстанций</w:t>
            </w:r>
            <w:r w:rsidR="00C84AD3">
              <w:t>.</w:t>
            </w:r>
          </w:p>
          <w:p w:rsidR="003E4CE9" w:rsidRPr="00C84AD3" w:rsidRDefault="003E4CE9" w:rsidP="0034212B">
            <w:pPr>
              <w:pStyle w:val="af8"/>
              <w:jc w:val="both"/>
            </w:pPr>
            <w:r w:rsidRPr="00C84AD3">
              <w:t>Вывешивают на приводах</w:t>
            </w:r>
            <w:r w:rsidR="00C84AD3" w:rsidRPr="00C84AD3">
              <w:t xml:space="preserve"> </w:t>
            </w:r>
            <w:r w:rsidRPr="00C84AD3">
              <w:t>разъединителей, отделителей и выключателей нагрузки</w:t>
            </w:r>
            <w:r w:rsidR="00C84AD3">
              <w:t xml:space="preserve">, </w:t>
            </w:r>
            <w:r w:rsidRPr="00C84AD3">
              <w:t>при ошибочном включении которых может быть подано напряжение на заземленный</w:t>
            </w:r>
            <w:r w:rsidR="00C84AD3">
              <w:t xml:space="preserve"> </w:t>
            </w:r>
            <w:r w:rsidRPr="00C84AD3">
              <w:t>участок электроустановки, и на ключах и кнопках дистанционного управления ими</w:t>
            </w:r>
            <w:r w:rsidR="00C84AD3" w:rsidRPr="00C84AD3">
              <w:t xml:space="preserve">. </w:t>
            </w:r>
          </w:p>
        </w:tc>
      </w:tr>
    </w:tbl>
    <w:p w:rsidR="00C84AD3" w:rsidRPr="00C84AD3" w:rsidRDefault="00C84AD3" w:rsidP="00C84AD3">
      <w:pPr>
        <w:widowControl w:val="0"/>
        <w:autoSpaceDE w:val="0"/>
        <w:autoSpaceDN w:val="0"/>
        <w:adjustRightInd w:val="0"/>
        <w:ind w:firstLine="709"/>
      </w:pPr>
    </w:p>
    <w:p w:rsidR="00C84AD3" w:rsidRDefault="003E4CE9" w:rsidP="00C84AD3">
      <w:pPr>
        <w:widowControl w:val="0"/>
        <w:autoSpaceDE w:val="0"/>
        <w:autoSpaceDN w:val="0"/>
        <w:adjustRightInd w:val="0"/>
        <w:ind w:firstLine="709"/>
      </w:pPr>
      <w:bookmarkStart w:id="14" w:name="s1"/>
      <w:bookmarkEnd w:id="14"/>
      <w:r w:rsidRPr="00C84AD3">
        <w:t>&lt;*&gt; Населенная местность</w:t>
      </w:r>
      <w:r w:rsidR="00C84AD3" w:rsidRPr="00C84AD3">
        <w:t xml:space="preserve"> - </w:t>
      </w:r>
      <w:r w:rsidRPr="00C84AD3">
        <w:t>территория городов, поселков, деревень, промышленных и сельскохозяйственных предприятий, портов, пристаней, железнодорожных станций, общественных парков, бульваров, пляжей в границах их перспективного развития на 10 лет</w:t>
      </w:r>
      <w:r w:rsidR="00C84AD3">
        <w:t>.</w:t>
      </w:r>
    </w:p>
    <w:p w:rsidR="00C84AD3" w:rsidRDefault="003E4CE9" w:rsidP="00C84AD3">
      <w:pPr>
        <w:widowControl w:val="0"/>
        <w:autoSpaceDE w:val="0"/>
        <w:autoSpaceDN w:val="0"/>
        <w:adjustRightInd w:val="0"/>
        <w:ind w:firstLine="709"/>
      </w:pPr>
      <w:r w:rsidRPr="00C84AD3">
        <w:t>Примечание</w:t>
      </w:r>
      <w:r w:rsidR="00C84AD3" w:rsidRPr="00C84AD3">
        <w:t xml:space="preserve">. </w:t>
      </w:r>
      <w:r w:rsidRPr="00C84AD3">
        <w:t>В электроустановках с крупногабаритным оборудованием размеры плакатов и знаков разрешается увеличивать в соответствии с ГОСТ Р 1</w:t>
      </w:r>
      <w:r w:rsidR="00C84AD3">
        <w:t xml:space="preserve">2.4 </w:t>
      </w:r>
      <w:r w:rsidRPr="00C84AD3">
        <w:t>026</w:t>
      </w:r>
      <w:r w:rsidR="00C84AD3" w:rsidRPr="00C84AD3">
        <w:t xml:space="preserve">. </w:t>
      </w:r>
    </w:p>
    <w:p w:rsidR="003E4CE9" w:rsidRPr="00C84AD3" w:rsidRDefault="003E4CE9" w:rsidP="00C84AD3">
      <w:pPr>
        <w:widowControl w:val="0"/>
        <w:autoSpaceDE w:val="0"/>
        <w:autoSpaceDN w:val="0"/>
        <w:adjustRightInd w:val="0"/>
        <w:ind w:firstLine="709"/>
      </w:pPr>
      <w:bookmarkStart w:id="15" w:name="_GoBack"/>
      <w:bookmarkEnd w:id="15"/>
    </w:p>
    <w:sectPr w:rsidR="003E4CE9" w:rsidRPr="00C84AD3" w:rsidSect="00044319">
      <w:head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12B" w:rsidRDefault="0034212B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34212B" w:rsidRDefault="0034212B"/>
    <w:p w:rsidR="0034212B" w:rsidRDefault="0034212B" w:rsidP="003B7BB5"/>
  </w:endnote>
  <w:endnote w:type="continuationSeparator" w:id="0">
    <w:p w:rsidR="0034212B" w:rsidRDefault="0034212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34212B" w:rsidRDefault="0034212B"/>
    <w:p w:rsidR="0034212B" w:rsidRDefault="0034212B" w:rsidP="003B7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12B" w:rsidRDefault="0034212B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34212B" w:rsidRDefault="0034212B"/>
    <w:p w:rsidR="0034212B" w:rsidRDefault="0034212B" w:rsidP="003B7BB5"/>
  </w:footnote>
  <w:footnote w:type="continuationSeparator" w:id="0">
    <w:p w:rsidR="0034212B" w:rsidRDefault="0034212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34212B" w:rsidRDefault="0034212B"/>
    <w:p w:rsidR="0034212B" w:rsidRDefault="0034212B" w:rsidP="003B7B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40" w:rsidRDefault="00117C28" w:rsidP="00C84AD3">
    <w:pPr>
      <w:pStyle w:val="a7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7E7C40" w:rsidRDefault="007E7C40" w:rsidP="005C782A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2E561C"/>
    <w:multiLevelType w:val="hybridMultilevel"/>
    <w:tmpl w:val="3D5ED18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261ACA"/>
    <w:multiLevelType w:val="multilevel"/>
    <w:tmpl w:val="E3B8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C602F99"/>
    <w:multiLevelType w:val="multilevel"/>
    <w:tmpl w:val="5EC0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65B"/>
    <w:rsid w:val="00044319"/>
    <w:rsid w:val="00047DA9"/>
    <w:rsid w:val="00085632"/>
    <w:rsid w:val="000C4B36"/>
    <w:rsid w:val="00112A6B"/>
    <w:rsid w:val="00117C28"/>
    <w:rsid w:val="001232C5"/>
    <w:rsid w:val="0016351B"/>
    <w:rsid w:val="00185255"/>
    <w:rsid w:val="001B141B"/>
    <w:rsid w:val="001C1739"/>
    <w:rsid w:val="001C7658"/>
    <w:rsid w:val="001E00B0"/>
    <w:rsid w:val="001E68C8"/>
    <w:rsid w:val="00276F7B"/>
    <w:rsid w:val="002B0DF9"/>
    <w:rsid w:val="002D7ADB"/>
    <w:rsid w:val="002E7BE8"/>
    <w:rsid w:val="002F7429"/>
    <w:rsid w:val="00303F93"/>
    <w:rsid w:val="003221EE"/>
    <w:rsid w:val="0034212B"/>
    <w:rsid w:val="00392323"/>
    <w:rsid w:val="003B376E"/>
    <w:rsid w:val="003B7BB5"/>
    <w:rsid w:val="003E4CE9"/>
    <w:rsid w:val="003E7BF5"/>
    <w:rsid w:val="004002E4"/>
    <w:rsid w:val="004032A8"/>
    <w:rsid w:val="004337CC"/>
    <w:rsid w:val="00463104"/>
    <w:rsid w:val="004D6DB7"/>
    <w:rsid w:val="004F77EF"/>
    <w:rsid w:val="00506C3C"/>
    <w:rsid w:val="005C782A"/>
    <w:rsid w:val="006933B0"/>
    <w:rsid w:val="006A4B05"/>
    <w:rsid w:val="006C3ED6"/>
    <w:rsid w:val="007E7C40"/>
    <w:rsid w:val="007F4A92"/>
    <w:rsid w:val="0081165B"/>
    <w:rsid w:val="00830116"/>
    <w:rsid w:val="00846530"/>
    <w:rsid w:val="008A6759"/>
    <w:rsid w:val="008A6D58"/>
    <w:rsid w:val="008B139E"/>
    <w:rsid w:val="00905A53"/>
    <w:rsid w:val="00977AC3"/>
    <w:rsid w:val="009C41DC"/>
    <w:rsid w:val="00A04E36"/>
    <w:rsid w:val="00AF0B5D"/>
    <w:rsid w:val="00B07445"/>
    <w:rsid w:val="00B568F2"/>
    <w:rsid w:val="00B56CEB"/>
    <w:rsid w:val="00B95968"/>
    <w:rsid w:val="00BC3DD0"/>
    <w:rsid w:val="00C03573"/>
    <w:rsid w:val="00C03B94"/>
    <w:rsid w:val="00C52A66"/>
    <w:rsid w:val="00C84AD3"/>
    <w:rsid w:val="00D07F5F"/>
    <w:rsid w:val="00D2604E"/>
    <w:rsid w:val="00D32C7F"/>
    <w:rsid w:val="00D47CED"/>
    <w:rsid w:val="00DD0DBC"/>
    <w:rsid w:val="00E00655"/>
    <w:rsid w:val="00E03805"/>
    <w:rsid w:val="00E23714"/>
    <w:rsid w:val="00E96ED1"/>
    <w:rsid w:val="00EF3DD1"/>
    <w:rsid w:val="00F00AC2"/>
    <w:rsid w:val="00F8148D"/>
    <w:rsid w:val="00FC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DBCB89C4-0F68-4605-9791-F58D0336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84AD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84AD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84AD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84AD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84AD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84AD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84AD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84AD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84AD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C84AD3"/>
    <w:rPr>
      <w:color w:val="0000FF"/>
      <w:u w:val="single"/>
    </w:rPr>
  </w:style>
  <w:style w:type="paragraph" w:customStyle="1" w:styleId="ConsNormal">
    <w:name w:val="ConsNormal"/>
    <w:uiPriority w:val="99"/>
    <w:rsid w:val="00C52A6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  <w:sz w:val="14"/>
      <w:szCs w:val="14"/>
    </w:rPr>
  </w:style>
  <w:style w:type="paragraph" w:customStyle="1" w:styleId="ConsNonformat">
    <w:name w:val="ConsNonformat"/>
    <w:uiPriority w:val="99"/>
    <w:rsid w:val="00C52A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2"/>
    <w:next w:val="a8"/>
    <w:link w:val="a9"/>
    <w:uiPriority w:val="99"/>
    <w:rsid w:val="00C84AD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C84AD3"/>
    <w:rPr>
      <w:vertAlign w:val="superscript"/>
    </w:rPr>
  </w:style>
  <w:style w:type="paragraph" w:styleId="a8">
    <w:name w:val="Body Text"/>
    <w:basedOn w:val="a2"/>
    <w:link w:val="ab"/>
    <w:uiPriority w:val="99"/>
    <w:rsid w:val="00C84AD3"/>
    <w:pPr>
      <w:widowControl w:val="0"/>
      <w:autoSpaceDE w:val="0"/>
      <w:autoSpaceDN w:val="0"/>
      <w:adjustRightInd w:val="0"/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C84AD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d"/>
    <w:uiPriority w:val="99"/>
    <w:rsid w:val="00C84AD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C84AD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C84AD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84AD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C84AD3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C84AD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C84AD3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C84AD3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C84AD3"/>
    <w:pPr>
      <w:widowControl w:val="0"/>
      <w:numPr>
        <w:numId w:val="4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4">
    <w:name w:val="page number"/>
    <w:uiPriority w:val="99"/>
    <w:rsid w:val="00C84AD3"/>
  </w:style>
  <w:style w:type="character" w:customStyle="1" w:styleId="af5">
    <w:name w:val="номер страницы"/>
    <w:uiPriority w:val="99"/>
    <w:rsid w:val="00C84AD3"/>
    <w:rPr>
      <w:sz w:val="28"/>
      <w:szCs w:val="28"/>
    </w:rPr>
  </w:style>
  <w:style w:type="paragraph" w:styleId="af6">
    <w:name w:val="Normal (Web)"/>
    <w:basedOn w:val="a2"/>
    <w:uiPriority w:val="99"/>
    <w:rsid w:val="00C84AD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84AD3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C84AD3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84AD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84AD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84AD3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C84AD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84AD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C84AD3"/>
    <w:pPr>
      <w:numPr>
        <w:numId w:val="5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84AD3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84AD3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84AD3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84AD3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84AD3"/>
    <w:rPr>
      <w:i/>
      <w:iCs/>
    </w:rPr>
  </w:style>
  <w:style w:type="paragraph" w:customStyle="1" w:styleId="af7">
    <w:name w:val="схема"/>
    <w:basedOn w:val="a2"/>
    <w:autoRedefine/>
    <w:uiPriority w:val="99"/>
    <w:rsid w:val="00C84AD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8">
    <w:name w:val="ТАБЛИЦА"/>
    <w:next w:val="a2"/>
    <w:autoRedefine/>
    <w:uiPriority w:val="99"/>
    <w:rsid w:val="00C84AD3"/>
    <w:pPr>
      <w:spacing w:line="360" w:lineRule="auto"/>
    </w:pPr>
    <w:rPr>
      <w:color w:val="000000"/>
    </w:rPr>
  </w:style>
  <w:style w:type="paragraph" w:styleId="af9">
    <w:name w:val="endnote text"/>
    <w:basedOn w:val="a2"/>
    <w:link w:val="afa"/>
    <w:uiPriority w:val="99"/>
    <w:semiHidden/>
    <w:rsid w:val="00C84AD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2"/>
    <w:link w:val="afc"/>
    <w:autoRedefine/>
    <w:uiPriority w:val="99"/>
    <w:semiHidden/>
    <w:rsid w:val="00C84AD3"/>
    <w:pPr>
      <w:autoSpaceDE w:val="0"/>
      <w:autoSpaceDN w:val="0"/>
      <w:ind w:firstLine="709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C84AD3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C84AD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table" w:styleId="aff">
    <w:name w:val="Table Theme"/>
    <w:basedOn w:val="a4"/>
    <w:uiPriority w:val="99"/>
    <w:rsid w:val="00044319"/>
    <w:pPr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0">
    <w:name w:val="Table Grid"/>
    <w:basedOn w:val="a4"/>
    <w:uiPriority w:val="99"/>
    <w:rsid w:val="00044319"/>
    <w:pPr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65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98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98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65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98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98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17968</Words>
  <Characters>102422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1 </vt:lpstr>
    </vt:vector>
  </TitlesOfParts>
  <Company>Diapsalmata</Company>
  <LinksUpToDate>false</LinksUpToDate>
  <CharactersWithSpaces>120150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1 </dc:title>
  <dc:subject/>
  <dc:creator>Lena</dc:creator>
  <cp:keywords/>
  <dc:description/>
  <cp:lastModifiedBy>admin</cp:lastModifiedBy>
  <cp:revision>2</cp:revision>
  <dcterms:created xsi:type="dcterms:W3CDTF">2014-03-02T09:00:00Z</dcterms:created>
  <dcterms:modified xsi:type="dcterms:W3CDTF">2014-03-02T09:00:00Z</dcterms:modified>
</cp:coreProperties>
</file>