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A7" w:rsidRDefault="009F7EA7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Упражнения по теме «Деление понятий и классификация»</w:t>
      </w:r>
    </w:p>
    <w:p w:rsidR="009F7EA7" w:rsidRDefault="009F7EA7">
      <w:pPr>
        <w:pStyle w:val="Mystyle"/>
        <w:rPr>
          <w:b/>
          <w:bCs/>
          <w:sz w:val="28"/>
          <w:szCs w:val="28"/>
        </w:rPr>
      </w:pPr>
    </w:p>
    <w:p w:rsidR="009F7EA7" w:rsidRDefault="009F7EA7">
      <w:pPr>
        <w:pStyle w:val="Mystyle"/>
      </w:pPr>
      <w:r>
        <w:t>1.1. Определите, в каких случаях имеет место логическое деление, а в каких — физическое:</w:t>
      </w:r>
    </w:p>
    <w:p w:rsidR="009F7EA7" w:rsidRDefault="009F7EA7">
      <w:pPr>
        <w:pStyle w:val="Mystyle"/>
      </w:pPr>
      <w:r>
        <w:t>а) Жив</w:t>
      </w:r>
      <w:bookmarkStart w:id="0" w:name="OCRUncertain468"/>
      <w:r>
        <w:t>о</w:t>
      </w:r>
      <w:bookmarkEnd w:id="0"/>
      <w:r>
        <w:t xml:space="preserve">тные делятся на позвоночных и беспозвоночных. </w:t>
      </w:r>
    </w:p>
    <w:p w:rsidR="009F7EA7" w:rsidRDefault="009F7EA7">
      <w:pPr>
        <w:pStyle w:val="Mystyle"/>
      </w:pPr>
      <w:r>
        <w:t xml:space="preserve">б) Год делится на 12 месяцев. </w:t>
      </w:r>
    </w:p>
    <w:p w:rsidR="009F7EA7" w:rsidRDefault="009F7EA7">
      <w:pPr>
        <w:pStyle w:val="Mystyle"/>
      </w:pPr>
      <w:r>
        <w:t xml:space="preserve">в) Углы делятся на острые, прямые, тупые. </w:t>
      </w:r>
      <w:bookmarkStart w:id="1" w:name="OCRUncertain469"/>
    </w:p>
    <w:p w:rsidR="009F7EA7" w:rsidRDefault="009F7EA7">
      <w:pPr>
        <w:pStyle w:val="Mystyle"/>
      </w:pPr>
      <w:r>
        <w:t>г)</w:t>
      </w:r>
      <w:bookmarkEnd w:id="1"/>
      <w:r>
        <w:t xml:space="preserve"> Дома делятся на одноэтажные и многоэтажные. </w:t>
      </w:r>
      <w:bookmarkStart w:id="2" w:name="OCRUncertain470"/>
    </w:p>
    <w:p w:rsidR="009F7EA7" w:rsidRDefault="009F7EA7">
      <w:pPr>
        <w:pStyle w:val="Mystyle"/>
      </w:pPr>
      <w:r>
        <w:t>д)</w:t>
      </w:r>
      <w:bookmarkEnd w:id="2"/>
      <w:r>
        <w:t xml:space="preserve"> Университет делится на факультеты. </w:t>
      </w:r>
      <w:bookmarkStart w:id="3" w:name="OCRUncertain471"/>
    </w:p>
    <w:p w:rsidR="009F7EA7" w:rsidRDefault="009F7EA7">
      <w:pPr>
        <w:pStyle w:val="Mystyle"/>
      </w:pPr>
      <w:r>
        <w:t>е)</w:t>
      </w:r>
      <w:bookmarkEnd w:id="3"/>
      <w:r>
        <w:t xml:space="preserve"> Земной шар делится на Западное и Восточное полушария.</w:t>
      </w:r>
    </w:p>
    <w:p w:rsidR="009F7EA7" w:rsidRDefault="009F7EA7">
      <w:pPr>
        <w:pStyle w:val="Mystyle"/>
      </w:pPr>
      <w:r>
        <w:t>ж) Формами обучения в вузе являются дневная, вечерняя и заочная.</w:t>
      </w:r>
    </w:p>
    <w:p w:rsidR="009F7EA7" w:rsidRDefault="009F7EA7">
      <w:pPr>
        <w:pStyle w:val="Mystyle"/>
      </w:pPr>
      <w:bookmarkStart w:id="4" w:name="OCRUncertain472"/>
      <w:r>
        <w:t>з)</w:t>
      </w:r>
      <w:bookmarkEnd w:id="4"/>
      <w:r>
        <w:t xml:space="preserve"> Метр делится на сантиметры. </w:t>
      </w:r>
    </w:p>
    <w:p w:rsidR="009F7EA7" w:rsidRDefault="009F7EA7">
      <w:pPr>
        <w:pStyle w:val="Mystyle"/>
      </w:pPr>
      <w:r>
        <w:t xml:space="preserve">1.2. Определите основания деления: </w:t>
      </w:r>
    </w:p>
    <w:p w:rsidR="009F7EA7" w:rsidRDefault="009F7EA7">
      <w:pPr>
        <w:pStyle w:val="Mystyle"/>
      </w:pPr>
      <w:r>
        <w:t>а) Треугольники бывают прямоугольные, остроугольные и тупоугольные.</w:t>
      </w:r>
    </w:p>
    <w:p w:rsidR="009F7EA7" w:rsidRDefault="009F7EA7">
      <w:pPr>
        <w:pStyle w:val="Mystyle"/>
      </w:pPr>
      <w:r>
        <w:t xml:space="preserve">б) Преступления делятся на умышленные и неосторожные. </w:t>
      </w:r>
    </w:p>
    <w:p w:rsidR="009F7EA7" w:rsidRDefault="009F7EA7">
      <w:pPr>
        <w:pStyle w:val="Mystyle"/>
      </w:pPr>
      <w:r>
        <w:t xml:space="preserve">в) Понятия делятся на общие, единичные и пустые. </w:t>
      </w:r>
      <w:bookmarkStart w:id="5" w:name="OCRUncertain473"/>
    </w:p>
    <w:p w:rsidR="009F7EA7" w:rsidRDefault="009F7EA7">
      <w:pPr>
        <w:pStyle w:val="Mystyle"/>
      </w:pPr>
      <w:r>
        <w:t>г)</w:t>
      </w:r>
      <w:bookmarkEnd w:id="5"/>
      <w:r>
        <w:t xml:space="preserve"> Натуральные числа делятся на четные и нечетные. </w:t>
      </w:r>
      <w:bookmarkStart w:id="6" w:name="OCRUncertain474"/>
    </w:p>
    <w:p w:rsidR="009F7EA7" w:rsidRDefault="009F7EA7">
      <w:pPr>
        <w:pStyle w:val="Mystyle"/>
      </w:pPr>
      <w:r>
        <w:t>д)</w:t>
      </w:r>
      <w:bookmarkEnd w:id="6"/>
      <w:r>
        <w:t xml:space="preserve"> История человечества делится на древнюю, средневековую,</w:t>
      </w:r>
    </w:p>
    <w:p w:rsidR="009F7EA7" w:rsidRDefault="009F7EA7">
      <w:pPr>
        <w:pStyle w:val="Mystyle"/>
      </w:pPr>
      <w:r>
        <w:t>новую и новейшую.</w:t>
      </w:r>
    </w:p>
    <w:p w:rsidR="009F7EA7" w:rsidRDefault="009F7EA7">
      <w:pPr>
        <w:pStyle w:val="Mystyle"/>
      </w:pPr>
      <w:bookmarkStart w:id="7" w:name="OCRUncertain475"/>
      <w:r>
        <w:t>е)</w:t>
      </w:r>
      <w:bookmarkEnd w:id="7"/>
      <w:r>
        <w:t xml:space="preserve"> Нормы права бывают предписывающие и запрещающие. ж) Различают такие виды доверенностей: разовые, специальные и общие.</w:t>
      </w:r>
    </w:p>
    <w:p w:rsidR="009F7EA7" w:rsidRDefault="009F7EA7">
      <w:pPr>
        <w:pStyle w:val="Mystyle"/>
      </w:pPr>
      <w:r>
        <w:t>з) Предложения делятся на повествовательные, вопросительные и побудительные.</w:t>
      </w:r>
    </w:p>
    <w:p w:rsidR="009F7EA7" w:rsidRDefault="009F7EA7">
      <w:pPr>
        <w:pStyle w:val="Mystyle"/>
      </w:pPr>
      <w:r>
        <w:t>1.3. Произведите деление следующих понятий, укажите основание деления:</w:t>
      </w:r>
    </w:p>
    <w:p w:rsidR="009F7EA7" w:rsidRDefault="009F7EA7">
      <w:pPr>
        <w:pStyle w:val="Mystyle"/>
      </w:pPr>
      <w:r>
        <w:t>Человек. Море. История. Наука. Дерево. Книга. Город. Преступление. Хищение. Периодическое издание.</w:t>
      </w:r>
    </w:p>
    <w:p w:rsidR="009F7EA7" w:rsidRDefault="009F7EA7">
      <w:pPr>
        <w:pStyle w:val="Mystyle"/>
      </w:pPr>
      <w:r>
        <w:t>2.1. Определите, соблюдены ли правила деления, и если нет, какие ошибки допущены в следующих примерах:</w:t>
      </w:r>
    </w:p>
    <w:p w:rsidR="009F7EA7" w:rsidRDefault="009F7EA7">
      <w:pPr>
        <w:pStyle w:val="Mystyle"/>
      </w:pPr>
      <w:r>
        <w:t>Государства делятся на монархические, республиканские и демократические</w:t>
      </w:r>
      <w:bookmarkStart w:id="8" w:name="OCRUncertain476"/>
      <w:r>
        <w:t>.</w:t>
      </w:r>
      <w:bookmarkEnd w:id="8"/>
    </w:p>
    <w:p w:rsidR="009F7EA7" w:rsidRDefault="009F7EA7">
      <w:pPr>
        <w:pStyle w:val="Mystyle"/>
      </w:pPr>
      <w:r>
        <w:t xml:space="preserve">Феодальная монархия делится на </w:t>
      </w:r>
      <w:bookmarkStart w:id="9" w:name="OCRUncertain477"/>
      <w:r>
        <w:t>раннефеодальную</w:t>
      </w:r>
      <w:bookmarkEnd w:id="9"/>
      <w:r>
        <w:t xml:space="preserve"> монархию, монархию периода феодальной раздробленности, сословную монархию и абсолютную монархию.</w:t>
      </w:r>
    </w:p>
    <w:p w:rsidR="009F7EA7" w:rsidRDefault="009F7EA7">
      <w:pPr>
        <w:pStyle w:val="Mystyle"/>
      </w:pPr>
      <w:r>
        <w:t>Во Франции конца XVIII века имелись следующие сословия: духовенство, дворянство и буржуазия.</w:t>
      </w:r>
    </w:p>
    <w:p w:rsidR="009F7EA7" w:rsidRDefault="009F7EA7">
      <w:pPr>
        <w:pStyle w:val="Mystyle"/>
      </w:pPr>
      <w:r>
        <w:t>Республики бывают рабовладельческие, феодальные, президентские и парламентарные.</w:t>
      </w:r>
    </w:p>
    <w:p w:rsidR="009F7EA7" w:rsidRDefault="009F7EA7">
      <w:pPr>
        <w:pStyle w:val="Mystyle"/>
      </w:pPr>
      <w:r>
        <w:t>Треугольники бывают равнобедренные, разносторонние и равносторонние.</w:t>
      </w:r>
    </w:p>
    <w:p w:rsidR="009F7EA7" w:rsidRDefault="009F7EA7">
      <w:pPr>
        <w:pStyle w:val="Mystyle"/>
      </w:pPr>
      <w:r>
        <w:t>Договоры делятся на устные, письменные и безвозмездные. Леса делятся на лиственные и хвойные.</w:t>
      </w:r>
    </w:p>
    <w:p w:rsidR="009F7EA7" w:rsidRDefault="009F7EA7">
      <w:pPr>
        <w:pStyle w:val="Mystyle"/>
      </w:pPr>
      <w:r>
        <w:t>Животные делятся на хищников, травоядных, всеядных и млекопитающих.</w:t>
      </w:r>
    </w:p>
    <w:p w:rsidR="009F7EA7" w:rsidRDefault="009F7EA7">
      <w:pPr>
        <w:pStyle w:val="Mystyle"/>
      </w:pPr>
      <w:r>
        <w:t xml:space="preserve">Параллелограммы делятся на прямоугольники, ромбы и </w:t>
      </w:r>
      <w:bookmarkStart w:id="10" w:name="OCRUncertain478"/>
      <w:r>
        <w:t>непрямоугольные</w:t>
      </w:r>
      <w:bookmarkEnd w:id="10"/>
      <w:r>
        <w:t xml:space="preserve"> неравносторонние параллелограммы. Люди делятся на мужчин, женщин и детей. Предложения бывают распространенные, нераспространенные, сложносочиненные, сложноподчиненные.</w:t>
      </w:r>
    </w:p>
    <w:p w:rsidR="009F7EA7" w:rsidRDefault="009F7EA7">
      <w:pPr>
        <w:pStyle w:val="Mystyle"/>
      </w:pPr>
      <w:r>
        <w:t>3</w:t>
      </w:r>
      <w:bookmarkStart w:id="11" w:name="OCRUncertain479"/>
      <w:r>
        <w:t>.</w:t>
      </w:r>
      <w:bookmarkEnd w:id="11"/>
      <w:r>
        <w:t>1</w:t>
      </w:r>
      <w:bookmarkStart w:id="12" w:name="OCRUncertain480"/>
      <w:r>
        <w:t>.</w:t>
      </w:r>
      <w:bookmarkEnd w:id="12"/>
      <w:r>
        <w:t xml:space="preserve"> Постройте классификацию следующих понятий: Треугольник. Книга. Преступление.</w:t>
      </w:r>
    </w:p>
    <w:p w:rsidR="009F7EA7" w:rsidRDefault="009F7EA7">
      <w:pPr>
        <w:pStyle w:val="Mystyle"/>
      </w:pPr>
      <w:r>
        <w:t xml:space="preserve">3.2. Постройте классификацию из перечисленных понятий: </w:t>
      </w:r>
    </w:p>
    <w:p w:rsidR="009F7EA7" w:rsidRDefault="009F7EA7">
      <w:pPr>
        <w:pStyle w:val="Mystyle"/>
      </w:pPr>
      <w:r>
        <w:t xml:space="preserve">а) Католичество, </w:t>
      </w:r>
      <w:bookmarkStart w:id="13" w:name="OCRUncertain481"/>
      <w:r>
        <w:t>махаяна,</w:t>
      </w:r>
      <w:bookmarkEnd w:id="13"/>
      <w:r>
        <w:t xml:space="preserve"> христианство, ислам, </w:t>
      </w:r>
      <w:bookmarkStart w:id="14" w:name="OCRUncertain482"/>
      <w:r>
        <w:t>хинаяна,</w:t>
      </w:r>
      <w:bookmarkEnd w:id="14"/>
      <w:r>
        <w:t xml:space="preserve"> </w:t>
      </w:r>
      <w:bookmarkStart w:id="15" w:name="OCRUncertain483"/>
      <w:r>
        <w:t>про</w:t>
      </w:r>
      <w:bookmarkStart w:id="16" w:name="OCRUncertain484"/>
      <w:bookmarkEnd w:id="15"/>
      <w:r>
        <w:t>тестанство,</w:t>
      </w:r>
      <w:bookmarkEnd w:id="16"/>
      <w:r>
        <w:t xml:space="preserve"> мировая религия, суннизм, православие, шиизм, буддизм.</w:t>
      </w:r>
    </w:p>
    <w:p w:rsidR="009F7EA7" w:rsidRDefault="009F7EA7">
      <w:pPr>
        <w:pStyle w:val="Mystyle"/>
      </w:pPr>
      <w:r>
        <w:t>б) Эпическое произведение, лирическое стихотворение, комедия, роман, трагедия, литературное произведение, эпическая поэма, лирическое произведение, песня, драма, рассказ, лирическая поэма, эпопея, театральное произведение, повесть.</w:t>
      </w:r>
    </w:p>
    <w:p w:rsidR="009F7EA7" w:rsidRDefault="009F7EA7">
      <w:pPr>
        <w:pStyle w:val="Mystyle"/>
      </w:pPr>
      <w:r>
        <w:t xml:space="preserve">в) Параллелограмм, непрямоугольный ромб, четырехугольник, </w:t>
      </w:r>
      <w:bookmarkStart w:id="17" w:name="OCRUncertain485"/>
      <w:r>
        <w:t>непараллелограмм,</w:t>
      </w:r>
      <w:bookmarkEnd w:id="17"/>
      <w:r>
        <w:t xml:space="preserve"> непрямоугольный неравносторонний параллелограмм, прямоугольник, квадрат, непрямоугольный параллелограмм, неравносторонний прямоугольник, трапеция с двумя непараллельными сторонами, </w:t>
      </w:r>
      <w:bookmarkStart w:id="18" w:name="OCRUncertain486"/>
      <w:r>
        <w:t>не трапеция.</w:t>
      </w:r>
      <w:bookmarkEnd w:id="18"/>
    </w:p>
    <w:p w:rsidR="009F7EA7" w:rsidRDefault="009F7EA7">
      <w:pPr>
        <w:pStyle w:val="Mystyle"/>
      </w:pPr>
      <w:r>
        <w:t>3.3. Постройте классификацию треугольников, применяя следующие основания деления: 1) величина наибольшего угла в треугольнике; 2) наличие хотя бы двух равных сторон; 3) наличие трех равных сторон.</w:t>
      </w:r>
    </w:p>
    <w:p w:rsidR="009F7EA7" w:rsidRDefault="009F7EA7">
      <w:pPr>
        <w:pStyle w:val="Mystyle"/>
        <w:rPr>
          <w:sz w:val="20"/>
          <w:szCs w:val="20"/>
        </w:rPr>
      </w:pPr>
    </w:p>
    <w:p w:rsidR="009F7EA7" w:rsidRDefault="009F7EA7">
      <w:pPr>
        <w:pStyle w:val="Mystyle"/>
      </w:pPr>
      <w:r>
        <w:t xml:space="preserve">При подготовке этой работы были использованы материалы с сайта </w:t>
      </w:r>
      <w:r w:rsidRPr="0046335E">
        <w:t>http://www.studentu.ru</w:t>
      </w:r>
      <w:r>
        <w:t xml:space="preserve"> </w:t>
      </w:r>
    </w:p>
    <w:p w:rsidR="009F7EA7" w:rsidRDefault="009F7EA7">
      <w:pPr>
        <w:pStyle w:val="Mystyle"/>
      </w:pPr>
      <w:bookmarkStart w:id="19" w:name="_GoBack"/>
      <w:bookmarkEnd w:id="19"/>
    </w:p>
    <w:sectPr w:rsidR="009F7EA7">
      <w:pgSz w:w="11907" w:h="16840" w:code="9"/>
      <w:pgMar w:top="1264" w:right="567" w:bottom="12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35E"/>
    <w:rsid w:val="0046335E"/>
    <w:rsid w:val="007110E6"/>
    <w:rsid w:val="008B06FA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6D3E80-CFBA-40C9-AC2C-E324F38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2014-01-27T08:45:00Z</dcterms:created>
  <dcterms:modified xsi:type="dcterms:W3CDTF">2014-01-27T08:45:00Z</dcterms:modified>
</cp:coreProperties>
</file>