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59" w:rsidRDefault="001F1759">
      <w:pPr>
        <w:pStyle w:val="Mystyle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 xml:space="preserve">                           Волевые качества и их развитие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 Развитие волевых качеств  поведения у человека осуществляется в нескольких направлениях. 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>1.преобразование непроизвольных психических процессов в произвольные;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2. обретение человеком контроля над своим поведением; 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3.выработка волевых качеств личности. 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       Все эти процесы подсознательно начинаются с того момента жизни, когда ре</w:t>
      </w:r>
      <w:r>
        <w:rPr>
          <w:snapToGrid w:val="0"/>
        </w:rPr>
        <w:softHyphen/>
        <w:t>бенок овладевает речью и научается пользоваться ею как эффективным средством психической и поведенческой саморегуляции.</w:t>
      </w:r>
    </w:p>
    <w:p w:rsidR="001F1759" w:rsidRDefault="001F1759">
      <w:pPr>
        <w:pStyle w:val="Mystyle"/>
      </w:pPr>
      <w:r>
        <w:t xml:space="preserve">Еще одно направление в развитии воли проявляется в том, что человек сознательно ставит перед собой все более трудные задачи и преследует все более отдаленные цели, требующие при.ложения значительных волевых усилий в течение достаточно длительного времени. Например, школьник еще в подростковом возрасте может поставить перед собой задачу развить у себя такие способности, к формированию которых у него нет выраженных природных задатков. Одновременно он может поставить перед собой цель заняться в будущем сложным и престижным видом деятельности, для успешного выполнения которого необходимы такого рода способности. 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>Совершенствование волевой регуляции поведения у детей связано с их общим интеллектуальным развитием, с появлени</w:t>
      </w:r>
      <w:r>
        <w:rPr>
          <w:snapToGrid w:val="0"/>
        </w:rPr>
        <w:softHyphen/>
        <w:t>ем мотивационной и личностной рефлексии. Поэтому воспи</w:t>
      </w:r>
      <w:r>
        <w:rPr>
          <w:snapToGrid w:val="0"/>
        </w:rPr>
        <w:softHyphen/>
        <w:t>тывать волю у ребенка в отрыве от его общего психологическо</w:t>
      </w:r>
      <w:r>
        <w:rPr>
          <w:snapToGrid w:val="0"/>
        </w:rPr>
        <w:softHyphen/>
        <w:t>го развития практически невозможно. В противном случае вместо воли и настойчивости как несомненно положительных и ценных личностных качеств могут возникнуть и закрепиться их анти</w:t>
      </w:r>
      <w:r>
        <w:rPr>
          <w:snapToGrid w:val="0"/>
        </w:rPr>
        <w:softHyphen/>
        <w:t>поды: например упрямство интенсивность, или силу воли, которая заключается в умении преодолевать встречающиеся препятствия на пути к до</w:t>
      </w:r>
      <w:r>
        <w:rPr>
          <w:snapToGrid w:val="0"/>
        </w:rPr>
        <w:softHyphen/>
        <w:t xml:space="preserve">стижению поставленной цели. 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 в понятии воли мы различаем выносливость и на</w:t>
      </w:r>
      <w:r>
        <w:rPr>
          <w:snapToGrid w:val="0"/>
        </w:rPr>
        <w:softHyphen/>
        <w:t>стойчивость воли, которые характеризуются тем, что энергичная деятельность охватывает длительные периоды жизни человека, стремящегося  к достижению поставленной цели..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 необходимо различать принципиальную последова</w:t>
      </w:r>
      <w:r>
        <w:rPr>
          <w:snapToGrid w:val="0"/>
        </w:rPr>
        <w:softHyphen/>
        <w:t>тельность и постоянство воли, в противоположность непостоянству и непоследовательности. Эта принципиальная последовательность заключается в том, что все действия человека вытекают из еди</w:t>
      </w:r>
      <w:r>
        <w:rPr>
          <w:snapToGrid w:val="0"/>
        </w:rPr>
        <w:softHyphen/>
        <w:t>ного руководящего принципа его жизни, которому человек подчи</w:t>
      </w:r>
      <w:r>
        <w:rPr>
          <w:snapToGrid w:val="0"/>
        </w:rPr>
        <w:softHyphen/>
        <w:t>няет все побочное и второстепенное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 различают критичность воли, противополагая ее легкой внушаемости и склонности действовать необдуманно. Эта особенность заключается в глубокой продуманности и самокрити</w:t>
      </w:r>
      <w:r>
        <w:rPr>
          <w:snapToGrid w:val="0"/>
        </w:rPr>
        <w:softHyphen/>
        <w:t>ческой оценке всех своих действий. Склонить такого человека к изменению взятой им линии поведения можно лишь путем обосно</w:t>
      </w:r>
      <w:r>
        <w:rPr>
          <w:snapToGrid w:val="0"/>
        </w:rPr>
        <w:softHyphen/>
        <w:t>ванной аргументации.</w:t>
      </w:r>
    </w:p>
    <w:p w:rsidR="001F1759" w:rsidRDefault="001F1759">
      <w:pPr>
        <w:pStyle w:val="Mystyle"/>
        <w:rPr>
          <w:snapToGrid w:val="0"/>
        </w:rPr>
      </w:pPr>
      <w:r>
        <w:rPr>
          <w:snapToGrid w:val="0"/>
        </w:rPr>
        <w:t xml:space="preserve"> различают решительность, заключающуюся в отсут</w:t>
      </w:r>
      <w:r>
        <w:rPr>
          <w:snapToGrid w:val="0"/>
        </w:rPr>
        <w:softHyphen/>
        <w:t>ствии излишних колебаний при борьбе мотивов, в быстром приня</w:t>
      </w:r>
      <w:r>
        <w:rPr>
          <w:snapToGrid w:val="0"/>
        </w:rPr>
        <w:softHyphen/>
        <w:t>тии решений и смелом проведении их в жизнь.</w:t>
      </w:r>
    </w:p>
    <w:p w:rsidR="001F1759" w:rsidRDefault="001F1759">
      <w:pPr>
        <w:pStyle w:val="Mystyle"/>
      </w:pPr>
      <w:r>
        <w:rPr>
          <w:snapToGrid w:val="0"/>
        </w:rPr>
        <w:t xml:space="preserve"> волю характеризуют по умению подчинять свои лич</w:t>
      </w:r>
      <w:r>
        <w:rPr>
          <w:snapToGrid w:val="0"/>
        </w:rPr>
        <w:softHyphen/>
        <w:t>ные, индивидуальные устремления воле коллектива, воле класса, к которому принадлежит человек.</w:t>
      </w:r>
      <w:r>
        <w:t xml:space="preserve"> </w:t>
      </w:r>
    </w:p>
    <w:p w:rsidR="001F1759" w:rsidRDefault="001F1759">
      <w:pPr>
        <w:pStyle w:val="Mystyle"/>
        <w:rPr>
          <w:lang w:val="en-US"/>
        </w:rPr>
      </w:pPr>
      <w:bookmarkStart w:id="0" w:name="_GoBack"/>
      <w:bookmarkEnd w:id="0"/>
    </w:p>
    <w:sectPr w:rsidR="001F175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68C76D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AEB"/>
    <w:rsid w:val="001F1759"/>
    <w:rsid w:val="00DC015A"/>
    <w:rsid w:val="00DE4B85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147E7D-17AB-4794-91CE-C866BB5D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2014-01-27T09:21:00Z</dcterms:created>
  <dcterms:modified xsi:type="dcterms:W3CDTF">2014-01-27T09:21:00Z</dcterms:modified>
</cp:coreProperties>
</file>