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A3" w:rsidRDefault="005136A3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ФРАНЦУЗСКИЙ ЯЗЫК</w:t>
      </w:r>
    </w:p>
    <w:p w:rsidR="005136A3" w:rsidRDefault="005136A3">
      <w:pPr>
        <w:pStyle w:val="a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5136A3" w:rsidRDefault="005136A3">
      <w:pPr>
        <w:pStyle w:val="a3"/>
        <w:ind w:firstLine="56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Фонетический уровень</w:t>
      </w:r>
    </w:p>
    <w:p w:rsidR="005136A3" w:rsidRDefault="005136A3">
      <w:pPr>
        <w:pStyle w:val="a3"/>
        <w:ind w:firstLine="567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Языковой материал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5136A3" w:rsidRDefault="005136A3">
      <w:pPr>
        <w:pStyle w:val="a3"/>
        <w:ind w:firstLine="567"/>
      </w:pPr>
      <w:r>
        <w:t>Французский алфавит: 1) печатный шрифт, 2) рукописный шрифт, 3) названия букв.</w:t>
      </w:r>
    </w:p>
    <w:p w:rsidR="005136A3" w:rsidRDefault="005136A3">
      <w:pPr>
        <w:pStyle w:val="a3"/>
        <w:ind w:firstLine="567"/>
      </w:pPr>
      <w:r>
        <w:t>Французские гласные. Гласные переднего и заднего рядов, открытость и закрытость гласных, носовые гласные. Полугласные (сонанты).</w:t>
      </w:r>
    </w:p>
    <w:p w:rsidR="005136A3" w:rsidRDefault="005136A3">
      <w:pPr>
        <w:pStyle w:val="a3"/>
        <w:ind w:firstLine="567"/>
      </w:pPr>
      <w:r>
        <w:t>Французские согласные: глухие и звонкие. Сонанты.</w:t>
      </w:r>
    </w:p>
    <w:p w:rsidR="005136A3" w:rsidRDefault="005136A3">
      <w:pPr>
        <w:pStyle w:val="a3"/>
        <w:ind w:firstLine="567"/>
      </w:pPr>
      <w:r>
        <w:t>Отсутствие палатализации. Особенность произношения [k] и [g] перед гласными переднего ряда. Отсутствие оглушения на конце слов (исключение [e] и [r] - оглушение в группе неделимых согласных).</w:t>
      </w:r>
    </w:p>
    <w:p w:rsidR="005136A3" w:rsidRDefault="005136A3">
      <w:pPr>
        <w:pStyle w:val="a3"/>
        <w:ind w:firstLine="567"/>
      </w:pPr>
      <w:r>
        <w:t>Понятия о слогоделении и о ритмической группе.</w:t>
      </w:r>
    </w:p>
    <w:p w:rsidR="005136A3" w:rsidRDefault="005136A3">
      <w:pPr>
        <w:pStyle w:val="a3"/>
        <w:ind w:firstLine="567"/>
      </w:pPr>
      <w:r>
        <w:t>Ударения в слове и в речевом потоке.</w:t>
      </w:r>
    </w:p>
    <w:p w:rsidR="005136A3" w:rsidRDefault="005136A3">
      <w:pPr>
        <w:pStyle w:val="a3"/>
        <w:ind w:firstLine="567"/>
      </w:pPr>
      <w:r>
        <w:t>Связывание звуков в речевом потоке. (Сцепление - Enchainement. Голосовое связывание - Liaison vocalique. Связывание - Liaison).</w:t>
      </w:r>
    </w:p>
    <w:p w:rsidR="005136A3" w:rsidRDefault="005136A3">
      <w:pPr>
        <w:pStyle w:val="a3"/>
        <w:ind w:firstLine="567"/>
      </w:pPr>
      <w:r>
        <w:t>Длительность французских гласных. Беглое e .</w:t>
      </w:r>
    </w:p>
    <w:p w:rsidR="005136A3" w:rsidRDefault="005136A3">
      <w:pPr>
        <w:pStyle w:val="a3"/>
        <w:ind w:firstLine="567"/>
      </w:pPr>
      <w:r>
        <w:t>Двойные согласные.</w:t>
      </w:r>
    </w:p>
    <w:p w:rsidR="005136A3" w:rsidRDefault="005136A3">
      <w:pPr>
        <w:pStyle w:val="a3"/>
        <w:ind w:firstLine="567"/>
      </w:pPr>
      <w:r>
        <w:t>Интонация повествовательного и вопросительного предложений.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5136A3" w:rsidRDefault="005136A3">
      <w:pPr>
        <w:pStyle w:val="a3"/>
        <w:ind w:firstLine="567"/>
      </w:pPr>
      <w:r>
        <w:t>Понятие о звуковой и письменной формах языка. Различие между звуком и буквой. Отличие фонетического строя французского языка от фонетического строя русского языка. Органы речи.</w:t>
      </w:r>
    </w:p>
    <w:p w:rsidR="005136A3" w:rsidRDefault="005136A3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 </w:t>
      </w:r>
    </w:p>
    <w:p w:rsidR="005136A3" w:rsidRDefault="005136A3">
      <w:pPr>
        <w:pStyle w:val="a3"/>
        <w:ind w:firstLine="567"/>
        <w:jc w:val="center"/>
        <w:rPr>
          <w:b/>
          <w:bCs/>
          <w:u w:val="single"/>
        </w:rPr>
      </w:pPr>
      <w:r>
        <w:rPr>
          <w:b/>
          <w:bCs/>
          <w:u w:val="single"/>
        </w:rPr>
        <w:t>Грамматический уровень</w:t>
      </w:r>
    </w:p>
    <w:p w:rsidR="005136A3" w:rsidRDefault="005136A3">
      <w:pPr>
        <w:pStyle w:val="a3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Языковой материал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репродуктивно-продуктивного усвоения</w:t>
      </w:r>
    </w:p>
    <w:p w:rsidR="005136A3" w:rsidRDefault="005136A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5136A3" w:rsidRDefault="005136A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Общая классификация частей речи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существительное</w:t>
      </w:r>
    </w:p>
    <w:p w:rsidR="005136A3" w:rsidRDefault="005136A3">
      <w:pPr>
        <w:pStyle w:val="a3"/>
        <w:ind w:firstLine="567"/>
      </w:pPr>
      <w:r>
        <w:t>Имена существительные собственные и нарицательные, конкретные и абстрактные.</w:t>
      </w:r>
    </w:p>
    <w:p w:rsidR="005136A3" w:rsidRDefault="005136A3">
      <w:pPr>
        <w:pStyle w:val="a3"/>
        <w:ind w:firstLine="567"/>
      </w:pPr>
      <w:r>
        <w:t>Число: единственное и множественное. Основные способы образования множественного числа.</w:t>
      </w:r>
    </w:p>
    <w:p w:rsidR="005136A3" w:rsidRDefault="005136A3">
      <w:pPr>
        <w:pStyle w:val="a3"/>
        <w:ind w:firstLine="567"/>
      </w:pPr>
      <w:r>
        <w:t>Падеж: общий и притяжательный. Падежные формы и значения, их употребление с существительными, обозначающими одушевлённые предметы.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Артикль</w:t>
      </w:r>
    </w:p>
    <w:p w:rsidR="005136A3" w:rsidRDefault="005136A3">
      <w:pPr>
        <w:pStyle w:val="a3"/>
        <w:ind w:firstLine="567"/>
      </w:pPr>
      <w:r>
        <w:t>Артикль - служебное слово. Определённый и неопределённый артикли. Понятие о происхождении артикля. Употребление артикля с именами собственными: именами людей, географическими названиями, названиями гостиниц, судов, газет, журналов, названиями частей света, дней недели, месяцев года. Формы слитного артикля: 1) с предлогом а (au, а la, aux), 2) с предлогом de (du, de la, des). Употребление артикля после оборотов c’est, il y a. Употребление артикля перед существительным в роли именной части сказуемого. Неупотребление артикля после количественных наречий. Опущение неопределённого артикля после отрицания и в перечислении, а также перед существительными, обозначающими дисциплину, профессию, занятие, национальность, и в приложении.</w:t>
      </w:r>
    </w:p>
    <w:p w:rsidR="005136A3" w:rsidRDefault="005136A3">
      <w:pPr>
        <w:pStyle w:val="a3"/>
        <w:ind w:firstLine="567"/>
      </w:pPr>
      <w:r>
        <w:t>Трудности в употреблении артикля (перед некоторыми названиями городов и т.д.).</w:t>
      </w:r>
    </w:p>
    <w:p w:rsidR="005136A3" w:rsidRDefault="005136A3">
      <w:pPr>
        <w:pStyle w:val="a3"/>
        <w:ind w:firstLine="567"/>
      </w:pPr>
      <w:r>
        <w:t>Частичный артикль (du, de la). Особенности употребления частичного артикля.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прилагательное</w:t>
      </w:r>
    </w:p>
    <w:p w:rsidR="005136A3" w:rsidRDefault="005136A3">
      <w:pPr>
        <w:pStyle w:val="a3"/>
        <w:ind w:firstLine="567"/>
      </w:pPr>
      <w:r>
        <w:t>Место прилагательного в предложении.</w:t>
      </w:r>
    </w:p>
    <w:p w:rsidR="005136A3" w:rsidRDefault="005136A3">
      <w:pPr>
        <w:pStyle w:val="a3"/>
        <w:ind w:firstLine="567"/>
      </w:pPr>
      <w:r>
        <w:t>Особенности употребления некоторых французских прилагательных (beau, nouveau, vieux, jeune, grand, brave, pauvre, premier, dernier, haut, long, large).</w:t>
      </w:r>
    </w:p>
    <w:p w:rsidR="005136A3" w:rsidRDefault="005136A3">
      <w:pPr>
        <w:pStyle w:val="a3"/>
        <w:ind w:firstLine="567"/>
      </w:pPr>
      <w:r>
        <w:t>Степени сравнения прилагательных. Образование женского рода и множественного числа прилагательных.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Местоимение</w:t>
      </w:r>
    </w:p>
    <w:p w:rsidR="005136A3" w:rsidRDefault="005136A3">
      <w:pPr>
        <w:pStyle w:val="a3"/>
        <w:ind w:firstLine="567"/>
      </w:pPr>
      <w:r>
        <w:t>Местоимения: 1) личные приглагольные; 2) неопределённо-личное местоимение on; 3) личные безударные местоимения в роли прямого и косвенного дополнений; 4) формы личных, ударных местоимений; 5) указательные местоимения (ceci, cela, зa); 6) неопределённое местоимение tout; 7) относительные местоимения qui и que; 8) местоимения en и y; 9) местоимения себе, себя.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Имя числительное</w:t>
      </w:r>
    </w:p>
    <w:p w:rsidR="005136A3" w:rsidRDefault="005136A3">
      <w:pPr>
        <w:pStyle w:val="a3"/>
        <w:ind w:firstLine="567"/>
      </w:pPr>
      <w:r>
        <w:t>Числительные: 1) количественные, 2) порядковые. Субстантивированные числительные. Употребление числительных в предложении.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Глагол</w:t>
      </w:r>
    </w:p>
    <w:p w:rsidR="005136A3" w:rsidRDefault="005136A3">
      <w:pPr>
        <w:pStyle w:val="a3"/>
        <w:ind w:firstLine="567"/>
      </w:pPr>
      <w:r>
        <w:t>Основные формы глагола. Три группы глаголов. Глаголы: 1) правильные, неправильные; 2) знаменательные, вспомогательные, служебные; 3) переходные, непереходные. Категории лица и числа. Особенности спряжения глаголов первой группы на -cer, -ger, -guer. Спряжение глаголов третьей группы: к tre, avoir, lire, й crire, faire, dire, voir, pouvoir, devoir, vouloir; -ondre, -endre, -frir, -vrir, -uire, -aО tre.</w:t>
      </w:r>
    </w:p>
    <w:p w:rsidR="005136A3" w:rsidRDefault="005136A3">
      <w:pPr>
        <w:pStyle w:val="a3"/>
        <w:ind w:firstLine="567"/>
      </w:pPr>
      <w:r>
        <w:t>Местоимённые глаголы. Безличные глаголы. Образование и употребление временных форм изъявительного наклонения. Повелительное наклонение. Согласование времён изъявительного наклонения. Активный и пассивный залоги.</w:t>
      </w:r>
    </w:p>
    <w:p w:rsidR="005136A3" w:rsidRDefault="005136A3">
      <w:pPr>
        <w:pStyle w:val="a3"/>
        <w:ind w:firstLine="567"/>
      </w:pPr>
      <w:r>
        <w:t>Неличные формы глагола: инфинитив, герундий, причастие.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Наречие</w:t>
      </w:r>
    </w:p>
    <w:p w:rsidR="005136A3" w:rsidRDefault="005136A3">
      <w:pPr>
        <w:pStyle w:val="a3"/>
        <w:ind w:firstLine="567"/>
      </w:pPr>
      <w:r>
        <w:t>Простые наречия, образование наречий при помощи суффикса -ment. Место наречий при глаголах в простых и сложных временах. Вопросительные наречия: combien, oщ , d’oщ , quand, comment, pourquoi. Степени сравнения наречий. Наречия en и y.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Союзы</w:t>
      </w:r>
    </w:p>
    <w:p w:rsidR="005136A3" w:rsidRDefault="005136A3">
      <w:pPr>
        <w:pStyle w:val="a3"/>
        <w:ind w:firstLine="567"/>
      </w:pPr>
      <w:r>
        <w:t>Сочинительные союзы: ou, mais, et, car. Подчинительные союзы: quand, si, comme, parce que.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Предлоги</w:t>
      </w:r>
    </w:p>
    <w:p w:rsidR="005136A3" w:rsidRDefault="005136A3">
      <w:pPr>
        <w:pStyle w:val="a3"/>
        <w:ind w:firstLine="567"/>
      </w:pPr>
      <w:r>
        <w:t>Роль предлогов во французском языке. Основные предлоги: а , de, avec, sur, sous, dans, par, sans, vers, jusqu’а , contre, и их значение.</w:t>
      </w:r>
    </w:p>
    <w:p w:rsidR="005136A3" w:rsidRDefault="005136A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Синтаксис</w:t>
      </w:r>
    </w:p>
    <w:p w:rsidR="005136A3" w:rsidRDefault="005136A3">
      <w:pPr>
        <w:pStyle w:val="a3"/>
        <w:ind w:firstLine="567"/>
      </w:pPr>
      <w:r>
        <w:t>Основные особенности построения нормативного французского предложения по сравнению с русским. Порядок слов. Простое предложение, его виды: повествовательное, вопросительное, повелительное, восклицательное; их структура. Типы вопросов. Безличные предложения. Сложное предложение (подчинение и сочинение).</w:t>
      </w:r>
    </w:p>
    <w:p w:rsidR="005136A3" w:rsidRDefault="005136A3">
      <w:pPr>
        <w:pStyle w:val="a3"/>
        <w:ind w:firstLine="567"/>
      </w:pPr>
      <w:r>
        <w:t>Главные члены предложения: подлежащее, сказуемое (простое и составное). Согласование сказуемого с подлежащим. Способы выражения определения. Дополнение (прямое, косвенное), обстоятельственные члены и их место в предложении. Инфинитивный оборот.</w:t>
      </w:r>
    </w:p>
    <w:p w:rsidR="005136A3" w:rsidRDefault="005136A3">
      <w:pPr>
        <w:pStyle w:val="a3"/>
        <w:ind w:firstLine="567"/>
      </w:pPr>
      <w:r>
        <w:t>Прямая и косвенная речь. Согласование времён.</w:t>
      </w:r>
    </w:p>
    <w:p w:rsidR="005136A3" w:rsidRDefault="005136A3">
      <w:pPr>
        <w:pStyle w:val="a3"/>
        <w:ind w:firstLine="567"/>
      </w:pPr>
      <w:r>
        <w:t>Условный тип предложения.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Материал для рецептивного усвоения</w:t>
      </w:r>
    </w:p>
    <w:p w:rsidR="005136A3" w:rsidRDefault="005136A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Морфология</w:t>
      </w:r>
    </w:p>
    <w:p w:rsidR="005136A3" w:rsidRDefault="005136A3">
      <w:pPr>
        <w:pStyle w:val="a3"/>
        <w:ind w:firstLine="567"/>
      </w:pPr>
      <w:r>
        <w:t>Сослагательное наклонение (Subjonctif Prй sent et Passй ); условное наклонение (Conditionnel Prй sent et Passй ), кроме случаев употребления в предложении условного типа, вводимых si (Futur Simple - Prй sent).</w:t>
      </w:r>
    </w:p>
    <w:p w:rsidR="005136A3" w:rsidRDefault="005136A3">
      <w:pPr>
        <w:pStyle w:val="a3"/>
        <w:ind w:firstLine="567"/>
        <w:jc w:val="center"/>
        <w:rPr>
          <w:b/>
          <w:bCs/>
        </w:rPr>
      </w:pPr>
      <w:r>
        <w:rPr>
          <w:b/>
          <w:bCs/>
        </w:rPr>
        <w:t>Синтаксис</w:t>
      </w:r>
    </w:p>
    <w:p w:rsidR="005136A3" w:rsidRDefault="005136A3">
      <w:pPr>
        <w:pStyle w:val="a3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Пунктуация</w:t>
      </w:r>
    </w:p>
    <w:p w:rsidR="005136A3" w:rsidRDefault="005136A3">
      <w:pPr>
        <w:ind w:firstLine="567"/>
        <w:rPr>
          <w:b/>
          <w:bCs/>
          <w:sz w:val="24"/>
          <w:szCs w:val="24"/>
        </w:rPr>
      </w:pPr>
    </w:p>
    <w:p w:rsidR="005136A3" w:rsidRDefault="005136A3">
      <w:pPr>
        <w:pStyle w:val="1"/>
      </w:pPr>
      <w:r>
        <w:t>Использованная литература</w:t>
      </w:r>
    </w:p>
    <w:p w:rsidR="005136A3" w:rsidRDefault="005136A3">
      <w:pPr>
        <w:pStyle w:val="a3"/>
        <w:ind w:firstLine="567"/>
      </w:pPr>
      <w:r>
        <w:t>Попова И.Н., Казакова Ж.А., Капинская Н.А. Учебник французского языка. Часть 1. М.: 1995.</w:t>
      </w:r>
    </w:p>
    <w:p w:rsidR="005136A3" w:rsidRDefault="005136A3">
      <w:pPr>
        <w:pStyle w:val="a3"/>
        <w:ind w:firstLine="567"/>
      </w:pPr>
      <w:r>
        <w:t>Попова И.Н., Казакова Ж.А. Грамматика французского языка. Практический курс. М.: 1996.</w:t>
      </w:r>
    </w:p>
    <w:p w:rsidR="005136A3" w:rsidRDefault="005136A3">
      <w:pPr>
        <w:pStyle w:val="a3"/>
        <w:ind w:firstLine="567"/>
      </w:pPr>
      <w:r>
        <w:t>Веденина Л.Г., Литкина К.Я. Лингафонный курс французского языка. М.: 1974.</w:t>
      </w:r>
    </w:p>
    <w:p w:rsidR="005136A3" w:rsidRDefault="005136A3">
      <w:pPr>
        <w:pStyle w:val="a3"/>
        <w:ind w:firstLine="567"/>
      </w:pPr>
      <w:r>
        <w:t>Гак В.Г. Учитесь читать по-французски. М.: 1984.</w:t>
      </w:r>
    </w:p>
    <w:p w:rsidR="005136A3" w:rsidRDefault="005136A3">
      <w:pPr>
        <w:pStyle w:val="a3"/>
        <w:ind w:firstLine="567"/>
      </w:pPr>
      <w:r>
        <w:t>Потушанская Л.П., Шкунаева И.Д., Юдина И.А. Часть I. М.: 1955.</w:t>
      </w:r>
    </w:p>
    <w:p w:rsidR="005136A3" w:rsidRDefault="005136A3">
      <w:pPr>
        <w:pStyle w:val="a3"/>
        <w:ind w:firstLine="567"/>
      </w:pPr>
      <w:r>
        <w:t>Гак В.К., Львин Ю.И. Практический курс перевода. М.: 1980.</w:t>
      </w:r>
    </w:p>
    <w:p w:rsidR="005136A3" w:rsidRDefault="005136A3">
      <w:pPr>
        <w:ind w:firstLine="567"/>
        <w:rPr>
          <w:sz w:val="24"/>
          <w:szCs w:val="24"/>
        </w:rPr>
      </w:pPr>
      <w:bookmarkStart w:id="0" w:name="_GoBack"/>
      <w:bookmarkEnd w:id="0"/>
    </w:p>
    <w:sectPr w:rsidR="005136A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25AD"/>
    <w:rsid w:val="001B25AD"/>
    <w:rsid w:val="005136A3"/>
    <w:rsid w:val="00C53C2A"/>
    <w:rsid w:val="00D4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207220-0794-436E-B73B-3B27F277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ФРАНЦУЗСКИЙ ЯЗЫК</vt:lpstr>
    </vt:vector>
  </TitlesOfParts>
  <Company>KM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ФРАНЦУЗСКИЙ ЯЗЫК</dc:title>
  <dc:subject/>
  <dc:creator>N/A</dc:creator>
  <cp:keywords/>
  <dc:description/>
  <cp:lastModifiedBy>admin</cp:lastModifiedBy>
  <cp:revision>2</cp:revision>
  <dcterms:created xsi:type="dcterms:W3CDTF">2014-01-27T17:34:00Z</dcterms:created>
  <dcterms:modified xsi:type="dcterms:W3CDTF">2014-01-27T17:34:00Z</dcterms:modified>
</cp:coreProperties>
</file>