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D4C98" w:rsidRDefault="003255D6">
      <w:pPr>
        <w:ind w:firstLine="567"/>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Заключение договоров</w:t>
      </w:r>
    </w:p>
    <w:p w:rsidR="00CD4C98" w:rsidRDefault="00CD4C98">
      <w:pPr>
        <w:ind w:firstLine="567"/>
        <w:jc w:val="both"/>
        <w:rPr>
          <w:rFonts w:ascii="Times New Roman" w:eastAsia="Times New Roman" w:hAnsi="Times New Roman" w:cs="Times New Roman"/>
          <w:b/>
          <w:bCs/>
          <w:lang w:val="en-US"/>
        </w:rPr>
      </w:pPr>
    </w:p>
    <w:p w:rsidR="00CD4C98" w:rsidRDefault="003255D6">
      <w:pPr>
        <w:pStyle w:val="51"/>
        <w:numPr>
          <w:ilvl w:val="0"/>
          <w:numId w:val="0"/>
        </w:numPr>
        <w:ind w:left="567"/>
      </w:pPr>
      <w:r>
        <w:t>Договор купли-продажи</w:t>
      </w:r>
    </w:p>
    <w:p w:rsidR="00CD4C98" w:rsidRDefault="003255D6">
      <w:pPr>
        <w:numPr>
          <w:ilvl w:val="0"/>
          <w:numId w:val="35"/>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Договором купли-продажи называется договор, по которому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цену.</w:t>
      </w:r>
    </w:p>
    <w:p w:rsidR="00CD4C98" w:rsidRDefault="003255D6">
      <w:pPr>
        <w:numPr>
          <w:ilvl w:val="0"/>
          <w:numId w:val="35"/>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К отдельным видам договора купли-продажи (розничная купля-продажа, поставка товара, поставка товаров для государственных нужд, контрактация, энергоснабжение, продажа недвижимости, продажа предприятия.</w:t>
      </w:r>
    </w:p>
    <w:p w:rsidR="00CD4C98" w:rsidRDefault="003255D6">
      <w:pPr>
        <w:numPr>
          <w:ilvl w:val="0"/>
          <w:numId w:val="35"/>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Существенные условия - наименование и количество товара</w:t>
      </w:r>
    </w:p>
    <w:p w:rsidR="00CD4C98" w:rsidRDefault="00CD4C98">
      <w:pPr>
        <w:ind w:firstLine="567"/>
        <w:rPr>
          <w:rFonts w:ascii="Times New Roman" w:eastAsia="Times New Roman" w:hAnsi="Times New Roman" w:cs="Times New Roman"/>
        </w:rPr>
      </w:pPr>
    </w:p>
    <w:p w:rsidR="00CD4C98" w:rsidRDefault="003255D6">
      <w:pPr>
        <w:ind w:firstLine="567"/>
        <w:jc w:val="both"/>
        <w:rPr>
          <w:rFonts w:ascii="Times New Roman" w:eastAsia="Times New Roman" w:hAnsi="Times New Roman" w:cs="Times New Roman"/>
          <w:b/>
          <w:bCs/>
        </w:rPr>
      </w:pPr>
      <w:r>
        <w:rPr>
          <w:rFonts w:ascii="Times New Roman" w:eastAsia="Times New Roman" w:hAnsi="Times New Roman" w:cs="Times New Roman"/>
          <w:b/>
          <w:bCs/>
        </w:rPr>
        <w:t>Договор розничной купли-продажи</w:t>
      </w:r>
    </w:p>
    <w:p w:rsidR="00CD4C98" w:rsidRDefault="003255D6">
      <w:pPr>
        <w:numPr>
          <w:ilvl w:val="0"/>
          <w:numId w:val="22"/>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rsidR="00CD4C98" w:rsidRDefault="003255D6">
      <w:pPr>
        <w:numPr>
          <w:ilvl w:val="0"/>
          <w:numId w:val="22"/>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Договор розничной купли-продажи является публичным.</w:t>
      </w:r>
    </w:p>
    <w:p w:rsidR="00CD4C98" w:rsidRDefault="00CD4C98">
      <w:pPr>
        <w:ind w:firstLine="567"/>
        <w:rPr>
          <w:rFonts w:ascii="Times New Roman" w:eastAsia="Times New Roman" w:hAnsi="Times New Roman" w:cs="Times New Roman"/>
        </w:rPr>
      </w:pPr>
    </w:p>
    <w:p w:rsidR="00CD4C98" w:rsidRDefault="003255D6">
      <w:pPr>
        <w:ind w:firstLine="567"/>
        <w:jc w:val="both"/>
        <w:rPr>
          <w:rFonts w:ascii="Times New Roman" w:eastAsia="Times New Roman" w:hAnsi="Times New Roman" w:cs="Times New Roman"/>
          <w:b/>
          <w:bCs/>
        </w:rPr>
      </w:pPr>
      <w:r>
        <w:rPr>
          <w:rFonts w:ascii="Times New Roman" w:eastAsia="Times New Roman" w:hAnsi="Times New Roman" w:cs="Times New Roman"/>
          <w:b/>
          <w:bCs/>
        </w:rPr>
        <w:t>Договор поставки</w:t>
      </w:r>
    </w:p>
    <w:p w:rsidR="00CD4C98" w:rsidRDefault="003255D6">
      <w:pPr>
        <w:numPr>
          <w:ilvl w:val="0"/>
          <w:numId w:val="10"/>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По договору поставки поставщик - 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w:t>
      </w:r>
    </w:p>
    <w:p w:rsidR="00CD4C98" w:rsidRDefault="00CD4C98">
      <w:pPr>
        <w:ind w:firstLine="567"/>
        <w:rPr>
          <w:rFonts w:ascii="Times New Roman" w:eastAsia="Times New Roman" w:hAnsi="Times New Roman" w:cs="Times New Roman"/>
        </w:rPr>
      </w:pPr>
    </w:p>
    <w:p w:rsidR="00CD4C98" w:rsidRDefault="003255D6">
      <w:pPr>
        <w:ind w:firstLine="567"/>
        <w:jc w:val="both"/>
        <w:rPr>
          <w:rFonts w:ascii="Times New Roman" w:eastAsia="Times New Roman" w:hAnsi="Times New Roman" w:cs="Times New Roman"/>
          <w:b/>
          <w:bCs/>
        </w:rPr>
      </w:pPr>
      <w:r>
        <w:rPr>
          <w:rFonts w:ascii="Times New Roman" w:eastAsia="Times New Roman" w:hAnsi="Times New Roman" w:cs="Times New Roman"/>
          <w:b/>
          <w:bCs/>
        </w:rPr>
        <w:t>Договор контрактации</w:t>
      </w:r>
    </w:p>
    <w:p w:rsidR="00CD4C98" w:rsidRDefault="003255D6">
      <w:pPr>
        <w:numPr>
          <w:ilvl w:val="0"/>
          <w:numId w:val="30"/>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По договору контрактации производитель сельскохозяйственной продукции обязуется передать выращенную (произведенную) им сельскохозяйственную продукцию заготовителю - лицу, осуществляющему закупки такой продукции для переработки или продажи.</w:t>
      </w:r>
    </w:p>
    <w:p w:rsidR="00CD4C98" w:rsidRDefault="00CD4C98">
      <w:pPr>
        <w:ind w:firstLine="567"/>
        <w:rPr>
          <w:rFonts w:ascii="Times New Roman" w:eastAsia="Times New Roman" w:hAnsi="Times New Roman" w:cs="Times New Roman"/>
        </w:rPr>
      </w:pPr>
    </w:p>
    <w:p w:rsidR="00CD4C98" w:rsidRDefault="003255D6">
      <w:pPr>
        <w:ind w:firstLine="567"/>
        <w:jc w:val="both"/>
        <w:rPr>
          <w:rFonts w:ascii="Times New Roman" w:eastAsia="Times New Roman" w:hAnsi="Times New Roman" w:cs="Times New Roman"/>
          <w:b/>
          <w:bCs/>
        </w:rPr>
      </w:pPr>
      <w:r>
        <w:rPr>
          <w:rFonts w:ascii="Times New Roman" w:eastAsia="Times New Roman" w:hAnsi="Times New Roman" w:cs="Times New Roman"/>
          <w:b/>
          <w:bCs/>
        </w:rPr>
        <w:t>Договор энергоснабжения</w:t>
      </w:r>
    </w:p>
    <w:p w:rsidR="00CD4C98" w:rsidRDefault="003255D6">
      <w:pPr>
        <w:numPr>
          <w:ilvl w:val="0"/>
          <w:numId w:val="29"/>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По договору энергоснабжения энергоснабжающая организация обязуется подавать абоненту (потребителю) через единую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CD4C98" w:rsidRDefault="00CD4C98">
      <w:pPr>
        <w:ind w:firstLine="567"/>
        <w:rPr>
          <w:rFonts w:ascii="Times New Roman" w:eastAsia="Times New Roman" w:hAnsi="Times New Roman" w:cs="Times New Roman"/>
        </w:rPr>
      </w:pPr>
    </w:p>
    <w:p w:rsidR="00CD4C98" w:rsidRDefault="003255D6">
      <w:pPr>
        <w:ind w:firstLine="567"/>
        <w:jc w:val="both"/>
        <w:rPr>
          <w:rFonts w:ascii="Times New Roman" w:eastAsia="Times New Roman" w:hAnsi="Times New Roman" w:cs="Times New Roman"/>
          <w:b/>
          <w:bCs/>
        </w:rPr>
      </w:pPr>
      <w:r>
        <w:rPr>
          <w:rFonts w:ascii="Times New Roman" w:eastAsia="Times New Roman" w:hAnsi="Times New Roman" w:cs="Times New Roman"/>
          <w:b/>
          <w:bCs/>
        </w:rPr>
        <w:t>Договор продажи недвижимости</w:t>
      </w:r>
    </w:p>
    <w:p w:rsidR="00CD4C98" w:rsidRDefault="003255D6">
      <w:pPr>
        <w:numPr>
          <w:ilvl w:val="0"/>
          <w:numId w:val="13"/>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По договору купли-продажи недвижимого имущества продавец обязуется передать в собственность покупателя земельный участок, здание, сооружение, квартиру или другое недвижимое имущество.</w:t>
      </w:r>
    </w:p>
    <w:p w:rsidR="00CD4C98" w:rsidRDefault="003255D6">
      <w:pPr>
        <w:numPr>
          <w:ilvl w:val="0"/>
          <w:numId w:val="13"/>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Договор продажи недвижимости заключается в письменной форме путем составления одного документа, подписанного сторонами. Несоблюдение формы договора продажи недвижимости влечет его недействительность.</w:t>
      </w:r>
    </w:p>
    <w:p w:rsidR="00CD4C98" w:rsidRDefault="003255D6">
      <w:pPr>
        <w:numPr>
          <w:ilvl w:val="0"/>
          <w:numId w:val="13"/>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Переход права собственности на недвижимость к покупателю подлежит государственной регистрации.</w:t>
      </w:r>
    </w:p>
    <w:p w:rsidR="00CD4C98" w:rsidRDefault="00CD4C98">
      <w:pPr>
        <w:ind w:firstLine="567"/>
        <w:rPr>
          <w:rFonts w:ascii="Times New Roman" w:eastAsia="Times New Roman" w:hAnsi="Times New Roman" w:cs="Times New Roman"/>
        </w:rPr>
      </w:pPr>
    </w:p>
    <w:p w:rsidR="00CD4C98" w:rsidRDefault="003255D6">
      <w:pPr>
        <w:ind w:firstLine="567"/>
        <w:jc w:val="both"/>
        <w:rPr>
          <w:rFonts w:ascii="Times New Roman" w:eastAsia="Times New Roman" w:hAnsi="Times New Roman" w:cs="Times New Roman"/>
          <w:b/>
          <w:bCs/>
        </w:rPr>
      </w:pPr>
      <w:r>
        <w:rPr>
          <w:rFonts w:ascii="Times New Roman" w:eastAsia="Times New Roman" w:hAnsi="Times New Roman" w:cs="Times New Roman"/>
          <w:b/>
          <w:bCs/>
        </w:rPr>
        <w:t>Договор продажи предприятия</w:t>
      </w:r>
    </w:p>
    <w:p w:rsidR="00CD4C98" w:rsidRDefault="003255D6">
      <w:pPr>
        <w:numPr>
          <w:ilvl w:val="0"/>
          <w:numId w:val="45"/>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По договору продажи предприятия продавец обязуется передать в собственность покупателя предприятие в целом как имущественный комплекс, за исключением прав и обязанностей, которые продавец не вправе передавать другим лицам.</w:t>
      </w:r>
    </w:p>
    <w:p w:rsidR="00CD4C98" w:rsidRDefault="003255D6">
      <w:pPr>
        <w:numPr>
          <w:ilvl w:val="0"/>
          <w:numId w:val="45"/>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Договор продажи предприятия подлежит государственной регистрации и считается заключенным с момента такой регистрации.</w:t>
      </w:r>
    </w:p>
    <w:p w:rsidR="00CD4C98" w:rsidRDefault="00CD4C98">
      <w:pPr>
        <w:ind w:firstLine="567"/>
        <w:rPr>
          <w:rFonts w:ascii="Times New Roman" w:eastAsia="Times New Roman" w:hAnsi="Times New Roman" w:cs="Times New Roman"/>
        </w:rPr>
      </w:pPr>
    </w:p>
    <w:p w:rsidR="00CD4C98" w:rsidRDefault="003255D6">
      <w:pPr>
        <w:ind w:firstLine="567"/>
        <w:jc w:val="both"/>
        <w:rPr>
          <w:rFonts w:ascii="Times New Roman" w:eastAsia="Times New Roman" w:hAnsi="Times New Roman" w:cs="Times New Roman"/>
          <w:b/>
          <w:bCs/>
        </w:rPr>
      </w:pPr>
      <w:r>
        <w:rPr>
          <w:rFonts w:ascii="Times New Roman" w:eastAsia="Times New Roman" w:hAnsi="Times New Roman" w:cs="Times New Roman"/>
          <w:b/>
          <w:bCs/>
        </w:rPr>
        <w:t>Договор мены</w:t>
      </w:r>
    </w:p>
    <w:p w:rsidR="00CD4C98" w:rsidRDefault="003255D6">
      <w:pPr>
        <w:numPr>
          <w:ilvl w:val="0"/>
          <w:numId w:val="33"/>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По договору мены каждая из сторон обязуется передать в собственность другой стороны один товар в обмен на другой.</w:t>
      </w:r>
    </w:p>
    <w:p w:rsidR="00CD4C98" w:rsidRDefault="00CD4C98">
      <w:pPr>
        <w:ind w:firstLine="567"/>
        <w:rPr>
          <w:rFonts w:ascii="Times New Roman" w:eastAsia="Times New Roman" w:hAnsi="Times New Roman" w:cs="Times New Roman"/>
        </w:rPr>
      </w:pPr>
    </w:p>
    <w:p w:rsidR="00CD4C98" w:rsidRDefault="003255D6">
      <w:pPr>
        <w:ind w:firstLine="567"/>
        <w:jc w:val="both"/>
        <w:rPr>
          <w:rFonts w:ascii="Times New Roman" w:eastAsia="Times New Roman" w:hAnsi="Times New Roman" w:cs="Times New Roman"/>
          <w:b/>
          <w:bCs/>
        </w:rPr>
      </w:pPr>
      <w:r>
        <w:rPr>
          <w:rFonts w:ascii="Times New Roman" w:eastAsia="Times New Roman" w:hAnsi="Times New Roman" w:cs="Times New Roman"/>
          <w:b/>
          <w:bCs/>
        </w:rPr>
        <w:t>Договор дарения</w:t>
      </w:r>
    </w:p>
    <w:p w:rsidR="00CD4C98" w:rsidRDefault="003255D6">
      <w:pPr>
        <w:numPr>
          <w:ilvl w:val="0"/>
          <w:numId w:val="8"/>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По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третьему лицу либо освобождает или обязуется освободить ее от имущественной обязанности перед собой или перед третьими лицами.</w:t>
      </w:r>
    </w:p>
    <w:p w:rsidR="00CD4C98" w:rsidRDefault="003255D6">
      <w:pPr>
        <w:numPr>
          <w:ilvl w:val="0"/>
          <w:numId w:val="8"/>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Дарение сопровождаемое передачей дара одаряемому может быть совершено устно за исключением:</w:t>
      </w:r>
    </w:p>
    <w:p w:rsidR="00CD4C98" w:rsidRDefault="003255D6">
      <w:pPr>
        <w:numPr>
          <w:ilvl w:val="0"/>
          <w:numId w:val="8"/>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Договор дарение движимого имущества должен быть совершен в письменной форме в случаях, когда: дарителем является юридическое лицо и стоимость дара превышает пять установленных законом минимальных размеров оплаты труда; договор содержит обещание дарения в будущем.</w:t>
      </w:r>
    </w:p>
    <w:p w:rsidR="00CD4C98" w:rsidRDefault="003255D6">
      <w:pPr>
        <w:numPr>
          <w:ilvl w:val="0"/>
          <w:numId w:val="8"/>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Не допускается дарение, за исключением обычных подарков, стоимость которых не превышает пяти размеров минимальных размеров оплаты труда: *от имени малолетних или недееспособных граждан; *работникам лечебных, воспитательных учреждений, учреждений социальной защиты гражданами, находящимися в них на лечении, содержании, супругами или родственниками этих граждан; *государственным служащим и служащим органов муниципальных образований в связи с их должностным положением или в связи с исполнением ими служебных обязанностей; *в отношениях между коммерческими организациями.</w:t>
      </w:r>
    </w:p>
    <w:p w:rsidR="00CD4C98" w:rsidRDefault="003255D6">
      <w:pPr>
        <w:numPr>
          <w:ilvl w:val="0"/>
          <w:numId w:val="8"/>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b/>
          <w:bCs/>
        </w:rPr>
        <w:t>Пожертвование</w:t>
      </w:r>
      <w:r>
        <w:rPr>
          <w:rFonts w:ascii="Times New Roman" w:eastAsia="Times New Roman" w:hAnsi="Times New Roman" w:cs="Times New Roman"/>
        </w:rPr>
        <w:t xml:space="preserve"> - дарение вещи или права в общеполезных целях.</w:t>
      </w:r>
    </w:p>
    <w:p w:rsidR="00CD4C98" w:rsidRDefault="00CD4C98">
      <w:pPr>
        <w:ind w:firstLine="567"/>
        <w:rPr>
          <w:rFonts w:ascii="Times New Roman" w:eastAsia="Times New Roman" w:hAnsi="Times New Roman" w:cs="Times New Roman"/>
        </w:rPr>
      </w:pPr>
    </w:p>
    <w:p w:rsidR="00CD4C98" w:rsidRDefault="00CD4C98">
      <w:pPr>
        <w:ind w:firstLine="567"/>
        <w:rPr>
          <w:rFonts w:ascii="Times New Roman" w:eastAsia="Times New Roman" w:hAnsi="Times New Roman" w:cs="Times New Roman"/>
        </w:rPr>
      </w:pPr>
    </w:p>
    <w:p w:rsidR="00CD4C98" w:rsidRDefault="00CD4C98">
      <w:pPr>
        <w:ind w:firstLine="567"/>
        <w:rPr>
          <w:rFonts w:ascii="Times New Roman" w:eastAsia="Times New Roman" w:hAnsi="Times New Roman" w:cs="Times New Roman"/>
        </w:rPr>
      </w:pPr>
    </w:p>
    <w:p w:rsidR="00CD4C98" w:rsidRDefault="00CD4C98">
      <w:pPr>
        <w:ind w:firstLine="567"/>
        <w:rPr>
          <w:rFonts w:ascii="Times New Roman" w:eastAsia="Times New Roman" w:hAnsi="Times New Roman" w:cs="Times New Roman"/>
        </w:rPr>
      </w:pPr>
    </w:p>
    <w:p w:rsidR="00CD4C98" w:rsidRDefault="00CD4C98">
      <w:pPr>
        <w:ind w:firstLine="567"/>
        <w:rPr>
          <w:rFonts w:ascii="Times New Roman" w:eastAsia="Times New Roman" w:hAnsi="Times New Roman" w:cs="Times New Roman"/>
        </w:rPr>
      </w:pPr>
    </w:p>
    <w:p w:rsidR="00CD4C98" w:rsidRDefault="00CD4C98">
      <w:pPr>
        <w:ind w:firstLine="567"/>
        <w:rPr>
          <w:rFonts w:ascii="Times New Roman" w:eastAsia="Times New Roman" w:hAnsi="Times New Roman" w:cs="Times New Roman"/>
        </w:rPr>
      </w:pPr>
    </w:p>
    <w:p w:rsidR="00CD4C98" w:rsidRDefault="00CD4C98">
      <w:pPr>
        <w:ind w:firstLine="567"/>
        <w:rPr>
          <w:rFonts w:ascii="Times New Roman" w:eastAsia="Times New Roman" w:hAnsi="Times New Roman" w:cs="Times New Roman"/>
        </w:rPr>
      </w:pPr>
    </w:p>
    <w:p w:rsidR="00CD4C98" w:rsidRDefault="00CD4C98">
      <w:pPr>
        <w:ind w:firstLine="567"/>
        <w:rPr>
          <w:rFonts w:ascii="Times New Roman" w:eastAsia="Times New Roman" w:hAnsi="Times New Roman" w:cs="Times New Roman"/>
        </w:rPr>
      </w:pPr>
    </w:p>
    <w:p w:rsidR="00CD4C98" w:rsidRDefault="003255D6">
      <w:pPr>
        <w:ind w:firstLine="567"/>
        <w:jc w:val="both"/>
        <w:rPr>
          <w:rFonts w:ascii="Times New Roman" w:eastAsia="Times New Roman" w:hAnsi="Times New Roman" w:cs="Times New Roman"/>
          <w:b/>
          <w:bCs/>
        </w:rPr>
      </w:pPr>
      <w:r>
        <w:rPr>
          <w:rFonts w:ascii="Times New Roman" w:eastAsia="Times New Roman" w:hAnsi="Times New Roman" w:cs="Times New Roman"/>
          <w:b/>
          <w:bCs/>
        </w:rPr>
        <w:t>Договор ренты</w:t>
      </w:r>
    </w:p>
    <w:p w:rsidR="00CD4C98" w:rsidRDefault="003255D6">
      <w:pPr>
        <w:numPr>
          <w:ilvl w:val="0"/>
          <w:numId w:val="14"/>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По договору ренты одна стороны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w:t>
      </w:r>
    </w:p>
    <w:p w:rsidR="00CD4C98" w:rsidRDefault="003255D6">
      <w:pPr>
        <w:numPr>
          <w:ilvl w:val="0"/>
          <w:numId w:val="14"/>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 xml:space="preserve">По договору ренты допускается установление обязанности выплачивать ренту бессрочно - </w:t>
      </w:r>
      <w:r>
        <w:rPr>
          <w:rFonts w:ascii="Times New Roman" w:eastAsia="Times New Roman" w:hAnsi="Times New Roman" w:cs="Times New Roman"/>
          <w:b/>
          <w:bCs/>
        </w:rPr>
        <w:t>постоянная рента</w:t>
      </w:r>
      <w:r>
        <w:rPr>
          <w:rFonts w:ascii="Times New Roman" w:eastAsia="Times New Roman" w:hAnsi="Times New Roman" w:cs="Times New Roman"/>
        </w:rPr>
        <w:t xml:space="preserve"> - или на срок жизни получателя ренты - </w:t>
      </w:r>
      <w:r>
        <w:rPr>
          <w:rFonts w:ascii="Times New Roman" w:eastAsia="Times New Roman" w:hAnsi="Times New Roman" w:cs="Times New Roman"/>
          <w:b/>
          <w:bCs/>
        </w:rPr>
        <w:t>пожизненная рента</w:t>
      </w:r>
      <w:r>
        <w:rPr>
          <w:rFonts w:ascii="Times New Roman" w:eastAsia="Times New Roman" w:hAnsi="Times New Roman" w:cs="Times New Roman"/>
        </w:rPr>
        <w:t>. Пожизненная рента может быть установлена на условиях пожизненного содержания гражданина с иждивением.</w:t>
      </w:r>
    </w:p>
    <w:p w:rsidR="00CD4C98" w:rsidRDefault="003255D6">
      <w:pPr>
        <w:numPr>
          <w:ilvl w:val="0"/>
          <w:numId w:val="14"/>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Договор ренты подлежит нотариальному заверению, а договор предусматривающий отчуждение недвижимого имущества под выплату ренты, подлежит государственной регистрации.</w:t>
      </w:r>
    </w:p>
    <w:p w:rsidR="00CD4C98" w:rsidRDefault="003255D6">
      <w:pPr>
        <w:numPr>
          <w:ilvl w:val="0"/>
          <w:numId w:val="14"/>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b/>
          <w:bCs/>
        </w:rPr>
        <w:t>Получателями постоянной ренты</w:t>
      </w:r>
      <w:r>
        <w:rPr>
          <w:rFonts w:ascii="Times New Roman" w:eastAsia="Times New Roman" w:hAnsi="Times New Roman" w:cs="Times New Roman"/>
        </w:rPr>
        <w:t xml:space="preserve"> могут быть только граждане, а также некоммерческие организации, если это не противоречит закону и соответствует целям их деятельности. Выплачивается по окончании каждого календарного квартала.</w:t>
      </w:r>
    </w:p>
    <w:p w:rsidR="00CD4C98" w:rsidRDefault="003255D6">
      <w:pPr>
        <w:numPr>
          <w:ilvl w:val="0"/>
          <w:numId w:val="14"/>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b/>
          <w:bCs/>
        </w:rPr>
        <w:t>Пожизненная рента</w:t>
      </w:r>
      <w:r>
        <w:rPr>
          <w:rFonts w:ascii="Times New Roman" w:eastAsia="Times New Roman" w:hAnsi="Times New Roman" w:cs="Times New Roman"/>
        </w:rPr>
        <w:t xml:space="preserve"> может быть установлена на период жизни гражданина, передающего имущество под выплату ренты, либо на период жизни другого указанного им гражданина. Выплачивается по окончании каждого календарного месяца.</w:t>
      </w:r>
    </w:p>
    <w:p w:rsidR="00CD4C98" w:rsidRDefault="00CD4C98">
      <w:pPr>
        <w:ind w:firstLine="567"/>
        <w:rPr>
          <w:rFonts w:ascii="Times New Roman" w:eastAsia="Times New Roman" w:hAnsi="Times New Roman" w:cs="Times New Roman"/>
        </w:rPr>
      </w:pPr>
    </w:p>
    <w:p w:rsidR="00CD4C98" w:rsidRDefault="003255D6">
      <w:pPr>
        <w:ind w:firstLine="567"/>
        <w:jc w:val="both"/>
        <w:rPr>
          <w:rFonts w:ascii="Times New Roman" w:eastAsia="Times New Roman" w:hAnsi="Times New Roman" w:cs="Times New Roman"/>
          <w:b/>
          <w:bCs/>
        </w:rPr>
      </w:pPr>
      <w:r>
        <w:rPr>
          <w:rFonts w:ascii="Times New Roman" w:eastAsia="Times New Roman" w:hAnsi="Times New Roman" w:cs="Times New Roman"/>
          <w:b/>
          <w:bCs/>
        </w:rPr>
        <w:t>Договор пожизненного содержания с иждивением</w:t>
      </w:r>
    </w:p>
    <w:p w:rsidR="00CD4C98" w:rsidRDefault="003255D6">
      <w:pPr>
        <w:numPr>
          <w:ilvl w:val="0"/>
          <w:numId w:val="34"/>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По договору пожизненного содержания с иждивением получатель ренты - гражданин передает принадлежащие ему жилой дом, квартиру, земельный участок или иную недвижимость в собственность плательщика ренты, который обязуется осуществлять пожизненное содержание с иждивением гражданина и (или) указанного им третьего лица (лиц).</w:t>
      </w:r>
    </w:p>
    <w:p w:rsidR="00CD4C98" w:rsidRDefault="00CD4C98">
      <w:pPr>
        <w:ind w:firstLine="567"/>
        <w:rPr>
          <w:rFonts w:ascii="Times New Roman" w:eastAsia="Times New Roman" w:hAnsi="Times New Roman" w:cs="Times New Roman"/>
        </w:rPr>
      </w:pPr>
    </w:p>
    <w:p w:rsidR="00CD4C98" w:rsidRDefault="003255D6">
      <w:pPr>
        <w:ind w:firstLine="567"/>
        <w:jc w:val="both"/>
        <w:rPr>
          <w:rFonts w:ascii="Times New Roman" w:eastAsia="Times New Roman" w:hAnsi="Times New Roman" w:cs="Times New Roman"/>
          <w:b/>
          <w:bCs/>
        </w:rPr>
      </w:pPr>
      <w:r>
        <w:rPr>
          <w:rFonts w:ascii="Times New Roman" w:eastAsia="Times New Roman" w:hAnsi="Times New Roman" w:cs="Times New Roman"/>
          <w:b/>
          <w:bCs/>
        </w:rPr>
        <w:t>Договор аренды</w:t>
      </w:r>
    </w:p>
    <w:p w:rsidR="00CD4C98" w:rsidRDefault="003255D6">
      <w:pPr>
        <w:numPr>
          <w:ilvl w:val="0"/>
          <w:numId w:val="41"/>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 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w:t>
      </w:r>
    </w:p>
    <w:p w:rsidR="00CD4C98" w:rsidRDefault="003255D6">
      <w:pPr>
        <w:numPr>
          <w:ilvl w:val="0"/>
          <w:numId w:val="41"/>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В аренду могут быть переданы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которые не теряют своих натуральных свойств в процессе их использования.</w:t>
      </w:r>
    </w:p>
    <w:p w:rsidR="00CD4C98" w:rsidRDefault="003255D6">
      <w:pPr>
        <w:numPr>
          <w:ilvl w:val="0"/>
          <w:numId w:val="41"/>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Договор аренды на срок более года, а если одной из сторон договора является юридическое лицо, независимо от срока, должен быть заключен в письменной форме.</w:t>
      </w:r>
    </w:p>
    <w:p w:rsidR="00CD4C98" w:rsidRDefault="003255D6">
      <w:pPr>
        <w:numPr>
          <w:ilvl w:val="0"/>
          <w:numId w:val="41"/>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Договор аренды недвижимого имущества подлежит государственной регистрации, если иное не установлено законом.</w:t>
      </w:r>
    </w:p>
    <w:p w:rsidR="00CD4C98" w:rsidRDefault="00CD4C98">
      <w:pPr>
        <w:ind w:firstLine="567"/>
        <w:rPr>
          <w:rFonts w:ascii="Times New Roman" w:eastAsia="Times New Roman" w:hAnsi="Times New Roman" w:cs="Times New Roman"/>
        </w:rPr>
      </w:pPr>
    </w:p>
    <w:p w:rsidR="00CD4C98" w:rsidRDefault="003255D6">
      <w:pPr>
        <w:ind w:firstLine="567"/>
        <w:jc w:val="both"/>
        <w:rPr>
          <w:rFonts w:ascii="Times New Roman" w:eastAsia="Times New Roman" w:hAnsi="Times New Roman" w:cs="Times New Roman"/>
          <w:b/>
          <w:bCs/>
        </w:rPr>
      </w:pPr>
      <w:r>
        <w:rPr>
          <w:rFonts w:ascii="Times New Roman" w:eastAsia="Times New Roman" w:hAnsi="Times New Roman" w:cs="Times New Roman"/>
          <w:b/>
          <w:bCs/>
        </w:rPr>
        <w:t>Договор проката</w:t>
      </w:r>
    </w:p>
    <w:p w:rsidR="00CD4C98" w:rsidRDefault="003255D6">
      <w:pPr>
        <w:numPr>
          <w:ilvl w:val="0"/>
          <w:numId w:val="52"/>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По договору проката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w:t>
      </w:r>
    </w:p>
    <w:p w:rsidR="00CD4C98" w:rsidRDefault="003255D6">
      <w:pPr>
        <w:numPr>
          <w:ilvl w:val="0"/>
          <w:numId w:val="52"/>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 xml:space="preserve">Договор проката заключается в письменной форме и является </w:t>
      </w:r>
      <w:r>
        <w:rPr>
          <w:rFonts w:ascii="Times New Roman" w:eastAsia="Times New Roman" w:hAnsi="Times New Roman" w:cs="Times New Roman"/>
          <w:b/>
          <w:bCs/>
        </w:rPr>
        <w:t>публичным</w:t>
      </w:r>
      <w:r>
        <w:rPr>
          <w:rFonts w:ascii="Times New Roman" w:eastAsia="Times New Roman" w:hAnsi="Times New Roman" w:cs="Times New Roman"/>
        </w:rPr>
        <w:t>.</w:t>
      </w:r>
    </w:p>
    <w:p w:rsidR="00CD4C98" w:rsidRDefault="003255D6">
      <w:pPr>
        <w:numPr>
          <w:ilvl w:val="0"/>
          <w:numId w:val="52"/>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Заключается сроком до одного года.</w:t>
      </w:r>
    </w:p>
    <w:p w:rsidR="00CD4C98" w:rsidRDefault="003255D6">
      <w:pPr>
        <w:numPr>
          <w:ilvl w:val="0"/>
          <w:numId w:val="52"/>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Правило о возобновлении договора аренды на неопределенный срок и о преимущественном праве арендатора на возобновление договора аренды к договору проката не применяется.</w:t>
      </w:r>
    </w:p>
    <w:p w:rsidR="00CD4C98" w:rsidRDefault="00CD4C98">
      <w:pPr>
        <w:ind w:firstLine="567"/>
        <w:rPr>
          <w:rFonts w:ascii="Times New Roman" w:eastAsia="Times New Roman" w:hAnsi="Times New Roman" w:cs="Times New Roman"/>
        </w:rPr>
      </w:pPr>
    </w:p>
    <w:p w:rsidR="00CD4C98" w:rsidRDefault="003255D6">
      <w:pPr>
        <w:ind w:firstLine="567"/>
        <w:jc w:val="both"/>
        <w:rPr>
          <w:rFonts w:ascii="Times New Roman" w:eastAsia="Times New Roman" w:hAnsi="Times New Roman" w:cs="Times New Roman"/>
          <w:b/>
          <w:bCs/>
        </w:rPr>
      </w:pPr>
      <w:r>
        <w:rPr>
          <w:rFonts w:ascii="Times New Roman" w:eastAsia="Times New Roman" w:hAnsi="Times New Roman" w:cs="Times New Roman"/>
          <w:b/>
          <w:bCs/>
        </w:rPr>
        <w:t>Договор аренды транспортного средства с экипажем</w:t>
      </w:r>
    </w:p>
    <w:p w:rsidR="00CD4C98" w:rsidRDefault="003255D6">
      <w:pPr>
        <w:numPr>
          <w:ilvl w:val="0"/>
          <w:numId w:val="48"/>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По договору аренды (фрахтования на время) транспортного средства с экипажем арендодатель предоставляет арендатору транспортное средство за плату во временное владение и пользование и оказывает своими силами услуги по управлению им и по его технической эксплуатации.</w:t>
      </w:r>
    </w:p>
    <w:p w:rsidR="00CD4C98" w:rsidRDefault="003255D6">
      <w:pPr>
        <w:numPr>
          <w:ilvl w:val="0"/>
          <w:numId w:val="48"/>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Правило о возобновлении договора аренды на неопределенный срок и о преимущественном праве арендатора на возобновление договора аренды к договору аренды транспортного средства с экипажем не применяется.</w:t>
      </w:r>
    </w:p>
    <w:p w:rsidR="00CD4C98" w:rsidRDefault="00CD4C98">
      <w:pPr>
        <w:ind w:firstLine="567"/>
        <w:rPr>
          <w:rFonts w:ascii="Times New Roman" w:eastAsia="Times New Roman" w:hAnsi="Times New Roman" w:cs="Times New Roman"/>
        </w:rPr>
      </w:pPr>
    </w:p>
    <w:p w:rsidR="00CD4C98" w:rsidRDefault="003255D6">
      <w:pPr>
        <w:ind w:firstLine="567"/>
        <w:jc w:val="both"/>
        <w:rPr>
          <w:rFonts w:ascii="Times New Roman" w:eastAsia="Times New Roman" w:hAnsi="Times New Roman" w:cs="Times New Roman"/>
          <w:b/>
          <w:bCs/>
        </w:rPr>
      </w:pPr>
      <w:r>
        <w:rPr>
          <w:rFonts w:ascii="Times New Roman" w:eastAsia="Times New Roman" w:hAnsi="Times New Roman" w:cs="Times New Roman"/>
          <w:b/>
          <w:bCs/>
        </w:rPr>
        <w:t>Договор аренды транспортного средства без экипажа</w:t>
      </w:r>
    </w:p>
    <w:p w:rsidR="00CD4C98" w:rsidRDefault="003255D6">
      <w:pPr>
        <w:numPr>
          <w:ilvl w:val="0"/>
          <w:numId w:val="24"/>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По договору аренды транспортного средства без экипажа арендодатель предоставляет арендатору транспортное средство за плату во временное владение и пользование без оказания услуг по управлению им и его технической эксплуатации.</w:t>
      </w:r>
    </w:p>
    <w:p w:rsidR="00CD4C98" w:rsidRDefault="003255D6">
      <w:pPr>
        <w:numPr>
          <w:ilvl w:val="0"/>
          <w:numId w:val="24"/>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Правило о возобновлении договора аренды на неопределенный срок и о преимущественном праве арендатора на возобновление договора аренды к договору аренды транспортного средства без экипажа не применяется.</w:t>
      </w:r>
    </w:p>
    <w:p w:rsidR="00CD4C98" w:rsidRDefault="00CD4C98">
      <w:pPr>
        <w:ind w:firstLine="567"/>
        <w:rPr>
          <w:rFonts w:ascii="Times New Roman" w:eastAsia="Times New Roman" w:hAnsi="Times New Roman" w:cs="Times New Roman"/>
        </w:rPr>
      </w:pPr>
    </w:p>
    <w:p w:rsidR="00CD4C98" w:rsidRDefault="003255D6">
      <w:pPr>
        <w:ind w:firstLine="567"/>
        <w:jc w:val="both"/>
        <w:rPr>
          <w:rFonts w:ascii="Times New Roman" w:eastAsia="Times New Roman" w:hAnsi="Times New Roman" w:cs="Times New Roman"/>
          <w:b/>
          <w:bCs/>
        </w:rPr>
      </w:pPr>
      <w:r>
        <w:rPr>
          <w:rFonts w:ascii="Times New Roman" w:eastAsia="Times New Roman" w:hAnsi="Times New Roman" w:cs="Times New Roman"/>
          <w:b/>
          <w:bCs/>
        </w:rPr>
        <w:t>Договор аренды здания или сооружения</w:t>
      </w:r>
    </w:p>
    <w:p w:rsidR="00CD4C98" w:rsidRDefault="003255D6">
      <w:pPr>
        <w:numPr>
          <w:ilvl w:val="0"/>
          <w:numId w:val="20"/>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По договору аренды здания или сооружения арендодатель обязуется передать во временное владение и пользование или во временное пользование арендатору здание или сооружение. (Так же и предприятие).</w:t>
      </w:r>
    </w:p>
    <w:p w:rsidR="00CD4C98" w:rsidRDefault="003255D6">
      <w:pPr>
        <w:numPr>
          <w:ilvl w:val="0"/>
          <w:numId w:val="20"/>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Договор аренды здания или сооружения, заключенный на срок не менее одного года, подлежит государственной регистрации и считается заключенным с момента такой регистрации.</w:t>
      </w:r>
    </w:p>
    <w:p w:rsidR="00CD4C98" w:rsidRDefault="00CD4C98">
      <w:pPr>
        <w:ind w:firstLine="567"/>
        <w:rPr>
          <w:rFonts w:ascii="Times New Roman" w:eastAsia="Times New Roman" w:hAnsi="Times New Roman" w:cs="Times New Roman"/>
        </w:rPr>
      </w:pPr>
    </w:p>
    <w:p w:rsidR="00CD4C98" w:rsidRDefault="003255D6">
      <w:pPr>
        <w:ind w:firstLine="567"/>
        <w:jc w:val="both"/>
        <w:rPr>
          <w:rFonts w:ascii="Times New Roman" w:eastAsia="Times New Roman" w:hAnsi="Times New Roman" w:cs="Times New Roman"/>
          <w:b/>
          <w:bCs/>
        </w:rPr>
      </w:pPr>
      <w:r>
        <w:rPr>
          <w:rFonts w:ascii="Times New Roman" w:eastAsia="Times New Roman" w:hAnsi="Times New Roman" w:cs="Times New Roman"/>
          <w:b/>
          <w:bCs/>
        </w:rPr>
        <w:t>Договор аренды предприятия</w:t>
      </w:r>
    </w:p>
    <w:p w:rsidR="00CD4C98" w:rsidRDefault="003255D6">
      <w:pPr>
        <w:numPr>
          <w:ilvl w:val="0"/>
          <w:numId w:val="55"/>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По договору аренды предприятия в целом как имущественного комплекса, используемого для осуществления предпринимательской деятельности, арендодатель обязуется предоставить арендатору за плату во временное владение и пользование земельные участки, здания, сооружения, оборудование и другие входящие в состав предприятия основные средства, передать в порядке, на условиях и в пределах, определяемых договором, запасы сырья, топлива, материалов и иные оборотные средства, права пользования землей, водой и другими природными ресурсами, зданиями, сооружениями и оборудованием, иные имущественные права арендодателя, связанные с предприятием, права на обозначения, индивидуализирующие деятельность предприятия, и другие исключительные права, а также уступить ему права требования и перевести на него долги, относящиеся к предприятию.</w:t>
      </w:r>
    </w:p>
    <w:p w:rsidR="00CD4C98" w:rsidRDefault="003255D6">
      <w:pPr>
        <w:numPr>
          <w:ilvl w:val="0"/>
          <w:numId w:val="55"/>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Права арендодателя, полученные им на основании разрешения (лицензии) на занятие соответствующей деятельностью, не подлежат передаче арендатору.</w:t>
      </w:r>
    </w:p>
    <w:p w:rsidR="00CD4C98" w:rsidRDefault="00CD4C98">
      <w:pPr>
        <w:ind w:firstLine="567"/>
        <w:rPr>
          <w:rFonts w:ascii="Times New Roman" w:eastAsia="Times New Roman" w:hAnsi="Times New Roman" w:cs="Times New Roman"/>
        </w:rPr>
      </w:pPr>
    </w:p>
    <w:p w:rsidR="00CD4C98" w:rsidRDefault="00CD4C98">
      <w:pPr>
        <w:ind w:firstLine="567"/>
        <w:rPr>
          <w:rFonts w:ascii="Times New Roman" w:eastAsia="Times New Roman" w:hAnsi="Times New Roman" w:cs="Times New Roman"/>
        </w:rPr>
      </w:pPr>
    </w:p>
    <w:p w:rsidR="00CD4C98" w:rsidRDefault="003255D6">
      <w:pPr>
        <w:ind w:firstLine="567"/>
        <w:jc w:val="both"/>
        <w:rPr>
          <w:rFonts w:ascii="Times New Roman" w:eastAsia="Times New Roman" w:hAnsi="Times New Roman" w:cs="Times New Roman"/>
          <w:b/>
          <w:bCs/>
        </w:rPr>
      </w:pPr>
      <w:r>
        <w:rPr>
          <w:rFonts w:ascii="Times New Roman" w:eastAsia="Times New Roman" w:hAnsi="Times New Roman" w:cs="Times New Roman"/>
          <w:b/>
          <w:bCs/>
        </w:rPr>
        <w:t>Договор финансовой аренды (лизинг)</w:t>
      </w:r>
    </w:p>
    <w:p w:rsidR="00CD4C98" w:rsidRDefault="003255D6">
      <w:pPr>
        <w:numPr>
          <w:ilvl w:val="0"/>
          <w:numId w:val="23"/>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По договору финансовой аренды (договору лизинга) арендодатель обязуется приобрести указанное арендатором имущество у определенного им продавца и предоставить арендатору это имущество за плату во временное владение и пользование для предпринимательских целей. Арендодатель в этом случае не несет ответственности за выбор предмета аренды и продавца.</w:t>
      </w:r>
    </w:p>
    <w:p w:rsidR="00CD4C98" w:rsidRDefault="003255D6">
      <w:pPr>
        <w:numPr>
          <w:ilvl w:val="0"/>
          <w:numId w:val="23"/>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Предметом договора финансовой аренды могут быть любые непотребляемые вещи для предпринимательской деятельности, кроме земельных участков и других природных объектов.</w:t>
      </w:r>
    </w:p>
    <w:p w:rsidR="00CD4C98" w:rsidRDefault="00CD4C98">
      <w:pPr>
        <w:ind w:firstLine="567"/>
        <w:rPr>
          <w:rFonts w:ascii="Times New Roman" w:eastAsia="Times New Roman" w:hAnsi="Times New Roman" w:cs="Times New Roman"/>
        </w:rPr>
      </w:pPr>
    </w:p>
    <w:p w:rsidR="00CD4C98" w:rsidRDefault="003255D6">
      <w:pPr>
        <w:ind w:firstLine="567"/>
        <w:jc w:val="both"/>
        <w:rPr>
          <w:rFonts w:ascii="Times New Roman" w:eastAsia="Times New Roman" w:hAnsi="Times New Roman" w:cs="Times New Roman"/>
          <w:b/>
          <w:bCs/>
        </w:rPr>
      </w:pPr>
      <w:r>
        <w:rPr>
          <w:rFonts w:ascii="Times New Roman" w:eastAsia="Times New Roman" w:hAnsi="Times New Roman" w:cs="Times New Roman"/>
          <w:b/>
          <w:bCs/>
        </w:rPr>
        <w:t>Договор найма жилого помещения</w:t>
      </w:r>
    </w:p>
    <w:p w:rsidR="00CD4C98" w:rsidRDefault="003255D6">
      <w:pPr>
        <w:numPr>
          <w:ilvl w:val="0"/>
          <w:numId w:val="53"/>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По договору найма жилого помещения одна сторона - собственник жилого помещения или управомоченное им лицо (наймодатель) - обязуется предоставить другой стороне (нанимателю) жилое помещение за плату во владение и пользование для проживания в нем.</w:t>
      </w:r>
    </w:p>
    <w:p w:rsidR="00CD4C98" w:rsidRDefault="003255D6">
      <w:pPr>
        <w:numPr>
          <w:ilvl w:val="0"/>
          <w:numId w:val="53"/>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Юридическим лицам жилое помещение может быть предоставлено во владение и (или) пользование на основе договора аренды или иного договора. Юридическое лицо может использовать жилое помещение только для проживания граждан.</w:t>
      </w:r>
    </w:p>
    <w:p w:rsidR="00CD4C98" w:rsidRDefault="00CD4C98">
      <w:pPr>
        <w:ind w:firstLine="567"/>
        <w:rPr>
          <w:rFonts w:ascii="Times New Roman" w:eastAsia="Times New Roman" w:hAnsi="Times New Roman" w:cs="Times New Roman"/>
        </w:rPr>
      </w:pPr>
    </w:p>
    <w:p w:rsidR="00CD4C98" w:rsidRDefault="003255D6">
      <w:pPr>
        <w:ind w:firstLine="567"/>
        <w:jc w:val="both"/>
        <w:rPr>
          <w:rFonts w:ascii="Times New Roman" w:eastAsia="Times New Roman" w:hAnsi="Times New Roman" w:cs="Times New Roman"/>
          <w:b/>
          <w:bCs/>
        </w:rPr>
      </w:pPr>
      <w:r>
        <w:rPr>
          <w:rFonts w:ascii="Times New Roman" w:eastAsia="Times New Roman" w:hAnsi="Times New Roman" w:cs="Times New Roman"/>
          <w:b/>
          <w:bCs/>
        </w:rPr>
        <w:t>Договор найма жилого помещения в государственном и муниципальном жилищном фонде социального использования</w:t>
      </w:r>
    </w:p>
    <w:p w:rsidR="00CD4C98" w:rsidRDefault="003255D6">
      <w:pPr>
        <w:numPr>
          <w:ilvl w:val="0"/>
          <w:numId w:val="7"/>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В государственном и муниципальном жилищном фонде социального использования жилые помещения предоставляются гражданам по договору социального найма жилого помещения.</w:t>
      </w:r>
    </w:p>
    <w:p w:rsidR="00CD4C98" w:rsidRDefault="003255D6">
      <w:pPr>
        <w:numPr>
          <w:ilvl w:val="0"/>
          <w:numId w:val="7"/>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Проживающие совместно с нанимателем члены его семьи пользуются всеми правами и несут все обязанности наравне с нанимателем.</w:t>
      </w:r>
    </w:p>
    <w:p w:rsidR="00CD4C98" w:rsidRDefault="003255D6">
      <w:pPr>
        <w:numPr>
          <w:ilvl w:val="0"/>
          <w:numId w:val="7"/>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Нанимателем по договору найма жилого помещения может быть только гражданин.</w:t>
      </w:r>
    </w:p>
    <w:p w:rsidR="00CD4C98" w:rsidRDefault="003255D6">
      <w:pPr>
        <w:numPr>
          <w:ilvl w:val="0"/>
          <w:numId w:val="7"/>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Срок действия договора найма жилого помещения не более пяти лет. Договор на срок до 1 года - краткосрочный.</w:t>
      </w:r>
    </w:p>
    <w:p w:rsidR="00CD4C98" w:rsidRDefault="00CD4C98">
      <w:pPr>
        <w:ind w:firstLine="567"/>
        <w:rPr>
          <w:rFonts w:ascii="Times New Roman" w:eastAsia="Times New Roman" w:hAnsi="Times New Roman" w:cs="Times New Roman"/>
        </w:rPr>
      </w:pPr>
    </w:p>
    <w:p w:rsidR="00CD4C98" w:rsidRDefault="003255D6">
      <w:pPr>
        <w:ind w:firstLine="567"/>
        <w:jc w:val="both"/>
        <w:rPr>
          <w:rFonts w:ascii="Times New Roman" w:eastAsia="Times New Roman" w:hAnsi="Times New Roman" w:cs="Times New Roman"/>
          <w:b/>
          <w:bCs/>
        </w:rPr>
      </w:pPr>
      <w:r>
        <w:rPr>
          <w:rFonts w:ascii="Times New Roman" w:eastAsia="Times New Roman" w:hAnsi="Times New Roman" w:cs="Times New Roman"/>
          <w:b/>
          <w:bCs/>
        </w:rPr>
        <w:t>Договор безвозмездного пользования</w:t>
      </w:r>
    </w:p>
    <w:p w:rsidR="00CD4C98" w:rsidRDefault="003255D6">
      <w:pPr>
        <w:numPr>
          <w:ilvl w:val="0"/>
          <w:numId w:val="38"/>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По договору безвозмездного пользования (договору ссуды) одна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 с учетом нормального износа или состоянии, обусловленном договором.</w:t>
      </w:r>
    </w:p>
    <w:p w:rsidR="00CD4C98" w:rsidRDefault="003255D6">
      <w:pPr>
        <w:numPr>
          <w:ilvl w:val="0"/>
          <w:numId w:val="38"/>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Коммерческая организация не вправе передавать имущество в безвозмездное пользование лицу, являющемуся ее учредителем, участником, руководителем, членом ее органов управления или контроля.</w:t>
      </w:r>
    </w:p>
    <w:p w:rsidR="00CD4C98" w:rsidRDefault="00CD4C98">
      <w:pPr>
        <w:ind w:firstLine="567"/>
        <w:rPr>
          <w:rFonts w:ascii="Times New Roman" w:eastAsia="Times New Roman" w:hAnsi="Times New Roman" w:cs="Times New Roman"/>
        </w:rPr>
      </w:pPr>
    </w:p>
    <w:p w:rsidR="00CD4C98" w:rsidRDefault="003255D6">
      <w:pPr>
        <w:ind w:firstLine="567"/>
        <w:jc w:val="both"/>
        <w:rPr>
          <w:rFonts w:ascii="Times New Roman" w:eastAsia="Times New Roman" w:hAnsi="Times New Roman" w:cs="Times New Roman"/>
          <w:b/>
          <w:bCs/>
        </w:rPr>
      </w:pPr>
      <w:r>
        <w:rPr>
          <w:rFonts w:ascii="Times New Roman" w:eastAsia="Times New Roman" w:hAnsi="Times New Roman" w:cs="Times New Roman"/>
          <w:b/>
          <w:bCs/>
        </w:rPr>
        <w:t>Договор подряда</w:t>
      </w:r>
    </w:p>
    <w:p w:rsidR="00CD4C98" w:rsidRDefault="003255D6">
      <w:pPr>
        <w:numPr>
          <w:ilvl w:val="0"/>
          <w:numId w:val="36"/>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CD4C98" w:rsidRDefault="003255D6">
      <w:pPr>
        <w:numPr>
          <w:ilvl w:val="0"/>
          <w:numId w:val="36"/>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Риск случайной гибели или случайного повреждения материалов, оборудования, переданной для переработки (обработки) вещи или иного используемого для исполнения договора имущества несет предоставившая их сторона. Риск случайной гибели или случайного повреждения результата выполненной работы до ее приемки заказчиком несет подрядчик. При просрочке передачи или приемки результата работы риски, несет сторона допустившая просрочку.</w:t>
      </w:r>
    </w:p>
    <w:p w:rsidR="00CD4C98" w:rsidRDefault="00CD4C98">
      <w:pPr>
        <w:ind w:firstLine="567"/>
        <w:rPr>
          <w:rFonts w:ascii="Times New Roman" w:eastAsia="Times New Roman" w:hAnsi="Times New Roman" w:cs="Times New Roman"/>
        </w:rPr>
      </w:pPr>
    </w:p>
    <w:p w:rsidR="00CD4C98" w:rsidRDefault="003255D6">
      <w:pPr>
        <w:ind w:firstLine="567"/>
        <w:jc w:val="both"/>
        <w:rPr>
          <w:rFonts w:ascii="Times New Roman" w:eastAsia="Times New Roman" w:hAnsi="Times New Roman" w:cs="Times New Roman"/>
          <w:b/>
          <w:bCs/>
        </w:rPr>
      </w:pPr>
      <w:r>
        <w:rPr>
          <w:rFonts w:ascii="Times New Roman" w:eastAsia="Times New Roman" w:hAnsi="Times New Roman" w:cs="Times New Roman"/>
          <w:b/>
          <w:bCs/>
        </w:rPr>
        <w:t>Договор бытового подряда</w:t>
      </w:r>
    </w:p>
    <w:p w:rsidR="00CD4C98" w:rsidRDefault="003255D6">
      <w:pPr>
        <w:numPr>
          <w:ilvl w:val="0"/>
          <w:numId w:val="2"/>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По договору бытового подряда подрядчик, осуществляющий соответствующую предпринимательскую деятельность, обязуется выполнить по заданию гражданина (заказчика) определенную работу, предназначенную удовлетворять бытовые или другие личные потребности заказчика, а заказчик обязуется принять результат работы и оплатить его.</w:t>
      </w:r>
    </w:p>
    <w:p w:rsidR="00CD4C98" w:rsidRDefault="003255D6">
      <w:pPr>
        <w:numPr>
          <w:ilvl w:val="0"/>
          <w:numId w:val="2"/>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Договор бытового подряда является публичным.</w:t>
      </w:r>
    </w:p>
    <w:p w:rsidR="00CD4C98" w:rsidRDefault="00CD4C98">
      <w:pPr>
        <w:ind w:firstLine="567"/>
        <w:rPr>
          <w:rFonts w:ascii="Times New Roman" w:eastAsia="Times New Roman" w:hAnsi="Times New Roman" w:cs="Times New Roman"/>
        </w:rPr>
      </w:pPr>
    </w:p>
    <w:p w:rsidR="00CD4C98" w:rsidRDefault="003255D6">
      <w:pPr>
        <w:ind w:firstLine="567"/>
        <w:jc w:val="both"/>
        <w:rPr>
          <w:rFonts w:ascii="Times New Roman" w:eastAsia="Times New Roman" w:hAnsi="Times New Roman" w:cs="Times New Roman"/>
          <w:b/>
          <w:bCs/>
        </w:rPr>
      </w:pPr>
      <w:r>
        <w:rPr>
          <w:rFonts w:ascii="Times New Roman" w:eastAsia="Times New Roman" w:hAnsi="Times New Roman" w:cs="Times New Roman"/>
          <w:b/>
          <w:bCs/>
        </w:rPr>
        <w:t>Договор строительного подряда</w:t>
      </w:r>
    </w:p>
    <w:p w:rsidR="00CD4C98" w:rsidRDefault="003255D6">
      <w:pPr>
        <w:numPr>
          <w:ilvl w:val="0"/>
          <w:numId w:val="27"/>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p>
    <w:p w:rsidR="00CD4C98" w:rsidRDefault="003255D6">
      <w:pPr>
        <w:numPr>
          <w:ilvl w:val="0"/>
          <w:numId w:val="27"/>
        </w:numPr>
        <w:tabs>
          <w:tab w:val="left" w:pos="2552"/>
        </w:tabs>
        <w:ind w:left="2552"/>
        <w:jc w:val="both"/>
        <w:rPr>
          <w:rFonts w:ascii="Times New Roman" w:eastAsia="Times New Roman" w:hAnsi="Times New Roman" w:cs="Times New Roman"/>
        </w:rPr>
      </w:pPr>
      <w:r>
        <w:rPr>
          <w:rFonts w:ascii="Times New Roman" w:eastAsia="Times New Roman" w:hAnsi="Times New Roman" w:cs="Times New Roman"/>
        </w:rPr>
        <w:t>Договор строительного подряда заключается на строительство или реконструкцию предприятия, здания (в том числе жилого дома), сооружения или иного объекта, а также на выполнение монтажных, пусконаладочных и иных неразрывно связанных со строящимся объектом работ. Правила о договоре строительного подряда применяются также к работам по капитальному ремонту зданий и сооружений, если иное не предусмотрено договором. В случаях предусмотренных договором, подрядчик принимает на себя обязанность обеспечить эксплуатацию объекта после его принятия заказчиком в течение указанного в договоре срока.</w:t>
      </w:r>
    </w:p>
    <w:p w:rsidR="00CD4C98" w:rsidRDefault="003255D6">
      <w:pPr>
        <w:numPr>
          <w:ilvl w:val="0"/>
          <w:numId w:val="27"/>
        </w:numPr>
        <w:tabs>
          <w:tab w:val="left" w:pos="2552"/>
        </w:tabs>
        <w:ind w:left="2552"/>
        <w:jc w:val="both"/>
        <w:rPr>
          <w:rFonts w:ascii="Times New Roman" w:eastAsia="Times New Roman" w:hAnsi="Times New Roman" w:cs="Times New Roman"/>
        </w:rPr>
      </w:pPr>
      <w:r>
        <w:rPr>
          <w:rFonts w:ascii="Times New Roman" w:eastAsia="Times New Roman" w:hAnsi="Times New Roman" w:cs="Times New Roman"/>
        </w:rPr>
        <w:t>Риск случайной гибели или случайного повреждения объекта строительства, составляющего предмет договора строительного подряда, до приемки этого объекта заказчиком несет подрядчик.</w:t>
      </w:r>
    </w:p>
    <w:p w:rsidR="00CD4C98" w:rsidRDefault="003255D6">
      <w:pPr>
        <w:numPr>
          <w:ilvl w:val="0"/>
          <w:numId w:val="27"/>
        </w:numPr>
        <w:tabs>
          <w:tab w:val="left" w:pos="2552"/>
        </w:tabs>
        <w:ind w:left="2552"/>
        <w:jc w:val="both"/>
        <w:rPr>
          <w:rFonts w:ascii="Times New Roman" w:eastAsia="Times New Roman" w:hAnsi="Times New Roman" w:cs="Times New Roman"/>
        </w:rPr>
      </w:pPr>
      <w:r>
        <w:rPr>
          <w:rFonts w:ascii="Times New Roman" w:eastAsia="Times New Roman" w:hAnsi="Times New Roman" w:cs="Times New Roman"/>
        </w:rPr>
        <w:t>Если объект строительства до его приемки заказчиком погиб или поврежден вследствие недоброкачественности предоставленного заказчиком материала (деталей, конструкций) или оборудования либо исполнения ошибочных указаний заказчика, подрядчик вправе требовать оплаты всей предусмотренной сметой стоимости работ.</w:t>
      </w:r>
    </w:p>
    <w:p w:rsidR="00CD4C98" w:rsidRDefault="00CD4C98">
      <w:pPr>
        <w:ind w:firstLine="567"/>
        <w:rPr>
          <w:rFonts w:ascii="Times New Roman" w:eastAsia="Times New Roman" w:hAnsi="Times New Roman" w:cs="Times New Roman"/>
        </w:rPr>
      </w:pPr>
    </w:p>
    <w:p w:rsidR="00CD4C98" w:rsidRDefault="003255D6">
      <w:pPr>
        <w:ind w:firstLine="567"/>
        <w:jc w:val="both"/>
        <w:rPr>
          <w:rFonts w:ascii="Times New Roman" w:eastAsia="Times New Roman" w:hAnsi="Times New Roman" w:cs="Times New Roman"/>
          <w:b/>
          <w:bCs/>
        </w:rPr>
      </w:pPr>
      <w:r>
        <w:rPr>
          <w:rFonts w:ascii="Times New Roman" w:eastAsia="Times New Roman" w:hAnsi="Times New Roman" w:cs="Times New Roman"/>
          <w:b/>
          <w:bCs/>
        </w:rPr>
        <w:t>Договор подряда на выполнение проектных и изыскательских работ</w:t>
      </w:r>
    </w:p>
    <w:p w:rsidR="00CD4C98" w:rsidRDefault="003255D6">
      <w:pPr>
        <w:numPr>
          <w:ilvl w:val="0"/>
          <w:numId w:val="19"/>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По договору подряда на выполнение проектных и изыскательских работ подрядчик (проектировщик, изыскатель) обязуется по заданию заказчика разработать техническую документацию и (или) выполнить изыскательские работы, а заказчик обязуется принять и оплатить их результат.</w:t>
      </w:r>
    </w:p>
    <w:p w:rsidR="00CD4C98" w:rsidRDefault="00CD4C98">
      <w:pPr>
        <w:ind w:firstLine="567"/>
        <w:rPr>
          <w:rFonts w:ascii="Times New Roman" w:eastAsia="Times New Roman" w:hAnsi="Times New Roman" w:cs="Times New Roman"/>
        </w:rPr>
      </w:pPr>
    </w:p>
    <w:p w:rsidR="00CD4C98" w:rsidRDefault="00CD4C98">
      <w:pPr>
        <w:ind w:firstLine="567"/>
        <w:rPr>
          <w:rFonts w:ascii="Times New Roman" w:eastAsia="Times New Roman" w:hAnsi="Times New Roman" w:cs="Times New Roman"/>
        </w:rPr>
      </w:pPr>
    </w:p>
    <w:p w:rsidR="00CD4C98" w:rsidRDefault="00CD4C98">
      <w:pPr>
        <w:ind w:firstLine="567"/>
        <w:rPr>
          <w:rFonts w:ascii="Times New Roman" w:eastAsia="Times New Roman" w:hAnsi="Times New Roman" w:cs="Times New Roman"/>
        </w:rPr>
      </w:pPr>
    </w:p>
    <w:p w:rsidR="00CD4C98" w:rsidRDefault="00CD4C98">
      <w:pPr>
        <w:ind w:firstLine="567"/>
        <w:rPr>
          <w:rFonts w:ascii="Times New Roman" w:eastAsia="Times New Roman" w:hAnsi="Times New Roman" w:cs="Times New Roman"/>
        </w:rPr>
      </w:pPr>
    </w:p>
    <w:p w:rsidR="00CD4C98" w:rsidRDefault="00CD4C98">
      <w:pPr>
        <w:ind w:firstLine="567"/>
        <w:rPr>
          <w:rFonts w:ascii="Times New Roman" w:eastAsia="Times New Roman" w:hAnsi="Times New Roman" w:cs="Times New Roman"/>
        </w:rPr>
      </w:pPr>
    </w:p>
    <w:p w:rsidR="00CD4C98" w:rsidRDefault="003255D6">
      <w:pPr>
        <w:ind w:firstLine="567"/>
        <w:jc w:val="both"/>
        <w:rPr>
          <w:rFonts w:ascii="Times New Roman" w:eastAsia="Times New Roman" w:hAnsi="Times New Roman" w:cs="Times New Roman"/>
          <w:b/>
          <w:bCs/>
        </w:rPr>
      </w:pPr>
      <w:r>
        <w:rPr>
          <w:rFonts w:ascii="Times New Roman" w:eastAsia="Times New Roman" w:hAnsi="Times New Roman" w:cs="Times New Roman"/>
          <w:b/>
          <w:bCs/>
        </w:rPr>
        <w:t>Государственный контракт на выполнение подрядных работ для государственных нужд</w:t>
      </w:r>
    </w:p>
    <w:p w:rsidR="00CD4C98" w:rsidRDefault="003255D6">
      <w:pPr>
        <w:numPr>
          <w:ilvl w:val="0"/>
          <w:numId w:val="40"/>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Подрядные строительные, проектные и изыскательские работы предназначенные для удовлетворения потребностей РФ или субъекта РФ и финансируемые за счет соответствующих бюджетов и внебюджетных источников, осуществляются на основе государственного контракта на выполнение подрядных работ для государственных нужд.</w:t>
      </w:r>
    </w:p>
    <w:p w:rsidR="00CD4C98" w:rsidRDefault="003255D6">
      <w:pPr>
        <w:numPr>
          <w:ilvl w:val="0"/>
          <w:numId w:val="40"/>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По государственному контракту государственным заказчиком выступает государственный орган, обладающий необходимыми инвестиционными ресурсами, или организация, наделенная соответствующими государственным органом правом распоряжаться такими ресурсами, а подрядчиком - юридическое лицо или гражданин.</w:t>
      </w:r>
    </w:p>
    <w:p w:rsidR="00CD4C98" w:rsidRDefault="00CD4C98">
      <w:pPr>
        <w:ind w:firstLine="567"/>
        <w:rPr>
          <w:rFonts w:ascii="Times New Roman" w:eastAsia="Times New Roman" w:hAnsi="Times New Roman" w:cs="Times New Roman"/>
        </w:rPr>
      </w:pPr>
    </w:p>
    <w:p w:rsidR="00CD4C98" w:rsidRDefault="003255D6">
      <w:pPr>
        <w:ind w:firstLine="567"/>
        <w:jc w:val="both"/>
        <w:rPr>
          <w:rFonts w:ascii="Times New Roman" w:eastAsia="Times New Roman" w:hAnsi="Times New Roman" w:cs="Times New Roman"/>
          <w:b/>
          <w:bCs/>
        </w:rPr>
      </w:pPr>
      <w:r>
        <w:rPr>
          <w:rFonts w:ascii="Times New Roman" w:eastAsia="Times New Roman" w:hAnsi="Times New Roman" w:cs="Times New Roman"/>
          <w:b/>
          <w:bCs/>
        </w:rPr>
        <w:t>Договор на выполнение научно-исследовательских работ, опытно-конструкторских и технологических работ</w:t>
      </w:r>
    </w:p>
    <w:p w:rsidR="00CD4C98" w:rsidRDefault="003255D6">
      <w:pPr>
        <w:numPr>
          <w:ilvl w:val="0"/>
          <w:numId w:val="3"/>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По договору на выполнение научно-исследовательских работ исполнитель обязуется провести обусловленные техническим заданием заказчика научные исследования, а по договору на выполнение опытно-конструкторских и технологических работ - разработать образец нового изделия, конструкторскую документацию на него или новую технологию, а заказчик обязуется принять работу и оплатить ее.</w:t>
      </w:r>
    </w:p>
    <w:p w:rsidR="00CD4C98" w:rsidRDefault="003255D6">
      <w:pPr>
        <w:numPr>
          <w:ilvl w:val="0"/>
          <w:numId w:val="3"/>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Если иное не предусмотрено законом или договором, риск случайной невозможности исполнения договоров на выполнение научно-исследовательских работ, опытно-конструкторских и технологических работ несет заказчик.</w:t>
      </w:r>
    </w:p>
    <w:p w:rsidR="00CD4C98" w:rsidRDefault="00CD4C98">
      <w:pPr>
        <w:ind w:firstLine="567"/>
        <w:rPr>
          <w:rFonts w:ascii="Times New Roman" w:eastAsia="Times New Roman" w:hAnsi="Times New Roman" w:cs="Times New Roman"/>
        </w:rPr>
      </w:pPr>
    </w:p>
    <w:p w:rsidR="00CD4C98" w:rsidRDefault="003255D6">
      <w:pPr>
        <w:ind w:firstLine="567"/>
        <w:jc w:val="both"/>
        <w:rPr>
          <w:rFonts w:ascii="Times New Roman" w:eastAsia="Times New Roman" w:hAnsi="Times New Roman" w:cs="Times New Roman"/>
          <w:b/>
          <w:bCs/>
        </w:rPr>
      </w:pPr>
      <w:r>
        <w:rPr>
          <w:rFonts w:ascii="Times New Roman" w:eastAsia="Times New Roman" w:hAnsi="Times New Roman" w:cs="Times New Roman"/>
          <w:b/>
          <w:bCs/>
        </w:rPr>
        <w:t>Договор возмездного оказания услуг</w:t>
      </w:r>
    </w:p>
    <w:p w:rsidR="00CD4C98" w:rsidRDefault="003255D6">
      <w:pPr>
        <w:numPr>
          <w:ilvl w:val="0"/>
          <w:numId w:val="49"/>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CD4C98" w:rsidRDefault="003255D6">
      <w:pPr>
        <w:numPr>
          <w:ilvl w:val="0"/>
          <w:numId w:val="49"/>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Правила применяются к договорам оказания услуг связи, медицинских, ветеринарных, аудиторских, консультационных, информационных, услуг по обучению, туристическому обслуживанию.</w:t>
      </w:r>
    </w:p>
    <w:p w:rsidR="00CD4C98" w:rsidRDefault="003255D6">
      <w:pPr>
        <w:numPr>
          <w:ilvl w:val="0"/>
          <w:numId w:val="49"/>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В случае невозможности исполнения, возникшей по вине заказчика, услуги подлежат оплате в полном объеме, если иное не предусмотрено договором.</w:t>
      </w:r>
    </w:p>
    <w:p w:rsidR="00CD4C98" w:rsidRDefault="003255D6">
      <w:pPr>
        <w:numPr>
          <w:ilvl w:val="0"/>
          <w:numId w:val="49"/>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В случае, когда невозможность выполнения возникла по обстоятельствам, за которые ни одна из сторон не отвечает, заказчик возмещает исполнителю фактически понесенные им расходы. После этого заказчик вправе отказаться от исполнения договора.</w:t>
      </w:r>
    </w:p>
    <w:p w:rsidR="00CD4C98" w:rsidRDefault="003255D6">
      <w:pPr>
        <w:numPr>
          <w:ilvl w:val="0"/>
          <w:numId w:val="49"/>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w:t>
      </w:r>
    </w:p>
    <w:p w:rsidR="00CD4C98" w:rsidRDefault="00CD4C98">
      <w:pPr>
        <w:ind w:firstLine="567"/>
        <w:rPr>
          <w:rFonts w:ascii="Times New Roman" w:eastAsia="Times New Roman" w:hAnsi="Times New Roman" w:cs="Times New Roman"/>
        </w:rPr>
      </w:pPr>
    </w:p>
    <w:p w:rsidR="00CD4C98" w:rsidRDefault="003255D6">
      <w:pPr>
        <w:ind w:firstLine="567"/>
        <w:jc w:val="both"/>
        <w:rPr>
          <w:rFonts w:ascii="Times New Roman" w:eastAsia="Times New Roman" w:hAnsi="Times New Roman" w:cs="Times New Roman"/>
          <w:b/>
          <w:bCs/>
        </w:rPr>
      </w:pPr>
      <w:r>
        <w:rPr>
          <w:rFonts w:ascii="Times New Roman" w:eastAsia="Times New Roman" w:hAnsi="Times New Roman" w:cs="Times New Roman"/>
          <w:b/>
          <w:bCs/>
        </w:rPr>
        <w:t>Договор перевозки груза</w:t>
      </w:r>
    </w:p>
    <w:p w:rsidR="00CD4C98" w:rsidRDefault="003255D6">
      <w:pPr>
        <w:numPr>
          <w:ilvl w:val="0"/>
          <w:numId w:val="6"/>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По договору перевозки груза перевозчик обязуется доставить вверенный ему отправителем груз в пункт назначения и выдать его уполномоченному на получения груза лицу (получателю), а отправитель обязуется уплатить за перевозку груза установленную плату.</w:t>
      </w:r>
    </w:p>
    <w:p w:rsidR="00CD4C98" w:rsidRDefault="003255D6">
      <w:pPr>
        <w:numPr>
          <w:ilvl w:val="0"/>
          <w:numId w:val="6"/>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Заключение договора перевозки груза подтверждается составлением и выдачей отправителю груза транспортной накладной (коносамента или иного документа на груз, предусмотренного соответствующим транспортным уставом или кодексом).</w:t>
      </w:r>
    </w:p>
    <w:p w:rsidR="00CD4C98" w:rsidRDefault="00CD4C98">
      <w:pPr>
        <w:ind w:firstLine="567"/>
        <w:rPr>
          <w:rFonts w:ascii="Times New Roman" w:eastAsia="Times New Roman" w:hAnsi="Times New Roman" w:cs="Times New Roman"/>
        </w:rPr>
      </w:pPr>
    </w:p>
    <w:p w:rsidR="00CD4C98" w:rsidRDefault="003255D6">
      <w:pPr>
        <w:ind w:firstLine="567"/>
        <w:jc w:val="both"/>
        <w:rPr>
          <w:rFonts w:ascii="Times New Roman" w:eastAsia="Times New Roman" w:hAnsi="Times New Roman" w:cs="Times New Roman"/>
          <w:b/>
          <w:bCs/>
        </w:rPr>
      </w:pPr>
      <w:r>
        <w:rPr>
          <w:rFonts w:ascii="Times New Roman" w:eastAsia="Times New Roman" w:hAnsi="Times New Roman" w:cs="Times New Roman"/>
          <w:b/>
          <w:bCs/>
        </w:rPr>
        <w:t>Договор перевозки пассажиров</w:t>
      </w:r>
    </w:p>
    <w:p w:rsidR="00CD4C98" w:rsidRDefault="003255D6">
      <w:pPr>
        <w:numPr>
          <w:ilvl w:val="0"/>
          <w:numId w:val="32"/>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По договору перевозки пассажиров перевозчик обязуется перевезти пассажиров в пункт назначения, а в случае сдачи пассажиром багажа также доставить багаж в пункт назначения и выдать его уполномоченному на получение багажа лицу; пассажир обязуется уплатить установленную плату за проезд, а при сдаче багажа и за провоз багажа.</w:t>
      </w:r>
    </w:p>
    <w:p w:rsidR="00CD4C98" w:rsidRDefault="003255D6">
      <w:pPr>
        <w:numPr>
          <w:ilvl w:val="0"/>
          <w:numId w:val="32"/>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Заключение договора перевозки пассажира удостоверяется билетом, а сдача пассажиром багажа багажной квитанцией.</w:t>
      </w:r>
    </w:p>
    <w:p w:rsidR="00CD4C98" w:rsidRDefault="003255D6">
      <w:pPr>
        <w:numPr>
          <w:ilvl w:val="0"/>
          <w:numId w:val="32"/>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Пассажир имеет право: - перевозить с собой детей бесплатно или на льготных условиях; - провозить с собой бесплатно ручную кладь в пределах установленных норм; - сдавать к перевозке багаж за плату по тарифу.</w:t>
      </w:r>
    </w:p>
    <w:p w:rsidR="00CD4C98" w:rsidRDefault="00CD4C98">
      <w:pPr>
        <w:ind w:firstLine="567"/>
        <w:rPr>
          <w:rFonts w:ascii="Times New Roman" w:eastAsia="Times New Roman" w:hAnsi="Times New Roman" w:cs="Times New Roman"/>
        </w:rPr>
      </w:pPr>
    </w:p>
    <w:p w:rsidR="00CD4C98" w:rsidRDefault="003255D6">
      <w:pPr>
        <w:ind w:firstLine="567"/>
        <w:jc w:val="both"/>
        <w:rPr>
          <w:rFonts w:ascii="Times New Roman" w:eastAsia="Times New Roman" w:hAnsi="Times New Roman" w:cs="Times New Roman"/>
          <w:b/>
          <w:bCs/>
        </w:rPr>
      </w:pPr>
      <w:r>
        <w:rPr>
          <w:rFonts w:ascii="Times New Roman" w:eastAsia="Times New Roman" w:hAnsi="Times New Roman" w:cs="Times New Roman"/>
          <w:b/>
          <w:bCs/>
        </w:rPr>
        <w:t>Договор фрахтования</w:t>
      </w:r>
    </w:p>
    <w:p w:rsidR="00CD4C98" w:rsidRDefault="003255D6">
      <w:pPr>
        <w:numPr>
          <w:ilvl w:val="0"/>
          <w:numId w:val="43"/>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По договору фрахтования (чартер)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грузов, пассажиров и багажа.</w:t>
      </w:r>
    </w:p>
    <w:p w:rsidR="00CD4C98" w:rsidRDefault="00CD4C98">
      <w:pPr>
        <w:ind w:firstLine="567"/>
        <w:rPr>
          <w:rFonts w:ascii="Times New Roman" w:eastAsia="Times New Roman" w:hAnsi="Times New Roman" w:cs="Times New Roman"/>
        </w:rPr>
      </w:pPr>
    </w:p>
    <w:p w:rsidR="00CD4C98" w:rsidRDefault="003255D6">
      <w:pPr>
        <w:ind w:firstLine="567"/>
        <w:jc w:val="both"/>
        <w:rPr>
          <w:rFonts w:ascii="Times New Roman" w:eastAsia="Times New Roman" w:hAnsi="Times New Roman" w:cs="Times New Roman"/>
          <w:b/>
          <w:bCs/>
        </w:rPr>
      </w:pPr>
      <w:r>
        <w:rPr>
          <w:rFonts w:ascii="Times New Roman" w:eastAsia="Times New Roman" w:hAnsi="Times New Roman" w:cs="Times New Roman"/>
          <w:b/>
          <w:bCs/>
        </w:rPr>
        <w:t>Перевозка транспортом общего пользования</w:t>
      </w:r>
    </w:p>
    <w:p w:rsidR="00CD4C98" w:rsidRDefault="003255D6">
      <w:pPr>
        <w:numPr>
          <w:ilvl w:val="0"/>
          <w:numId w:val="42"/>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Перевозка, осуществляемая коммерческой организацией, признается перевозкой транспортом общего пользования, если из закона, иных правовых актов или выданного этой организации разрешения (лицензии) вытекает, что эта организация обязана осуществлять перевозки грузов, пассажиров и багажа по обращениям любого гражданина или юридического лица.</w:t>
      </w:r>
    </w:p>
    <w:p w:rsidR="00CD4C98" w:rsidRDefault="003255D6">
      <w:pPr>
        <w:numPr>
          <w:ilvl w:val="0"/>
          <w:numId w:val="42"/>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Договор перевозки транспортом общего пользования является публичным договором.</w:t>
      </w:r>
    </w:p>
    <w:p w:rsidR="00CD4C98" w:rsidRDefault="00CD4C98">
      <w:pPr>
        <w:ind w:firstLine="567"/>
        <w:rPr>
          <w:rFonts w:ascii="Times New Roman" w:eastAsia="Times New Roman" w:hAnsi="Times New Roman" w:cs="Times New Roman"/>
        </w:rPr>
      </w:pPr>
    </w:p>
    <w:p w:rsidR="00CD4C98" w:rsidRDefault="003255D6">
      <w:pPr>
        <w:ind w:firstLine="567"/>
        <w:jc w:val="both"/>
        <w:rPr>
          <w:rFonts w:ascii="Times New Roman" w:eastAsia="Times New Roman" w:hAnsi="Times New Roman" w:cs="Times New Roman"/>
          <w:b/>
          <w:bCs/>
        </w:rPr>
      </w:pPr>
      <w:r>
        <w:rPr>
          <w:rFonts w:ascii="Times New Roman" w:eastAsia="Times New Roman" w:hAnsi="Times New Roman" w:cs="Times New Roman"/>
          <w:b/>
          <w:bCs/>
        </w:rPr>
        <w:t>Договор транспортной экспедиции</w:t>
      </w:r>
    </w:p>
    <w:p w:rsidR="00CD4C98" w:rsidRDefault="003255D6">
      <w:pPr>
        <w:numPr>
          <w:ilvl w:val="0"/>
          <w:numId w:val="50"/>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По договору транспортной экспедиции одна сторона (экспедитор) обязуется за вознаграждение и за счет другой стороны (клиента - грузоотправителя или грузополучателя) выполнить или организовать выполнение определенных договором экспедиции услуг, связанных с перевозкой груза.</w:t>
      </w:r>
    </w:p>
    <w:p w:rsidR="00CD4C98" w:rsidRDefault="003255D6">
      <w:pPr>
        <w:numPr>
          <w:ilvl w:val="0"/>
          <w:numId w:val="50"/>
        </w:numPr>
        <w:tabs>
          <w:tab w:val="left" w:pos="2551"/>
        </w:tabs>
        <w:ind w:left="2551"/>
        <w:jc w:val="both"/>
        <w:rPr>
          <w:rFonts w:ascii="Times New Roman" w:eastAsia="Times New Roman" w:hAnsi="Times New Roman" w:cs="Times New Roman"/>
        </w:rPr>
      </w:pPr>
      <w:r>
        <w:rPr>
          <w:rFonts w:ascii="Times New Roman" w:eastAsia="Times New Roman" w:hAnsi="Times New Roman" w:cs="Times New Roman"/>
        </w:rPr>
        <w:t>Договор заключается в письменной форме. Клиент должен выдать экспедитору доверенность, если она необходима для выполнения его обязанностей.</w:t>
      </w:r>
    </w:p>
    <w:p w:rsidR="00CD4C98" w:rsidRDefault="00CD4C98">
      <w:pPr>
        <w:ind w:firstLine="567"/>
        <w:rPr>
          <w:rFonts w:ascii="Times New Roman" w:eastAsia="Times New Roman" w:hAnsi="Times New Roman" w:cs="Times New Roman"/>
        </w:rPr>
      </w:pPr>
    </w:p>
    <w:p w:rsidR="00CD4C98" w:rsidRDefault="00CD4C98">
      <w:pPr>
        <w:ind w:firstLine="567"/>
        <w:rPr>
          <w:rFonts w:ascii="Times New Roman" w:eastAsia="Times New Roman" w:hAnsi="Times New Roman" w:cs="Times New Roman"/>
        </w:rPr>
      </w:pPr>
    </w:p>
    <w:p w:rsidR="00CD4C98" w:rsidRDefault="00CD4C98">
      <w:pPr>
        <w:ind w:firstLine="567"/>
        <w:rPr>
          <w:rFonts w:ascii="Times New Roman" w:eastAsia="Times New Roman" w:hAnsi="Times New Roman" w:cs="Times New Roman"/>
        </w:rPr>
      </w:pPr>
    </w:p>
    <w:p w:rsidR="00CD4C98" w:rsidRDefault="00CD4C98">
      <w:pPr>
        <w:ind w:firstLine="567"/>
        <w:rPr>
          <w:rFonts w:ascii="Times New Roman" w:eastAsia="Times New Roman" w:hAnsi="Times New Roman" w:cs="Times New Roman"/>
        </w:rPr>
      </w:pPr>
    </w:p>
    <w:p w:rsidR="00CD4C98" w:rsidRDefault="00CD4C98">
      <w:pPr>
        <w:ind w:firstLine="567"/>
        <w:rPr>
          <w:rFonts w:ascii="Times New Roman" w:eastAsia="Times New Roman" w:hAnsi="Times New Roman" w:cs="Times New Roman"/>
        </w:rPr>
      </w:pPr>
    </w:p>
    <w:p w:rsidR="00CD4C98" w:rsidRDefault="00CD4C98">
      <w:pPr>
        <w:ind w:firstLine="567"/>
        <w:rPr>
          <w:rFonts w:ascii="Times New Roman" w:eastAsia="Times New Roman" w:hAnsi="Times New Roman" w:cs="Times New Roman"/>
        </w:rPr>
      </w:pPr>
    </w:p>
    <w:p w:rsidR="00CD4C98" w:rsidRDefault="00CD4C98">
      <w:pPr>
        <w:ind w:firstLine="567"/>
        <w:rPr>
          <w:rFonts w:ascii="Times New Roman" w:eastAsia="Times New Roman" w:hAnsi="Times New Roman" w:cs="Times New Roman"/>
        </w:rPr>
      </w:pPr>
    </w:p>
    <w:p w:rsidR="00CD4C98" w:rsidRDefault="00CD4C98">
      <w:pPr>
        <w:ind w:firstLine="567"/>
        <w:rPr>
          <w:rFonts w:ascii="Times New Roman" w:eastAsia="Times New Roman" w:hAnsi="Times New Roman" w:cs="Times New Roman"/>
        </w:rPr>
      </w:pPr>
    </w:p>
    <w:p w:rsidR="00CD4C98" w:rsidRDefault="00CD4C98">
      <w:pPr>
        <w:ind w:firstLine="567"/>
        <w:rPr>
          <w:rFonts w:ascii="Times New Roman" w:eastAsia="Times New Roman" w:hAnsi="Times New Roman" w:cs="Times New Roman"/>
        </w:rPr>
      </w:pPr>
    </w:p>
    <w:p w:rsidR="00CD4C98" w:rsidRDefault="003255D6">
      <w:pPr>
        <w:pStyle w:val="110"/>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под уступку денежного требования (факторинг)</w:t>
      </w:r>
    </w:p>
    <w:p w:rsidR="00CD4C98" w:rsidRDefault="003255D6">
      <w:pPr>
        <w:numPr>
          <w:ilvl w:val="0"/>
          <w:numId w:val="51"/>
        </w:numPr>
        <w:tabs>
          <w:tab w:val="left" w:pos="1920"/>
        </w:tabs>
        <w:ind w:left="1920"/>
        <w:rPr>
          <w:rFonts w:ascii="Times New Roman" w:eastAsia="Times New Roman" w:hAnsi="Times New Roman" w:cs="Times New Roman"/>
        </w:rPr>
      </w:pPr>
      <w:r>
        <w:rPr>
          <w:rFonts w:ascii="Times New Roman" w:eastAsia="Times New Roman" w:hAnsi="Times New Roman" w:cs="Times New Roman"/>
        </w:rPr>
        <w:t>По договору финансирования под уступку денежного требования одна сторона (финансовый агент) передает или обязуется передать другой стороне (клиенту) денежные средства в счет денежного требования клиента (кредитора) к третьему лицу (должнику), вытекающие из предоставления клиентом товаров, выполнения им работ или оказания услуг третьему лицу, а клиент уступает или обязуется уступить финансовому агенту это денежное требование.</w:t>
      </w:r>
    </w:p>
    <w:p w:rsidR="00CD4C98" w:rsidRDefault="003255D6">
      <w:pPr>
        <w:numPr>
          <w:ilvl w:val="0"/>
          <w:numId w:val="51"/>
        </w:numPr>
        <w:tabs>
          <w:tab w:val="left" w:pos="1920"/>
        </w:tabs>
        <w:ind w:left="1920"/>
        <w:rPr>
          <w:rFonts w:ascii="Times New Roman" w:eastAsia="Times New Roman" w:hAnsi="Times New Roman" w:cs="Times New Roman"/>
        </w:rPr>
      </w:pPr>
      <w:r>
        <w:rPr>
          <w:rFonts w:ascii="Times New Roman" w:eastAsia="Times New Roman" w:hAnsi="Times New Roman" w:cs="Times New Roman"/>
        </w:rPr>
        <w:t>Обязательства финансового агента по договору финансирования под уступку денежного требования могут включать ведение для клиента бухгалтерского учета, а также предоставление клиенту иных финансовых услуг, связанных с денежным требованиями, являющимися предметом уступки.</w:t>
      </w:r>
    </w:p>
    <w:p w:rsidR="00CD4C98" w:rsidRDefault="00CD4C98">
      <w:pPr>
        <w:ind w:firstLine="567"/>
        <w:rPr>
          <w:rFonts w:ascii="Times New Roman" w:eastAsia="Times New Roman" w:hAnsi="Times New Roman" w:cs="Times New Roman"/>
        </w:rPr>
      </w:pPr>
    </w:p>
    <w:p w:rsidR="00CD4C98" w:rsidRDefault="003255D6">
      <w:pPr>
        <w:pStyle w:val="21"/>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банковского вклада</w:t>
      </w:r>
    </w:p>
    <w:p w:rsidR="00CD4C98" w:rsidRDefault="003255D6">
      <w:pPr>
        <w:numPr>
          <w:ilvl w:val="0"/>
          <w:numId w:val="12"/>
        </w:numPr>
        <w:tabs>
          <w:tab w:val="left" w:pos="1996"/>
        </w:tabs>
        <w:ind w:left="1996"/>
        <w:rPr>
          <w:rFonts w:ascii="Times New Roman" w:eastAsia="Times New Roman" w:hAnsi="Times New Roman" w:cs="Times New Roman"/>
        </w:rPr>
      </w:pPr>
      <w:r>
        <w:rPr>
          <w:rFonts w:ascii="Times New Roman" w:eastAsia="Times New Roman" w:hAnsi="Times New Roman" w:cs="Times New Roman"/>
        </w:rPr>
        <w:t>Под договором банковского вклада (депозита) одна строна (банк), принявшая поступившую от другой строны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предусмотренном договором.</w:t>
      </w:r>
    </w:p>
    <w:p w:rsidR="00CD4C98" w:rsidRDefault="003255D6">
      <w:pPr>
        <w:numPr>
          <w:ilvl w:val="0"/>
          <w:numId w:val="12"/>
        </w:numPr>
        <w:tabs>
          <w:tab w:val="left" w:pos="1996"/>
        </w:tabs>
        <w:ind w:left="1996"/>
        <w:rPr>
          <w:rFonts w:ascii="Times New Roman" w:eastAsia="Times New Roman" w:hAnsi="Times New Roman" w:cs="Times New Roman"/>
        </w:rPr>
      </w:pPr>
      <w:r>
        <w:rPr>
          <w:rFonts w:ascii="Times New Roman" w:eastAsia="Times New Roman" w:hAnsi="Times New Roman" w:cs="Times New Roman"/>
        </w:rPr>
        <w:t>Договор банковского вклада, в котором вкладчиком является гражданин, признается публичным договором.</w:t>
      </w:r>
    </w:p>
    <w:p w:rsidR="00CD4C98" w:rsidRDefault="003255D6">
      <w:pPr>
        <w:numPr>
          <w:ilvl w:val="0"/>
          <w:numId w:val="12"/>
        </w:numPr>
        <w:tabs>
          <w:tab w:val="left" w:pos="1996"/>
        </w:tabs>
        <w:ind w:left="1996"/>
        <w:rPr>
          <w:rFonts w:ascii="Times New Roman" w:eastAsia="Times New Roman" w:hAnsi="Times New Roman" w:cs="Times New Roman"/>
        </w:rPr>
      </w:pPr>
      <w:r>
        <w:rPr>
          <w:rFonts w:ascii="Times New Roman" w:eastAsia="Times New Roman" w:hAnsi="Times New Roman" w:cs="Times New Roman"/>
        </w:rPr>
        <w:t>Это разновидность договора займа, в котором займодавцем является вкладчик, заемщиком – банк, вкладчиками могут быть все субъекты гражданского права. Прием вклада сопровождается открытием депозитного счета, однако, не допускаются расчеты за товары, работы и услуги. Договор имеет срок.</w:t>
      </w:r>
    </w:p>
    <w:p w:rsidR="00CD4C98" w:rsidRDefault="003255D6">
      <w:pPr>
        <w:numPr>
          <w:ilvl w:val="0"/>
          <w:numId w:val="12"/>
        </w:numPr>
        <w:tabs>
          <w:tab w:val="left" w:pos="1996"/>
        </w:tabs>
        <w:ind w:left="1996"/>
        <w:rPr>
          <w:rFonts w:ascii="Times New Roman" w:eastAsia="Times New Roman" w:hAnsi="Times New Roman" w:cs="Times New Roman"/>
        </w:rPr>
      </w:pPr>
      <w:r>
        <w:rPr>
          <w:rFonts w:ascii="Times New Roman" w:eastAsia="Times New Roman" w:hAnsi="Times New Roman" w:cs="Times New Roman"/>
        </w:rPr>
        <w:t>Вклады – до востребования – по первому требованию. Срочный вклад – по истечению определенного договором срока.</w:t>
      </w:r>
    </w:p>
    <w:p w:rsidR="00CD4C98" w:rsidRDefault="003255D6">
      <w:pPr>
        <w:numPr>
          <w:ilvl w:val="0"/>
          <w:numId w:val="12"/>
        </w:numPr>
        <w:tabs>
          <w:tab w:val="left" w:pos="1996"/>
        </w:tabs>
        <w:ind w:left="1996"/>
        <w:rPr>
          <w:rFonts w:ascii="Times New Roman" w:eastAsia="Times New Roman" w:hAnsi="Times New Roman" w:cs="Times New Roman"/>
        </w:rPr>
      </w:pPr>
      <w:r>
        <w:rPr>
          <w:rFonts w:ascii="Times New Roman" w:eastAsia="Times New Roman" w:hAnsi="Times New Roman" w:cs="Times New Roman"/>
        </w:rPr>
        <w:t>Вклад в пользу третьего лица. Вклад удостоверяется сберегательной книжкой, либо именной, либо на предъявителя. Книжка – ценная бумага.</w:t>
      </w:r>
    </w:p>
    <w:p w:rsidR="00CD4C98" w:rsidRDefault="003255D6">
      <w:pPr>
        <w:numPr>
          <w:ilvl w:val="0"/>
          <w:numId w:val="12"/>
        </w:numPr>
        <w:tabs>
          <w:tab w:val="left" w:pos="1996"/>
        </w:tabs>
        <w:ind w:left="1996"/>
        <w:rPr>
          <w:rFonts w:ascii="Times New Roman" w:eastAsia="Times New Roman" w:hAnsi="Times New Roman" w:cs="Times New Roman"/>
        </w:rPr>
      </w:pPr>
      <w:r>
        <w:rPr>
          <w:rFonts w:ascii="Times New Roman" w:eastAsia="Times New Roman" w:hAnsi="Times New Roman" w:cs="Times New Roman"/>
        </w:rPr>
        <w:t>Сберегательный (депозитный) сертификат – ценная бумага, удостоверяющая сумму вклада, внесенного в банк. Сертификаты именные и предъявительские.</w:t>
      </w:r>
    </w:p>
    <w:p w:rsidR="00CD4C98" w:rsidRDefault="00CD4C98">
      <w:pPr>
        <w:ind w:firstLine="567"/>
        <w:rPr>
          <w:rFonts w:ascii="Times New Roman" w:eastAsia="Times New Roman" w:hAnsi="Times New Roman" w:cs="Times New Roman"/>
        </w:rPr>
      </w:pPr>
    </w:p>
    <w:p w:rsidR="00CD4C98" w:rsidRDefault="003255D6">
      <w:pPr>
        <w:pStyle w:val="21"/>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банковского счета</w:t>
      </w:r>
    </w:p>
    <w:p w:rsidR="00CD4C98" w:rsidRDefault="003255D6">
      <w:pPr>
        <w:numPr>
          <w:ilvl w:val="0"/>
          <w:numId w:val="37"/>
        </w:numPr>
        <w:tabs>
          <w:tab w:val="left" w:pos="1996"/>
        </w:tabs>
        <w:ind w:left="1996"/>
        <w:rPr>
          <w:rFonts w:ascii="Times New Roman" w:eastAsia="Times New Roman" w:hAnsi="Times New Roman" w:cs="Times New Roman"/>
        </w:rPr>
      </w:pPr>
      <w:r>
        <w:rPr>
          <w:rFonts w:ascii="Times New Roman" w:eastAsia="Times New Roman" w:hAnsi="Times New Roman" w:cs="Times New Roman"/>
        </w:rPr>
        <w:t>По договору банковского счета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w:t>
      </w:r>
    </w:p>
    <w:p w:rsidR="00CD4C98" w:rsidRDefault="003255D6">
      <w:pPr>
        <w:numPr>
          <w:ilvl w:val="0"/>
          <w:numId w:val="37"/>
        </w:numPr>
        <w:tabs>
          <w:tab w:val="left" w:pos="1996"/>
        </w:tabs>
        <w:ind w:left="1996"/>
        <w:rPr>
          <w:rFonts w:ascii="Times New Roman" w:eastAsia="Times New Roman" w:hAnsi="Times New Roman" w:cs="Times New Roman"/>
        </w:rPr>
      </w:pPr>
      <w:r>
        <w:rPr>
          <w:rFonts w:ascii="Times New Roman" w:eastAsia="Times New Roman" w:hAnsi="Times New Roman" w:cs="Times New Roman"/>
        </w:rPr>
        <w:t>Банк не вправе контролировать и определять напрвления использования денежных средств клиента.</w:t>
      </w:r>
    </w:p>
    <w:p w:rsidR="00CD4C98" w:rsidRDefault="003255D6">
      <w:pPr>
        <w:numPr>
          <w:ilvl w:val="0"/>
          <w:numId w:val="37"/>
        </w:numPr>
        <w:tabs>
          <w:tab w:val="left" w:pos="1996"/>
        </w:tabs>
        <w:ind w:left="1996"/>
        <w:rPr>
          <w:rFonts w:ascii="Times New Roman" w:eastAsia="Times New Roman" w:hAnsi="Times New Roman" w:cs="Times New Roman"/>
        </w:rPr>
      </w:pPr>
      <w:r>
        <w:rPr>
          <w:rFonts w:ascii="Times New Roman" w:eastAsia="Times New Roman" w:hAnsi="Times New Roman" w:cs="Times New Roman"/>
        </w:rPr>
        <w:t>Счета – депозитные (простой договор займа), остальные для расчетных операций: расчетные, текущие, текущие валютные, финансового капитального вложения, корреспондентский – всегда заключаются как договор банковского счета..</w:t>
      </w:r>
    </w:p>
    <w:p w:rsidR="00CD4C98" w:rsidRDefault="00CD4C98">
      <w:pPr>
        <w:ind w:firstLine="567"/>
        <w:rPr>
          <w:rFonts w:ascii="Times New Roman" w:eastAsia="Times New Roman" w:hAnsi="Times New Roman" w:cs="Times New Roman"/>
        </w:rPr>
      </w:pPr>
    </w:p>
    <w:p w:rsidR="00CD4C98" w:rsidRDefault="003255D6">
      <w:pPr>
        <w:pStyle w:val="21"/>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Расчеты по аккредитиву</w:t>
      </w:r>
    </w:p>
    <w:p w:rsidR="00CD4C98" w:rsidRDefault="003255D6">
      <w:pPr>
        <w:numPr>
          <w:ilvl w:val="0"/>
          <w:numId w:val="39"/>
        </w:numPr>
        <w:tabs>
          <w:tab w:val="left" w:pos="1996"/>
        </w:tabs>
        <w:ind w:left="1996"/>
        <w:jc w:val="both"/>
        <w:rPr>
          <w:rFonts w:ascii="Times New Roman" w:eastAsia="Times New Roman" w:hAnsi="Times New Roman" w:cs="Times New Roman"/>
        </w:rPr>
      </w:pPr>
      <w:r>
        <w:rPr>
          <w:rFonts w:ascii="Times New Roman" w:eastAsia="Times New Roman" w:hAnsi="Times New Roman" w:cs="Times New Roman"/>
        </w:rPr>
        <w:t>Банк действует по поручению плательщика об открытии аккредитива и в соответствии с его указанием (банк-эмитент), обязуется произвести платежи получателю средств или оплатить, акцептовать или учесть переводной вексель либо дать полномочие другому банку (исполняющему) произвести платежи получателю средств или оплатить, акцептовать или учесть переводной вексель.</w:t>
      </w:r>
    </w:p>
    <w:p w:rsidR="00CD4C98" w:rsidRDefault="003255D6">
      <w:pPr>
        <w:numPr>
          <w:ilvl w:val="0"/>
          <w:numId w:val="39"/>
        </w:numPr>
        <w:tabs>
          <w:tab w:val="left" w:pos="1996"/>
        </w:tabs>
        <w:ind w:left="1996"/>
        <w:jc w:val="both"/>
        <w:rPr>
          <w:rFonts w:ascii="Times New Roman" w:eastAsia="Times New Roman" w:hAnsi="Times New Roman" w:cs="Times New Roman"/>
        </w:rPr>
      </w:pPr>
      <w:r>
        <w:rPr>
          <w:rFonts w:ascii="Times New Roman" w:eastAsia="Times New Roman" w:hAnsi="Times New Roman" w:cs="Times New Roman"/>
        </w:rPr>
        <w:t>В случае открытия - покрытого (депонированного) – аккредитива банк-эмитент при его отурытии обязан перечислить сумму аккредитива (покрытие) за счет плательщика либо предоставленного ему кредита в распоряжение исполняющего банка на весь срок действия обязательства банка-эмитента.</w:t>
      </w:r>
    </w:p>
    <w:p w:rsidR="00CD4C98" w:rsidRDefault="003255D6">
      <w:pPr>
        <w:numPr>
          <w:ilvl w:val="0"/>
          <w:numId w:val="39"/>
        </w:numPr>
        <w:tabs>
          <w:tab w:val="left" w:pos="1996"/>
        </w:tabs>
        <w:ind w:left="1996"/>
        <w:jc w:val="both"/>
        <w:rPr>
          <w:rFonts w:ascii="Times New Roman" w:eastAsia="Times New Roman" w:hAnsi="Times New Roman" w:cs="Times New Roman"/>
        </w:rPr>
      </w:pPr>
      <w:r>
        <w:rPr>
          <w:rFonts w:ascii="Times New Roman" w:eastAsia="Times New Roman" w:hAnsi="Times New Roman" w:cs="Times New Roman"/>
        </w:rPr>
        <w:t>В случае открытия – непокрытого (гарантированного) – аккредитива исполняющему банку предоставляется право списать всю сумму аккредитива с ведущегося у него счета банка-эмитента.</w:t>
      </w:r>
    </w:p>
    <w:p w:rsidR="00CD4C98" w:rsidRDefault="003255D6">
      <w:pPr>
        <w:numPr>
          <w:ilvl w:val="0"/>
          <w:numId w:val="39"/>
        </w:numPr>
        <w:tabs>
          <w:tab w:val="left" w:pos="1996"/>
        </w:tabs>
        <w:ind w:left="1996"/>
        <w:jc w:val="both"/>
        <w:rPr>
          <w:rFonts w:ascii="Times New Roman" w:eastAsia="Times New Roman" w:hAnsi="Times New Roman" w:cs="Times New Roman"/>
        </w:rPr>
      </w:pPr>
      <w:r>
        <w:rPr>
          <w:rFonts w:ascii="Times New Roman" w:eastAsia="Times New Roman" w:hAnsi="Times New Roman" w:cs="Times New Roman"/>
        </w:rPr>
        <w:t>Отзывной – который может быть изменен или отменен банком-эмитентом без предварительного уведомления получателя средств.</w:t>
      </w:r>
    </w:p>
    <w:p w:rsidR="00CD4C98" w:rsidRDefault="003255D6">
      <w:pPr>
        <w:numPr>
          <w:ilvl w:val="0"/>
          <w:numId w:val="39"/>
        </w:numPr>
        <w:tabs>
          <w:tab w:val="left" w:pos="1996"/>
        </w:tabs>
        <w:ind w:left="1996"/>
        <w:jc w:val="both"/>
        <w:rPr>
          <w:rFonts w:ascii="Times New Roman" w:eastAsia="Times New Roman" w:hAnsi="Times New Roman" w:cs="Times New Roman"/>
        </w:rPr>
      </w:pPr>
      <w:r>
        <w:rPr>
          <w:rFonts w:ascii="Times New Roman" w:eastAsia="Times New Roman" w:hAnsi="Times New Roman" w:cs="Times New Roman"/>
        </w:rPr>
        <w:t>Безотзывный – который не может быть отменен без согласия получателя средств.</w:t>
      </w:r>
    </w:p>
    <w:p w:rsidR="00CD4C98" w:rsidRDefault="00CD4C98">
      <w:pPr>
        <w:ind w:firstLine="567"/>
        <w:jc w:val="both"/>
        <w:rPr>
          <w:rFonts w:ascii="Times New Roman" w:eastAsia="Times New Roman" w:hAnsi="Times New Roman" w:cs="Times New Roman"/>
        </w:rPr>
      </w:pPr>
    </w:p>
    <w:p w:rsidR="00CD4C98" w:rsidRDefault="003255D6">
      <w:pPr>
        <w:pStyle w:val="31"/>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Расчеты по инкассо</w:t>
      </w:r>
    </w:p>
    <w:p w:rsidR="00CD4C98" w:rsidRDefault="003255D6">
      <w:pPr>
        <w:numPr>
          <w:ilvl w:val="0"/>
          <w:numId w:val="21"/>
        </w:numPr>
        <w:tabs>
          <w:tab w:val="left" w:pos="1996"/>
        </w:tabs>
        <w:ind w:left="1996"/>
        <w:jc w:val="both"/>
        <w:rPr>
          <w:rFonts w:ascii="Times New Roman" w:eastAsia="Times New Roman" w:hAnsi="Times New Roman" w:cs="Times New Roman"/>
        </w:rPr>
      </w:pPr>
      <w:r>
        <w:rPr>
          <w:rFonts w:ascii="Times New Roman" w:eastAsia="Times New Roman" w:hAnsi="Times New Roman" w:cs="Times New Roman"/>
        </w:rPr>
        <w:t>При расчетах по инкассо банк-эмитент обязуется по поручению клиента осуществить за счет клиента действия по получению от плательщика платежа и акцепта платежа.</w:t>
      </w:r>
    </w:p>
    <w:p w:rsidR="00CD4C98" w:rsidRDefault="003255D6">
      <w:pPr>
        <w:numPr>
          <w:ilvl w:val="0"/>
          <w:numId w:val="21"/>
        </w:numPr>
        <w:tabs>
          <w:tab w:val="left" w:pos="1996"/>
        </w:tabs>
        <w:ind w:left="1996"/>
        <w:jc w:val="both"/>
        <w:rPr>
          <w:rFonts w:ascii="Times New Roman" w:eastAsia="Times New Roman" w:hAnsi="Times New Roman" w:cs="Times New Roman"/>
        </w:rPr>
      </w:pPr>
      <w:r>
        <w:rPr>
          <w:rFonts w:ascii="Times New Roman" w:eastAsia="Times New Roman" w:hAnsi="Times New Roman" w:cs="Times New Roman"/>
        </w:rPr>
        <w:t>Действия коммерческих банков, направленные на получение от должника платежа или акцепта. Осуществляются от имени получателя платежа.</w:t>
      </w:r>
    </w:p>
    <w:p w:rsidR="00CD4C98" w:rsidRDefault="00CD4C98">
      <w:pPr>
        <w:ind w:firstLine="567"/>
        <w:jc w:val="both"/>
        <w:rPr>
          <w:rFonts w:ascii="Times New Roman" w:eastAsia="Times New Roman" w:hAnsi="Times New Roman" w:cs="Times New Roman"/>
        </w:rPr>
      </w:pPr>
    </w:p>
    <w:p w:rsidR="00CD4C98" w:rsidRDefault="003255D6">
      <w:pPr>
        <w:pStyle w:val="31"/>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Расчеты чеками</w:t>
      </w:r>
    </w:p>
    <w:p w:rsidR="00CD4C98" w:rsidRDefault="003255D6">
      <w:pPr>
        <w:numPr>
          <w:ilvl w:val="0"/>
          <w:numId w:val="47"/>
        </w:numPr>
        <w:tabs>
          <w:tab w:val="left" w:pos="1996"/>
        </w:tabs>
        <w:ind w:left="1996"/>
        <w:jc w:val="both"/>
        <w:rPr>
          <w:rFonts w:ascii="Times New Roman" w:eastAsia="Times New Roman" w:hAnsi="Times New Roman" w:cs="Times New Roman"/>
        </w:rPr>
      </w:pPr>
      <w:r>
        <w:rPr>
          <w:rFonts w:ascii="Times New Roman" w:eastAsia="Times New Roman" w:hAnsi="Times New Roman" w:cs="Times New Roman"/>
        </w:rPr>
        <w:t>Чек – ценная бумага, содержащая ничем не обусловленное распоряжение чекодателя банку произвести платеж указанной в нем суммы чекодержателю.</w:t>
      </w:r>
    </w:p>
    <w:p w:rsidR="00CD4C98" w:rsidRDefault="003255D6">
      <w:pPr>
        <w:numPr>
          <w:ilvl w:val="0"/>
          <w:numId w:val="47"/>
        </w:numPr>
        <w:tabs>
          <w:tab w:val="left" w:pos="1996"/>
        </w:tabs>
        <w:ind w:left="1996"/>
        <w:jc w:val="both"/>
        <w:rPr>
          <w:rFonts w:ascii="Times New Roman" w:eastAsia="Times New Roman" w:hAnsi="Times New Roman" w:cs="Times New Roman"/>
        </w:rPr>
      </w:pPr>
      <w:r>
        <w:rPr>
          <w:rFonts w:ascii="Times New Roman" w:eastAsia="Times New Roman" w:hAnsi="Times New Roman" w:cs="Times New Roman"/>
        </w:rPr>
        <w:t>Отзыв чека до истечения срока для его предъявления не допускается.</w:t>
      </w:r>
    </w:p>
    <w:p w:rsidR="00CD4C98" w:rsidRDefault="003255D6">
      <w:pPr>
        <w:numPr>
          <w:ilvl w:val="0"/>
          <w:numId w:val="47"/>
        </w:numPr>
        <w:tabs>
          <w:tab w:val="left" w:pos="1996"/>
        </w:tabs>
        <w:ind w:left="1996"/>
        <w:jc w:val="both"/>
        <w:rPr>
          <w:rFonts w:ascii="Times New Roman" w:eastAsia="Times New Roman" w:hAnsi="Times New Roman" w:cs="Times New Roman"/>
        </w:rPr>
      </w:pPr>
      <w:r>
        <w:rPr>
          <w:rFonts w:ascii="Times New Roman" w:eastAsia="Times New Roman" w:hAnsi="Times New Roman" w:cs="Times New Roman"/>
        </w:rPr>
        <w:t>Выдача чека не погашает денежного обязательства, во исполнение которого он выдан.</w:t>
      </w:r>
    </w:p>
    <w:p w:rsidR="00CD4C98" w:rsidRDefault="00CD4C98">
      <w:pPr>
        <w:ind w:firstLine="567"/>
        <w:jc w:val="both"/>
        <w:rPr>
          <w:rFonts w:ascii="Times New Roman" w:eastAsia="Times New Roman" w:hAnsi="Times New Roman" w:cs="Times New Roman"/>
        </w:rPr>
      </w:pPr>
    </w:p>
    <w:p w:rsidR="00CD4C98" w:rsidRDefault="00CD4C98">
      <w:pPr>
        <w:ind w:firstLine="567"/>
        <w:jc w:val="both"/>
        <w:rPr>
          <w:rFonts w:ascii="Times New Roman" w:eastAsia="Times New Roman" w:hAnsi="Times New Roman" w:cs="Times New Roman"/>
        </w:rPr>
      </w:pPr>
    </w:p>
    <w:p w:rsidR="00CD4C98" w:rsidRDefault="003255D6">
      <w:pPr>
        <w:pStyle w:val="31"/>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хранения</w:t>
      </w:r>
    </w:p>
    <w:p w:rsidR="00CD4C98" w:rsidRDefault="003255D6">
      <w:pPr>
        <w:numPr>
          <w:ilvl w:val="0"/>
          <w:numId w:val="44"/>
        </w:numPr>
        <w:tabs>
          <w:tab w:val="left" w:pos="1996"/>
        </w:tabs>
        <w:ind w:left="1996"/>
        <w:jc w:val="both"/>
        <w:rPr>
          <w:rFonts w:ascii="Times New Roman" w:eastAsia="Times New Roman" w:hAnsi="Times New Roman" w:cs="Times New Roman"/>
        </w:rPr>
      </w:pPr>
      <w:r>
        <w:rPr>
          <w:rFonts w:ascii="Times New Roman" w:eastAsia="Times New Roman" w:hAnsi="Times New Roman" w:cs="Times New Roman"/>
        </w:rPr>
        <w:t>По договору хранения одна сторона (хранитель) обязуется хранить вещь, переданную ей другой стороной (поклажедателем), и возвратить эту вещь в сохранности.</w:t>
      </w:r>
    </w:p>
    <w:p w:rsidR="00CD4C98" w:rsidRDefault="003255D6">
      <w:pPr>
        <w:numPr>
          <w:ilvl w:val="0"/>
          <w:numId w:val="44"/>
        </w:numPr>
        <w:tabs>
          <w:tab w:val="left" w:pos="1996"/>
        </w:tabs>
        <w:ind w:left="1996"/>
        <w:jc w:val="both"/>
        <w:rPr>
          <w:rFonts w:ascii="Times New Roman" w:eastAsia="Times New Roman" w:hAnsi="Times New Roman" w:cs="Times New Roman"/>
        </w:rPr>
      </w:pPr>
      <w:r>
        <w:rPr>
          <w:rFonts w:ascii="Times New Roman" w:eastAsia="Times New Roman" w:hAnsi="Times New Roman" w:cs="Times New Roman"/>
        </w:rPr>
        <w:t>Хранителем является коммерческая организация либо некоммерческая, осуществляющая хранение в качестве одной из целей своей профессиональной деятельности (профессиональный хранитель).</w:t>
      </w:r>
    </w:p>
    <w:p w:rsidR="00CD4C98" w:rsidRDefault="003255D6">
      <w:pPr>
        <w:numPr>
          <w:ilvl w:val="0"/>
          <w:numId w:val="44"/>
        </w:numPr>
        <w:tabs>
          <w:tab w:val="left" w:pos="1996"/>
        </w:tabs>
        <w:ind w:left="1996"/>
        <w:jc w:val="both"/>
        <w:rPr>
          <w:rFonts w:ascii="Times New Roman" w:eastAsia="Times New Roman" w:hAnsi="Times New Roman" w:cs="Times New Roman"/>
        </w:rPr>
      </w:pPr>
      <w:r>
        <w:rPr>
          <w:rFonts w:ascii="Times New Roman" w:eastAsia="Times New Roman" w:hAnsi="Times New Roman" w:cs="Times New Roman"/>
        </w:rPr>
        <w:t>При хранение вещей одного поклажедателя с вещами того же рода и качества других поклажедателей могут смешиваться (хранение с обезличением).</w:t>
      </w:r>
    </w:p>
    <w:p w:rsidR="00CD4C98" w:rsidRDefault="00CD4C98">
      <w:pPr>
        <w:ind w:firstLine="567"/>
        <w:jc w:val="both"/>
        <w:rPr>
          <w:rFonts w:ascii="Times New Roman" w:eastAsia="Times New Roman" w:hAnsi="Times New Roman" w:cs="Times New Roman"/>
        </w:rPr>
      </w:pPr>
    </w:p>
    <w:p w:rsidR="00CD4C98" w:rsidRDefault="003255D6">
      <w:pPr>
        <w:pStyle w:val="31"/>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Складские документы</w:t>
      </w:r>
    </w:p>
    <w:p w:rsidR="00CD4C98" w:rsidRDefault="003255D6">
      <w:pPr>
        <w:numPr>
          <w:ilvl w:val="0"/>
          <w:numId w:val="54"/>
        </w:numPr>
        <w:tabs>
          <w:tab w:val="left" w:pos="1996"/>
        </w:tabs>
        <w:ind w:left="1996"/>
        <w:jc w:val="both"/>
        <w:rPr>
          <w:rFonts w:ascii="Times New Roman" w:eastAsia="Times New Roman" w:hAnsi="Times New Roman" w:cs="Times New Roman"/>
        </w:rPr>
      </w:pPr>
      <w:r>
        <w:rPr>
          <w:rFonts w:ascii="Times New Roman" w:eastAsia="Times New Roman" w:hAnsi="Times New Roman" w:cs="Times New Roman"/>
        </w:rPr>
        <w:t>Товарный склад выдает в подтверждение принятия товара на хранение один из следующих документов: двойное складское свидетельство, простое складское свидетельство, складскую квитанцию.</w:t>
      </w:r>
    </w:p>
    <w:p w:rsidR="00CD4C98" w:rsidRDefault="003255D6">
      <w:pPr>
        <w:numPr>
          <w:ilvl w:val="0"/>
          <w:numId w:val="54"/>
        </w:numPr>
        <w:tabs>
          <w:tab w:val="left" w:pos="1996"/>
        </w:tabs>
        <w:ind w:left="1996"/>
        <w:jc w:val="both"/>
        <w:rPr>
          <w:rFonts w:ascii="Times New Roman" w:eastAsia="Times New Roman" w:hAnsi="Times New Roman" w:cs="Times New Roman"/>
        </w:rPr>
      </w:pPr>
      <w:r>
        <w:rPr>
          <w:rFonts w:ascii="Times New Roman" w:eastAsia="Times New Roman" w:hAnsi="Times New Roman" w:cs="Times New Roman"/>
        </w:rPr>
        <w:t>Двойное состоит из двух частей – складского свидетельства и залогового свидетельства (варранта), которые могут быть отделены одно от другого. Это ценные бумаги. Товар принятый на хранение по двойному или простому складскому свидетельству, может быть в течение его хранения предметом залога путем залога соответствующего свидетельства.</w:t>
      </w:r>
    </w:p>
    <w:p w:rsidR="00CD4C98" w:rsidRDefault="003255D6">
      <w:pPr>
        <w:numPr>
          <w:ilvl w:val="0"/>
          <w:numId w:val="54"/>
        </w:numPr>
        <w:tabs>
          <w:tab w:val="left" w:pos="1996"/>
        </w:tabs>
        <w:ind w:left="1996"/>
        <w:jc w:val="both"/>
        <w:rPr>
          <w:rFonts w:ascii="Times New Roman" w:eastAsia="Times New Roman" w:hAnsi="Times New Roman" w:cs="Times New Roman"/>
        </w:rPr>
      </w:pPr>
      <w:r>
        <w:rPr>
          <w:rFonts w:ascii="Times New Roman" w:eastAsia="Times New Roman" w:hAnsi="Times New Roman" w:cs="Times New Roman"/>
        </w:rPr>
        <w:t>Держатель складского и залогового свидетельств имеет право распоряжения хранящимся на складе товаром в полном объеме.</w:t>
      </w:r>
    </w:p>
    <w:p w:rsidR="00CD4C98" w:rsidRDefault="003255D6">
      <w:pPr>
        <w:numPr>
          <w:ilvl w:val="0"/>
          <w:numId w:val="54"/>
        </w:numPr>
        <w:tabs>
          <w:tab w:val="left" w:pos="1996"/>
        </w:tabs>
        <w:ind w:left="1996"/>
        <w:jc w:val="both"/>
        <w:rPr>
          <w:rFonts w:ascii="Times New Roman" w:eastAsia="Times New Roman" w:hAnsi="Times New Roman" w:cs="Times New Roman"/>
        </w:rPr>
      </w:pPr>
      <w:r>
        <w:rPr>
          <w:rFonts w:ascii="Times New Roman" w:eastAsia="Times New Roman" w:hAnsi="Times New Roman" w:cs="Times New Roman"/>
        </w:rPr>
        <w:t>Держатель складского свидетельства, отделенного от залогового свидетельства, вправе распоряжаться товаром, но не вправе взять его со склада до погашения кредита, выданного по залоговому свидетельству.</w:t>
      </w:r>
    </w:p>
    <w:p w:rsidR="00CD4C98" w:rsidRDefault="003255D6">
      <w:pPr>
        <w:numPr>
          <w:ilvl w:val="0"/>
          <w:numId w:val="54"/>
        </w:numPr>
        <w:tabs>
          <w:tab w:val="left" w:pos="1996"/>
        </w:tabs>
        <w:ind w:left="1996"/>
        <w:jc w:val="both"/>
        <w:rPr>
          <w:rFonts w:ascii="Times New Roman" w:eastAsia="Times New Roman" w:hAnsi="Times New Roman" w:cs="Times New Roman"/>
        </w:rPr>
      </w:pPr>
      <w:r>
        <w:rPr>
          <w:rFonts w:ascii="Times New Roman" w:eastAsia="Times New Roman" w:hAnsi="Times New Roman" w:cs="Times New Roman"/>
        </w:rPr>
        <w:t>Держатель залогового свидетельства, иной чем держатель складского свидетельства, имеет право залога на товар в размере выданного по залоговому свидетельству кредита и процентов по нему.</w:t>
      </w:r>
    </w:p>
    <w:p w:rsidR="00CD4C98" w:rsidRDefault="003255D6">
      <w:pPr>
        <w:numPr>
          <w:ilvl w:val="0"/>
          <w:numId w:val="54"/>
        </w:numPr>
        <w:tabs>
          <w:tab w:val="left" w:pos="1996"/>
        </w:tabs>
        <w:ind w:left="1996"/>
        <w:jc w:val="both"/>
        <w:rPr>
          <w:rFonts w:ascii="Times New Roman" w:eastAsia="Times New Roman" w:hAnsi="Times New Roman" w:cs="Times New Roman"/>
        </w:rPr>
      </w:pPr>
      <w:r>
        <w:rPr>
          <w:rFonts w:ascii="Times New Roman" w:eastAsia="Times New Roman" w:hAnsi="Times New Roman" w:cs="Times New Roman"/>
        </w:rPr>
        <w:t>Простое складское свидетельство выдается на предъявителя.</w:t>
      </w:r>
    </w:p>
    <w:p w:rsidR="00CD4C98" w:rsidRDefault="00CD4C98">
      <w:pPr>
        <w:ind w:firstLine="567"/>
        <w:jc w:val="both"/>
        <w:rPr>
          <w:rFonts w:ascii="Times New Roman" w:eastAsia="Times New Roman" w:hAnsi="Times New Roman" w:cs="Times New Roman"/>
        </w:rPr>
      </w:pPr>
    </w:p>
    <w:p w:rsidR="00CD4C98" w:rsidRDefault="00CD4C98">
      <w:pPr>
        <w:ind w:firstLine="567"/>
        <w:jc w:val="both"/>
        <w:rPr>
          <w:rFonts w:ascii="Times New Roman" w:eastAsia="Times New Roman" w:hAnsi="Times New Roman" w:cs="Times New Roman"/>
        </w:rPr>
      </w:pPr>
    </w:p>
    <w:p w:rsidR="00CD4C98" w:rsidRDefault="00CD4C98">
      <w:pPr>
        <w:ind w:firstLine="567"/>
        <w:jc w:val="both"/>
        <w:rPr>
          <w:rFonts w:ascii="Times New Roman" w:eastAsia="Times New Roman" w:hAnsi="Times New Roman" w:cs="Times New Roman"/>
        </w:rPr>
      </w:pPr>
    </w:p>
    <w:p w:rsidR="00CD4C98" w:rsidRDefault="003255D6">
      <w:pPr>
        <w:pStyle w:val="31"/>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Хранение ценностей в банке</w:t>
      </w:r>
    </w:p>
    <w:p w:rsidR="00CD4C98" w:rsidRDefault="003255D6">
      <w:pPr>
        <w:numPr>
          <w:ilvl w:val="0"/>
          <w:numId w:val="1"/>
        </w:numPr>
        <w:tabs>
          <w:tab w:val="left" w:pos="1996"/>
        </w:tabs>
        <w:ind w:left="1996"/>
        <w:jc w:val="both"/>
        <w:rPr>
          <w:rFonts w:ascii="Times New Roman" w:eastAsia="Times New Roman" w:hAnsi="Times New Roman" w:cs="Times New Roman"/>
        </w:rPr>
      </w:pPr>
      <w:r>
        <w:rPr>
          <w:rFonts w:ascii="Times New Roman" w:eastAsia="Times New Roman" w:hAnsi="Times New Roman" w:cs="Times New Roman"/>
        </w:rPr>
        <w:t>Банк может принимать на хранение ценные бумаги, драгоценные металлы и камни, иные драгоценные вещи и другие ценности, документы.</w:t>
      </w:r>
    </w:p>
    <w:p w:rsidR="00CD4C98" w:rsidRDefault="003255D6">
      <w:pPr>
        <w:numPr>
          <w:ilvl w:val="0"/>
          <w:numId w:val="1"/>
        </w:numPr>
        <w:tabs>
          <w:tab w:val="left" w:pos="1996"/>
        </w:tabs>
        <w:ind w:left="1996"/>
        <w:jc w:val="both"/>
        <w:rPr>
          <w:rFonts w:ascii="Times New Roman" w:eastAsia="Times New Roman" w:hAnsi="Times New Roman" w:cs="Times New Roman"/>
        </w:rPr>
      </w:pPr>
      <w:r>
        <w:rPr>
          <w:rFonts w:ascii="Times New Roman" w:eastAsia="Times New Roman" w:hAnsi="Times New Roman" w:cs="Times New Roman"/>
        </w:rPr>
        <w:t>Заключение договора хранения ценностей удостоверяется выдачей поклажедателю именного сохранного документа, предъявление которого является основанием для выдачи хранимых ценностей поклажедателю.</w:t>
      </w:r>
    </w:p>
    <w:p w:rsidR="00CD4C98" w:rsidRDefault="00CD4C98">
      <w:pPr>
        <w:ind w:firstLine="567"/>
        <w:jc w:val="both"/>
        <w:rPr>
          <w:rFonts w:ascii="Times New Roman" w:eastAsia="Times New Roman" w:hAnsi="Times New Roman" w:cs="Times New Roman"/>
        </w:rPr>
      </w:pPr>
    </w:p>
    <w:p w:rsidR="00CD4C98" w:rsidRDefault="003255D6">
      <w:pPr>
        <w:pStyle w:val="31"/>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Страхование</w:t>
      </w:r>
    </w:p>
    <w:p w:rsidR="00CD4C98" w:rsidRDefault="003255D6">
      <w:pPr>
        <w:numPr>
          <w:ilvl w:val="0"/>
          <w:numId w:val="4"/>
        </w:numPr>
        <w:tabs>
          <w:tab w:val="left" w:pos="1996"/>
        </w:tabs>
        <w:ind w:left="1996"/>
        <w:jc w:val="both"/>
        <w:rPr>
          <w:rFonts w:ascii="Times New Roman" w:eastAsia="Times New Roman" w:hAnsi="Times New Roman" w:cs="Times New Roman"/>
        </w:rPr>
      </w:pPr>
      <w:r>
        <w:rPr>
          <w:rFonts w:ascii="Times New Roman" w:eastAsia="Times New Roman" w:hAnsi="Times New Roman" w:cs="Times New Roman"/>
        </w:rPr>
        <w:t>Страхование осуществляется на основании договоров имущественного или личного страхования, заключаемых гражданами или юридическими лицами (страхователем) со страховой организацией (страховщиком). Это публичный договор.</w:t>
      </w:r>
    </w:p>
    <w:p w:rsidR="00CD4C98" w:rsidRDefault="003255D6">
      <w:pPr>
        <w:numPr>
          <w:ilvl w:val="0"/>
          <w:numId w:val="4"/>
        </w:numPr>
        <w:tabs>
          <w:tab w:val="left" w:pos="1996"/>
        </w:tabs>
        <w:ind w:left="1996"/>
        <w:jc w:val="both"/>
        <w:rPr>
          <w:rFonts w:ascii="Times New Roman" w:eastAsia="Times New Roman" w:hAnsi="Times New Roman" w:cs="Times New Roman"/>
        </w:rPr>
      </w:pPr>
      <w:r>
        <w:rPr>
          <w:rFonts w:ascii="Times New Roman" w:eastAsia="Times New Roman" w:hAnsi="Times New Roman" w:cs="Times New Roman"/>
        </w:rPr>
        <w:t>Страхование противоправных интересов не допускается. Не допускается страхование убытков от участия в играх, лотереях и пари. Не допускается страхование расходов, к которым лицо может быть принуждено в целях освобождения заложников.</w:t>
      </w:r>
    </w:p>
    <w:p w:rsidR="00CD4C98" w:rsidRDefault="00CD4C98">
      <w:pPr>
        <w:ind w:firstLine="567"/>
        <w:jc w:val="both"/>
        <w:rPr>
          <w:rFonts w:ascii="Times New Roman" w:eastAsia="Times New Roman" w:hAnsi="Times New Roman" w:cs="Times New Roman"/>
        </w:rPr>
      </w:pPr>
    </w:p>
    <w:p w:rsidR="00CD4C98" w:rsidRDefault="003255D6">
      <w:pPr>
        <w:pStyle w:val="31"/>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Имущественное страхование</w:t>
      </w:r>
    </w:p>
    <w:p w:rsidR="00CD4C98" w:rsidRDefault="003255D6">
      <w:pPr>
        <w:numPr>
          <w:ilvl w:val="0"/>
          <w:numId w:val="31"/>
        </w:numPr>
        <w:tabs>
          <w:tab w:val="left" w:pos="1996"/>
        </w:tabs>
        <w:ind w:left="1996"/>
        <w:jc w:val="both"/>
        <w:rPr>
          <w:rFonts w:ascii="Times New Roman" w:eastAsia="Times New Roman" w:hAnsi="Times New Roman" w:cs="Times New Roman"/>
        </w:rPr>
      </w:pPr>
      <w:r>
        <w:rPr>
          <w:rFonts w:ascii="Times New Roman" w:eastAsia="Times New Roman" w:hAnsi="Times New Roman" w:cs="Times New Roman"/>
        </w:rPr>
        <w:t>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rsidR="00CD4C98" w:rsidRDefault="003255D6">
      <w:pPr>
        <w:numPr>
          <w:ilvl w:val="0"/>
          <w:numId w:val="31"/>
        </w:numPr>
        <w:tabs>
          <w:tab w:val="left" w:pos="1996"/>
        </w:tabs>
        <w:ind w:left="1996"/>
        <w:jc w:val="both"/>
        <w:rPr>
          <w:rFonts w:ascii="Times New Roman" w:eastAsia="Times New Roman" w:hAnsi="Times New Roman" w:cs="Times New Roman"/>
        </w:rPr>
      </w:pPr>
      <w:r>
        <w:rPr>
          <w:rFonts w:ascii="Times New Roman" w:eastAsia="Times New Roman" w:hAnsi="Times New Roman" w:cs="Times New Roman"/>
        </w:rPr>
        <w:t>Могут быть застрахованы имущественные интересы: - риск утраты (гибели), недостачи или повреждения определенного имущества; - риск ответственности по обязательствам, возникающие вследствие причинения вреда жизни, здоровью или имуществу других лиц, а также ответственность по договорам – риск гражданской ответственности; - риск убытков от предпринимательской деятельности из-за нарушения своих обязательств контрагентами предпринимателя.</w:t>
      </w:r>
    </w:p>
    <w:p w:rsidR="00CD4C98" w:rsidRDefault="00CD4C98">
      <w:pPr>
        <w:ind w:firstLine="567"/>
        <w:jc w:val="both"/>
        <w:rPr>
          <w:rFonts w:ascii="Times New Roman" w:eastAsia="Times New Roman" w:hAnsi="Times New Roman" w:cs="Times New Roman"/>
        </w:rPr>
      </w:pPr>
    </w:p>
    <w:p w:rsidR="00CD4C98" w:rsidRDefault="003255D6">
      <w:pPr>
        <w:pStyle w:val="31"/>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Обязательное страхование</w:t>
      </w:r>
    </w:p>
    <w:p w:rsidR="00CD4C98" w:rsidRDefault="003255D6">
      <w:pPr>
        <w:numPr>
          <w:ilvl w:val="0"/>
          <w:numId w:val="26"/>
        </w:numPr>
        <w:tabs>
          <w:tab w:val="left" w:pos="1996"/>
        </w:tabs>
        <w:ind w:left="1996"/>
        <w:jc w:val="both"/>
        <w:rPr>
          <w:rFonts w:ascii="Times New Roman" w:eastAsia="Times New Roman" w:hAnsi="Times New Roman" w:cs="Times New Roman"/>
        </w:rPr>
      </w:pPr>
      <w:r>
        <w:rPr>
          <w:rFonts w:ascii="Times New Roman" w:eastAsia="Times New Roman" w:hAnsi="Times New Roman" w:cs="Times New Roman"/>
        </w:rPr>
        <w:t>Законом на указанных в нем лиц может быть возложена обязанность страховать: - жизнь, здоровье или имущество других определенных законом лиц на случай причинения вреда их жизни, здоровью или имуществу; - риск гражданской ответственности, которая может наступить вследствие причинения вреда жизни, здоровью или имуществу других лиц или нарушения договоров с другими лицами.</w:t>
      </w:r>
    </w:p>
    <w:p w:rsidR="00CD4C98" w:rsidRDefault="00CD4C98">
      <w:pPr>
        <w:ind w:left="709" w:firstLine="567"/>
        <w:jc w:val="both"/>
        <w:rPr>
          <w:rFonts w:ascii="Times New Roman" w:eastAsia="Times New Roman" w:hAnsi="Times New Roman" w:cs="Times New Roman"/>
        </w:rPr>
      </w:pPr>
    </w:p>
    <w:p w:rsidR="00CD4C98" w:rsidRDefault="003255D6">
      <w:pPr>
        <w:pStyle w:val="41"/>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Страхование по генеральному полису</w:t>
      </w:r>
    </w:p>
    <w:p w:rsidR="00CD4C98" w:rsidRDefault="003255D6">
      <w:pPr>
        <w:pStyle w:val="210"/>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Систематическое страхование разных партий однородного имущества (товаров, грузов) на сходных условиях в течение определенного срока может быть осуществлено на основании одного договора страхования – генерального полиса.</w:t>
      </w:r>
    </w:p>
    <w:p w:rsidR="00CD4C98" w:rsidRDefault="00CD4C98">
      <w:pPr>
        <w:ind w:firstLine="567"/>
        <w:jc w:val="both"/>
        <w:rPr>
          <w:rFonts w:ascii="Times New Roman" w:eastAsia="Times New Roman" w:hAnsi="Times New Roman" w:cs="Times New Roman"/>
        </w:rPr>
      </w:pPr>
    </w:p>
    <w:p w:rsidR="00CD4C98" w:rsidRDefault="003255D6">
      <w:pPr>
        <w:pStyle w:val="31"/>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Существенные условия договора страхования</w:t>
      </w:r>
    </w:p>
    <w:p w:rsidR="00CD4C98" w:rsidRDefault="003255D6">
      <w:pPr>
        <w:numPr>
          <w:ilvl w:val="0"/>
          <w:numId w:val="25"/>
        </w:numPr>
        <w:tabs>
          <w:tab w:val="left" w:pos="2705"/>
        </w:tabs>
        <w:ind w:left="2705"/>
        <w:jc w:val="both"/>
        <w:rPr>
          <w:rFonts w:ascii="Times New Roman" w:eastAsia="Times New Roman" w:hAnsi="Times New Roman" w:cs="Times New Roman"/>
        </w:rPr>
      </w:pPr>
      <w:r>
        <w:rPr>
          <w:rFonts w:ascii="Times New Roman" w:eastAsia="Times New Roman" w:hAnsi="Times New Roman" w:cs="Times New Roman"/>
        </w:rPr>
        <w:t>При заключении договора имущественного страхования между страхователем и страховщиком должно быть достигнуто соглашение:</w:t>
      </w:r>
    </w:p>
    <w:p w:rsidR="00CD4C98" w:rsidRDefault="003255D6">
      <w:pPr>
        <w:numPr>
          <w:ilvl w:val="0"/>
          <w:numId w:val="25"/>
        </w:numPr>
        <w:tabs>
          <w:tab w:val="left" w:pos="2705"/>
        </w:tabs>
        <w:ind w:left="2705"/>
        <w:jc w:val="both"/>
        <w:rPr>
          <w:rFonts w:ascii="Times New Roman" w:eastAsia="Times New Roman" w:hAnsi="Times New Roman" w:cs="Times New Roman"/>
        </w:rPr>
      </w:pPr>
      <w:r>
        <w:rPr>
          <w:rFonts w:ascii="Times New Roman" w:eastAsia="Times New Roman" w:hAnsi="Times New Roman" w:cs="Times New Roman"/>
        </w:rPr>
        <w:t>- Об определенном имуществе либо ином имущественном интересе, являющемся объектом страхования</w:t>
      </w:r>
    </w:p>
    <w:p w:rsidR="00CD4C98" w:rsidRDefault="003255D6">
      <w:pPr>
        <w:numPr>
          <w:ilvl w:val="0"/>
          <w:numId w:val="25"/>
        </w:numPr>
        <w:tabs>
          <w:tab w:val="left" w:pos="2705"/>
        </w:tabs>
        <w:ind w:left="2705"/>
        <w:jc w:val="both"/>
        <w:rPr>
          <w:rFonts w:ascii="Times New Roman" w:eastAsia="Times New Roman" w:hAnsi="Times New Roman" w:cs="Times New Roman"/>
        </w:rPr>
      </w:pPr>
      <w:r>
        <w:rPr>
          <w:rFonts w:ascii="Times New Roman" w:eastAsia="Times New Roman" w:hAnsi="Times New Roman" w:cs="Times New Roman"/>
        </w:rPr>
        <w:t>– О характере события, на случай наступления которого осуществляется страхование (страховой случай).</w:t>
      </w:r>
    </w:p>
    <w:p w:rsidR="00CD4C98" w:rsidRDefault="003255D6">
      <w:pPr>
        <w:numPr>
          <w:ilvl w:val="0"/>
          <w:numId w:val="25"/>
        </w:numPr>
        <w:tabs>
          <w:tab w:val="left" w:pos="2705"/>
        </w:tabs>
        <w:ind w:left="2705"/>
        <w:jc w:val="both"/>
        <w:rPr>
          <w:rFonts w:ascii="Times New Roman" w:eastAsia="Times New Roman" w:hAnsi="Times New Roman" w:cs="Times New Roman"/>
        </w:rPr>
      </w:pPr>
      <w:r>
        <w:rPr>
          <w:rFonts w:ascii="Times New Roman" w:eastAsia="Times New Roman" w:hAnsi="Times New Roman" w:cs="Times New Roman"/>
        </w:rPr>
        <w:t>– О размере страховой суммы</w:t>
      </w:r>
    </w:p>
    <w:p w:rsidR="00CD4C98" w:rsidRDefault="003255D6">
      <w:pPr>
        <w:numPr>
          <w:ilvl w:val="0"/>
          <w:numId w:val="25"/>
        </w:numPr>
        <w:tabs>
          <w:tab w:val="left" w:pos="2705"/>
        </w:tabs>
        <w:ind w:left="2705"/>
        <w:jc w:val="both"/>
        <w:rPr>
          <w:rFonts w:ascii="Times New Roman" w:eastAsia="Times New Roman" w:hAnsi="Times New Roman" w:cs="Times New Roman"/>
        </w:rPr>
      </w:pPr>
      <w:r>
        <w:rPr>
          <w:rFonts w:ascii="Times New Roman" w:eastAsia="Times New Roman" w:hAnsi="Times New Roman" w:cs="Times New Roman"/>
        </w:rPr>
        <w:t>– О сроке действия договора.</w:t>
      </w:r>
    </w:p>
    <w:p w:rsidR="00CD4C98" w:rsidRDefault="003255D6">
      <w:pPr>
        <w:numPr>
          <w:ilvl w:val="0"/>
          <w:numId w:val="25"/>
        </w:numPr>
        <w:tabs>
          <w:tab w:val="left" w:pos="2705"/>
        </w:tabs>
        <w:ind w:left="2705"/>
        <w:jc w:val="both"/>
        <w:rPr>
          <w:rFonts w:ascii="Times New Roman" w:eastAsia="Times New Roman" w:hAnsi="Times New Roman" w:cs="Times New Roman"/>
        </w:rPr>
      </w:pPr>
      <w:r>
        <w:rPr>
          <w:rFonts w:ascii="Times New Roman" w:eastAsia="Times New Roman" w:hAnsi="Times New Roman" w:cs="Times New Roman"/>
        </w:rPr>
        <w:t>При личном страховании: - информация о застрахованном лице; - о характере события (страховой случай); - о размере страховой суммы; - о сроке действия договора.</w:t>
      </w:r>
    </w:p>
    <w:p w:rsidR="00CD4C98" w:rsidRDefault="00CD4C98">
      <w:pPr>
        <w:ind w:firstLine="567"/>
        <w:jc w:val="both"/>
        <w:rPr>
          <w:rFonts w:ascii="Times New Roman" w:eastAsia="Times New Roman" w:hAnsi="Times New Roman" w:cs="Times New Roman"/>
        </w:rPr>
      </w:pPr>
    </w:p>
    <w:p w:rsidR="00CD4C98" w:rsidRDefault="003255D6">
      <w:pPr>
        <w:pStyle w:val="31"/>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Перестрахование</w:t>
      </w:r>
    </w:p>
    <w:p w:rsidR="00CD4C98" w:rsidRDefault="003255D6">
      <w:pPr>
        <w:numPr>
          <w:ilvl w:val="0"/>
          <w:numId w:val="11"/>
        </w:numPr>
        <w:tabs>
          <w:tab w:val="left" w:pos="2705"/>
        </w:tabs>
        <w:ind w:left="2705"/>
        <w:jc w:val="both"/>
        <w:rPr>
          <w:rFonts w:ascii="Times New Roman" w:eastAsia="Times New Roman" w:hAnsi="Times New Roman" w:cs="Times New Roman"/>
        </w:rPr>
      </w:pPr>
      <w:r>
        <w:rPr>
          <w:rFonts w:ascii="Times New Roman" w:eastAsia="Times New Roman" w:hAnsi="Times New Roman" w:cs="Times New Roman"/>
        </w:rPr>
        <w:t>Риск выплаты страхового возмещения или страховой суммы, принятый на себя страховщиком по договору страхования, может быть им застрахован полностью или частично у другого страховщика (страховщиков) по заключенному с последним договору перестрахования.</w:t>
      </w:r>
    </w:p>
    <w:p w:rsidR="00CD4C98" w:rsidRDefault="003255D6">
      <w:pPr>
        <w:numPr>
          <w:ilvl w:val="0"/>
          <w:numId w:val="11"/>
        </w:numPr>
        <w:tabs>
          <w:tab w:val="left" w:pos="2705"/>
        </w:tabs>
        <w:ind w:left="2705"/>
        <w:jc w:val="both"/>
        <w:rPr>
          <w:rFonts w:ascii="Times New Roman" w:eastAsia="Times New Roman" w:hAnsi="Times New Roman" w:cs="Times New Roman"/>
        </w:rPr>
      </w:pPr>
      <w:r>
        <w:rPr>
          <w:rFonts w:ascii="Times New Roman" w:eastAsia="Times New Roman" w:hAnsi="Times New Roman" w:cs="Times New Roman"/>
        </w:rPr>
        <w:t>Допускается последовательное заключение двух или нескольких перестрахования.</w:t>
      </w:r>
    </w:p>
    <w:p w:rsidR="00CD4C98" w:rsidRDefault="00CD4C98">
      <w:pPr>
        <w:ind w:firstLine="567"/>
        <w:jc w:val="both"/>
        <w:rPr>
          <w:rFonts w:ascii="Times New Roman" w:eastAsia="Times New Roman" w:hAnsi="Times New Roman" w:cs="Times New Roman"/>
        </w:rPr>
      </w:pPr>
    </w:p>
    <w:p w:rsidR="00CD4C98" w:rsidRDefault="003255D6">
      <w:pPr>
        <w:pStyle w:val="31"/>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Обязательное государственное страхование</w:t>
      </w:r>
    </w:p>
    <w:p w:rsidR="00CD4C98" w:rsidRDefault="003255D6">
      <w:pPr>
        <w:numPr>
          <w:ilvl w:val="0"/>
          <w:numId w:val="17"/>
        </w:numPr>
        <w:tabs>
          <w:tab w:val="left" w:pos="2705"/>
        </w:tabs>
        <w:ind w:left="2705"/>
        <w:jc w:val="both"/>
        <w:rPr>
          <w:rFonts w:ascii="Times New Roman" w:eastAsia="Times New Roman" w:hAnsi="Times New Roman" w:cs="Times New Roman"/>
        </w:rPr>
      </w:pPr>
      <w:r>
        <w:rPr>
          <w:rFonts w:ascii="Times New Roman" w:eastAsia="Times New Roman" w:hAnsi="Times New Roman" w:cs="Times New Roman"/>
        </w:rPr>
        <w:t>В целях обеспечения социальных интересов граждан и интересов государства законом может быть установлено обязательное государственное страхование жизни, здоровья и имущества государственных служащих определенных категорий. Осуществляется за счет средств выделяемых из бюджета министерства или иным федеральным органом исполнительной власти (страхователем).</w:t>
      </w:r>
    </w:p>
    <w:p w:rsidR="00CD4C98" w:rsidRDefault="00CD4C98">
      <w:pPr>
        <w:ind w:firstLine="567"/>
        <w:jc w:val="both"/>
        <w:rPr>
          <w:rFonts w:ascii="Times New Roman" w:eastAsia="Times New Roman" w:hAnsi="Times New Roman" w:cs="Times New Roman"/>
        </w:rPr>
      </w:pPr>
    </w:p>
    <w:p w:rsidR="00CD4C98" w:rsidRDefault="003255D6">
      <w:pPr>
        <w:pStyle w:val="31"/>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поручение</w:t>
      </w:r>
    </w:p>
    <w:p w:rsidR="00CD4C98" w:rsidRDefault="003255D6">
      <w:pPr>
        <w:numPr>
          <w:ilvl w:val="0"/>
          <w:numId w:val="16"/>
        </w:numPr>
        <w:tabs>
          <w:tab w:val="left" w:pos="2705"/>
        </w:tabs>
        <w:ind w:left="2705"/>
        <w:jc w:val="both"/>
        <w:rPr>
          <w:rFonts w:ascii="Times New Roman" w:eastAsia="Times New Roman" w:hAnsi="Times New Roman" w:cs="Times New Roman"/>
        </w:rPr>
      </w:pPr>
      <w:r>
        <w:rPr>
          <w:rFonts w:ascii="Times New Roman" w:eastAsia="Times New Roman" w:hAnsi="Times New Roman" w:cs="Times New Roman"/>
        </w:rPr>
        <w:t>По договору поручения одна сторона (поверенный) обязуется совершить от имени и за счет другой стороны (доверителя) определенные юридичсекие действия. Права и обязанности по сделке, совершенной поверенным, возникают непосредственно у доверителя.</w:t>
      </w:r>
    </w:p>
    <w:p w:rsidR="00CD4C98" w:rsidRDefault="003255D6">
      <w:pPr>
        <w:numPr>
          <w:ilvl w:val="0"/>
          <w:numId w:val="16"/>
        </w:numPr>
        <w:tabs>
          <w:tab w:val="left" w:pos="2705"/>
        </w:tabs>
        <w:ind w:left="2705"/>
        <w:jc w:val="both"/>
        <w:rPr>
          <w:rFonts w:ascii="Times New Roman" w:eastAsia="Times New Roman" w:hAnsi="Times New Roman" w:cs="Times New Roman"/>
        </w:rPr>
      </w:pPr>
      <w:r>
        <w:rPr>
          <w:rFonts w:ascii="Times New Roman" w:eastAsia="Times New Roman" w:hAnsi="Times New Roman" w:cs="Times New Roman"/>
        </w:rPr>
        <w:t>Может быть указан срок, в течение которого поверенный вправе действовать от имени доверителя или без такого указания.</w:t>
      </w:r>
    </w:p>
    <w:p w:rsidR="00CD4C98" w:rsidRDefault="003255D6">
      <w:pPr>
        <w:numPr>
          <w:ilvl w:val="0"/>
          <w:numId w:val="16"/>
        </w:numPr>
        <w:tabs>
          <w:tab w:val="left" w:pos="2705"/>
        </w:tabs>
        <w:ind w:left="2705"/>
        <w:jc w:val="both"/>
        <w:rPr>
          <w:rFonts w:ascii="Times New Roman" w:eastAsia="Times New Roman" w:hAnsi="Times New Roman" w:cs="Times New Roman"/>
        </w:rPr>
      </w:pPr>
      <w:r>
        <w:rPr>
          <w:rFonts w:ascii="Times New Roman" w:eastAsia="Times New Roman" w:hAnsi="Times New Roman" w:cs="Times New Roman"/>
        </w:rPr>
        <w:t>Доверитель обязан выдать доверенность поверенному на совершение юридических действий, возмещать поверенному понесенные издержки, обеспечивать поверенного средствами для исполнения поручения.</w:t>
      </w:r>
    </w:p>
    <w:p w:rsidR="00CD4C98" w:rsidRDefault="00CD4C98">
      <w:pPr>
        <w:ind w:firstLine="567"/>
        <w:jc w:val="both"/>
        <w:rPr>
          <w:rFonts w:ascii="Times New Roman" w:eastAsia="Times New Roman" w:hAnsi="Times New Roman" w:cs="Times New Roman"/>
        </w:rPr>
      </w:pPr>
    </w:p>
    <w:p w:rsidR="00CD4C98" w:rsidRDefault="003255D6">
      <w:pPr>
        <w:pStyle w:val="31"/>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комиссии</w:t>
      </w:r>
    </w:p>
    <w:p w:rsidR="00CD4C98" w:rsidRDefault="003255D6">
      <w:pPr>
        <w:numPr>
          <w:ilvl w:val="0"/>
          <w:numId w:val="18"/>
        </w:numPr>
        <w:tabs>
          <w:tab w:val="left" w:pos="2705"/>
        </w:tabs>
        <w:ind w:left="2705"/>
        <w:jc w:val="both"/>
        <w:rPr>
          <w:rFonts w:ascii="Times New Roman" w:eastAsia="Times New Roman" w:hAnsi="Times New Roman" w:cs="Times New Roman"/>
        </w:rPr>
      </w:pPr>
      <w:r>
        <w:rPr>
          <w:rFonts w:ascii="Times New Roman" w:eastAsia="Times New Roman" w:hAnsi="Times New Roman" w:cs="Times New Roman"/>
        </w:rPr>
        <w:t>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клиента.</w:t>
      </w:r>
    </w:p>
    <w:p w:rsidR="00CD4C98" w:rsidRDefault="003255D6">
      <w:pPr>
        <w:numPr>
          <w:ilvl w:val="0"/>
          <w:numId w:val="18"/>
        </w:numPr>
        <w:tabs>
          <w:tab w:val="left" w:pos="2705"/>
        </w:tabs>
        <w:ind w:left="2705"/>
        <w:jc w:val="both"/>
        <w:rPr>
          <w:rFonts w:ascii="Times New Roman" w:eastAsia="Times New Roman" w:hAnsi="Times New Roman" w:cs="Times New Roman"/>
        </w:rPr>
      </w:pPr>
      <w:r>
        <w:rPr>
          <w:rFonts w:ascii="Times New Roman" w:eastAsia="Times New Roman" w:hAnsi="Times New Roman" w:cs="Times New Roman"/>
        </w:rPr>
        <w:t>Комиссионер не отвечает перед комитентом за неисполнение третьим лицом сделки, заключенной с ним за счет комитента, кроме случаев, когда комиссионер не проявил необходимой осмотрительности в выборе этого лица либо принял на себя ручательство за исполнение сделки (делькредере).</w:t>
      </w:r>
    </w:p>
    <w:p w:rsidR="00CD4C98" w:rsidRDefault="003255D6">
      <w:pPr>
        <w:numPr>
          <w:ilvl w:val="0"/>
          <w:numId w:val="18"/>
        </w:numPr>
        <w:tabs>
          <w:tab w:val="left" w:pos="2705"/>
        </w:tabs>
        <w:ind w:left="2705"/>
        <w:jc w:val="both"/>
        <w:rPr>
          <w:rFonts w:ascii="Times New Roman" w:eastAsia="Times New Roman" w:hAnsi="Times New Roman" w:cs="Times New Roman"/>
        </w:rPr>
      </w:pPr>
      <w:r>
        <w:rPr>
          <w:rFonts w:ascii="Times New Roman" w:eastAsia="Times New Roman" w:hAnsi="Times New Roman" w:cs="Times New Roman"/>
        </w:rPr>
        <w:t>Если иное не предусмотрено договором комиссии, комиссионер вправе в целях исполнения этого договора заключить договор субкомиссии с другим лицом, оставаясь ответственным за действия субкомиссионера перед комитентом.</w:t>
      </w:r>
    </w:p>
    <w:p w:rsidR="00CD4C98" w:rsidRDefault="00CD4C98">
      <w:pPr>
        <w:ind w:firstLine="567"/>
        <w:jc w:val="both"/>
        <w:rPr>
          <w:rFonts w:ascii="Times New Roman" w:eastAsia="Times New Roman" w:hAnsi="Times New Roman" w:cs="Times New Roman"/>
        </w:rPr>
      </w:pPr>
    </w:p>
    <w:p w:rsidR="00CD4C98" w:rsidRDefault="003255D6">
      <w:pPr>
        <w:pStyle w:val="31"/>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Агентский договор</w:t>
      </w:r>
    </w:p>
    <w:p w:rsidR="00CD4C98" w:rsidRDefault="003255D6">
      <w:pPr>
        <w:numPr>
          <w:ilvl w:val="0"/>
          <w:numId w:val="46"/>
        </w:numPr>
        <w:tabs>
          <w:tab w:val="left" w:pos="2705"/>
        </w:tabs>
        <w:ind w:left="2705"/>
        <w:jc w:val="both"/>
        <w:rPr>
          <w:rFonts w:ascii="Times New Roman" w:eastAsia="Times New Roman" w:hAnsi="Times New Roman" w:cs="Times New Roman"/>
        </w:rPr>
      </w:pPr>
      <w:r>
        <w:rPr>
          <w:rFonts w:ascii="Times New Roman" w:eastAsia="Times New Roman" w:hAnsi="Times New Roman" w:cs="Times New Roman"/>
        </w:rPr>
        <w:t>По агентскому договору одна сторона (агент) обязуется за вознаграждение совершать по поручению другой стороны (принципала) юридические и иные действия от своего имени, но за счет принципала, либо от имени и за счет принципала.</w:t>
      </w:r>
    </w:p>
    <w:p w:rsidR="00CD4C98" w:rsidRDefault="003255D6">
      <w:pPr>
        <w:numPr>
          <w:ilvl w:val="0"/>
          <w:numId w:val="46"/>
        </w:numPr>
        <w:tabs>
          <w:tab w:val="left" w:pos="2705"/>
        </w:tabs>
        <w:ind w:left="2705"/>
        <w:jc w:val="both"/>
        <w:rPr>
          <w:rFonts w:ascii="Times New Roman" w:eastAsia="Times New Roman" w:hAnsi="Times New Roman" w:cs="Times New Roman"/>
        </w:rPr>
      </w:pPr>
      <w:r>
        <w:rPr>
          <w:rFonts w:ascii="Times New Roman" w:eastAsia="Times New Roman" w:hAnsi="Times New Roman" w:cs="Times New Roman"/>
        </w:rPr>
        <w:t>По сделке, совершенной агентом с третьим лицом от своего имени и за счет принципала, приобретает и становится обязанным агент, хотя бы принципал и был назван в сделке.</w:t>
      </w:r>
    </w:p>
    <w:p w:rsidR="00CD4C98" w:rsidRDefault="003255D6">
      <w:pPr>
        <w:numPr>
          <w:ilvl w:val="0"/>
          <w:numId w:val="46"/>
        </w:numPr>
        <w:tabs>
          <w:tab w:val="left" w:pos="2705"/>
        </w:tabs>
        <w:ind w:left="2705"/>
        <w:jc w:val="both"/>
        <w:rPr>
          <w:rFonts w:ascii="Times New Roman" w:eastAsia="Times New Roman" w:hAnsi="Times New Roman" w:cs="Times New Roman"/>
        </w:rPr>
      </w:pPr>
      <w:r>
        <w:rPr>
          <w:rFonts w:ascii="Times New Roman" w:eastAsia="Times New Roman" w:hAnsi="Times New Roman" w:cs="Times New Roman"/>
        </w:rPr>
        <w:t>Если иное не предусмотрено агентским договором, агент вправе в целях исполнения договора заключить субагентский договор с другим лицом, оставаясь ответственным за действия субагента перед принципалом.</w:t>
      </w:r>
    </w:p>
    <w:p w:rsidR="00CD4C98" w:rsidRDefault="00CD4C98">
      <w:pPr>
        <w:ind w:firstLine="567"/>
        <w:jc w:val="both"/>
        <w:rPr>
          <w:rFonts w:ascii="Times New Roman" w:eastAsia="Times New Roman" w:hAnsi="Times New Roman" w:cs="Times New Roman"/>
        </w:rPr>
      </w:pPr>
    </w:p>
    <w:p w:rsidR="00CD4C98" w:rsidRDefault="00CD4C98">
      <w:pPr>
        <w:ind w:firstLine="567"/>
        <w:jc w:val="both"/>
        <w:rPr>
          <w:rFonts w:ascii="Times New Roman" w:eastAsia="Times New Roman" w:hAnsi="Times New Roman" w:cs="Times New Roman"/>
        </w:rPr>
      </w:pPr>
    </w:p>
    <w:p w:rsidR="00CD4C98" w:rsidRDefault="003255D6">
      <w:pPr>
        <w:pStyle w:val="31"/>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Доверительное управление имуществом</w:t>
      </w:r>
    </w:p>
    <w:p w:rsidR="00CD4C98" w:rsidRDefault="003255D6">
      <w:pPr>
        <w:numPr>
          <w:ilvl w:val="0"/>
          <w:numId w:val="9"/>
        </w:numPr>
        <w:tabs>
          <w:tab w:val="left" w:pos="2705"/>
        </w:tabs>
        <w:ind w:left="2705"/>
        <w:jc w:val="both"/>
        <w:rPr>
          <w:rFonts w:ascii="Times New Roman" w:eastAsia="Times New Roman" w:hAnsi="Times New Roman" w:cs="Times New Roman"/>
        </w:rPr>
      </w:pPr>
      <w:r>
        <w:rPr>
          <w:rFonts w:ascii="Times New Roman" w:eastAsia="Times New Roman" w:hAnsi="Times New Roman" w:cs="Times New Roman"/>
        </w:rPr>
        <w:t>По договору доверительного управления имуществом одна сторона (учредитель управления)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указанного им лица (выгодоприобретателя).</w:t>
      </w:r>
    </w:p>
    <w:p w:rsidR="00CD4C98" w:rsidRDefault="003255D6">
      <w:pPr>
        <w:numPr>
          <w:ilvl w:val="0"/>
          <w:numId w:val="9"/>
        </w:numPr>
        <w:tabs>
          <w:tab w:val="left" w:pos="2705"/>
        </w:tabs>
        <w:ind w:left="2705"/>
        <w:jc w:val="both"/>
        <w:rPr>
          <w:rFonts w:ascii="Times New Roman" w:eastAsia="Times New Roman" w:hAnsi="Times New Roman" w:cs="Times New Roman"/>
        </w:rPr>
      </w:pPr>
      <w:r>
        <w:rPr>
          <w:rFonts w:ascii="Times New Roman" w:eastAsia="Times New Roman" w:hAnsi="Times New Roman" w:cs="Times New Roman"/>
        </w:rPr>
        <w:t>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w:t>
      </w:r>
    </w:p>
    <w:p w:rsidR="00CD4C98" w:rsidRDefault="003255D6">
      <w:pPr>
        <w:numPr>
          <w:ilvl w:val="0"/>
          <w:numId w:val="9"/>
        </w:numPr>
        <w:tabs>
          <w:tab w:val="left" w:pos="2705"/>
        </w:tabs>
        <w:ind w:left="2705"/>
        <w:jc w:val="both"/>
        <w:rPr>
          <w:rFonts w:ascii="Times New Roman" w:eastAsia="Times New Roman" w:hAnsi="Times New Roman" w:cs="Times New Roman"/>
        </w:rPr>
      </w:pPr>
      <w:r>
        <w:rPr>
          <w:rFonts w:ascii="Times New Roman" w:eastAsia="Times New Roman" w:hAnsi="Times New Roman" w:cs="Times New Roman"/>
        </w:rPr>
        <w:t>Объектами доверительного управления могут быть предприятия и другие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исключительные права и другое имущество. Не могут быть самостоятельными объектами – деньги.</w:t>
      </w:r>
    </w:p>
    <w:p w:rsidR="00CD4C98" w:rsidRDefault="003255D6">
      <w:pPr>
        <w:numPr>
          <w:ilvl w:val="0"/>
          <w:numId w:val="9"/>
        </w:numPr>
        <w:tabs>
          <w:tab w:val="left" w:pos="2705"/>
        </w:tabs>
        <w:ind w:left="2705"/>
        <w:jc w:val="both"/>
        <w:rPr>
          <w:rFonts w:ascii="Times New Roman" w:eastAsia="Times New Roman" w:hAnsi="Times New Roman" w:cs="Times New Roman"/>
        </w:rPr>
      </w:pPr>
      <w:r>
        <w:rPr>
          <w:rFonts w:ascii="Times New Roman" w:eastAsia="Times New Roman" w:hAnsi="Times New Roman" w:cs="Times New Roman"/>
        </w:rPr>
        <w:t>Имущество не подлежит передаче в доверительное управление государственному органу или органу местного самоуправления.</w:t>
      </w:r>
    </w:p>
    <w:p w:rsidR="00CD4C98" w:rsidRDefault="003255D6">
      <w:pPr>
        <w:numPr>
          <w:ilvl w:val="0"/>
          <w:numId w:val="9"/>
        </w:numPr>
        <w:tabs>
          <w:tab w:val="left" w:pos="2705"/>
        </w:tabs>
        <w:ind w:left="2705"/>
        <w:jc w:val="both"/>
        <w:rPr>
          <w:rFonts w:ascii="Times New Roman" w:eastAsia="Times New Roman" w:hAnsi="Times New Roman" w:cs="Times New Roman"/>
        </w:rPr>
      </w:pPr>
      <w:r>
        <w:rPr>
          <w:rFonts w:ascii="Times New Roman" w:eastAsia="Times New Roman" w:hAnsi="Times New Roman" w:cs="Times New Roman"/>
        </w:rPr>
        <w:t>Существенные условия договора доверительного управления: - состав имущества; - наименование юридического лица или имя гражданина, в интересах которого осуществляется управление имуществом; - размер и форма вознаграждения управляющему; - срок действия договора.</w:t>
      </w:r>
    </w:p>
    <w:p w:rsidR="00CD4C98" w:rsidRDefault="003255D6">
      <w:pPr>
        <w:numPr>
          <w:ilvl w:val="0"/>
          <w:numId w:val="9"/>
        </w:numPr>
        <w:tabs>
          <w:tab w:val="left" w:pos="2705"/>
        </w:tabs>
        <w:ind w:left="2705"/>
        <w:jc w:val="both"/>
        <w:rPr>
          <w:rFonts w:ascii="Times New Roman" w:eastAsia="Times New Roman" w:hAnsi="Times New Roman" w:cs="Times New Roman"/>
        </w:rPr>
      </w:pPr>
      <w:r>
        <w:rPr>
          <w:rFonts w:ascii="Times New Roman" w:eastAsia="Times New Roman" w:hAnsi="Times New Roman" w:cs="Times New Roman"/>
        </w:rPr>
        <w:t>Доверительный управляющий несет ответственность за убытки причиненные утратой имущества, с учетом его естественного износа, а также упущенную выгоду.</w:t>
      </w:r>
    </w:p>
    <w:p w:rsidR="00CD4C98" w:rsidRDefault="00CD4C98">
      <w:pPr>
        <w:ind w:firstLine="567"/>
        <w:jc w:val="both"/>
        <w:rPr>
          <w:rFonts w:ascii="Times New Roman" w:eastAsia="Times New Roman" w:hAnsi="Times New Roman" w:cs="Times New Roman"/>
        </w:rPr>
      </w:pPr>
    </w:p>
    <w:p w:rsidR="00CD4C98" w:rsidRDefault="003255D6">
      <w:pPr>
        <w:ind w:firstLine="567"/>
        <w:jc w:val="both"/>
        <w:rPr>
          <w:rFonts w:ascii="Times New Roman" w:eastAsia="Times New Roman" w:hAnsi="Times New Roman" w:cs="Times New Roman"/>
          <w:b/>
          <w:bCs/>
        </w:rPr>
      </w:pPr>
      <w:r>
        <w:rPr>
          <w:rFonts w:ascii="Times New Roman" w:eastAsia="Times New Roman" w:hAnsi="Times New Roman" w:cs="Times New Roman"/>
          <w:b/>
          <w:bCs/>
        </w:rPr>
        <w:t>Договор коммерческой концессии (франчайзинг)</w:t>
      </w:r>
    </w:p>
    <w:p w:rsidR="00CD4C98" w:rsidRDefault="003255D6">
      <w:pPr>
        <w:numPr>
          <w:ilvl w:val="0"/>
          <w:numId w:val="15"/>
        </w:numPr>
        <w:tabs>
          <w:tab w:val="left" w:pos="2705"/>
        </w:tabs>
        <w:ind w:left="2705"/>
        <w:jc w:val="both"/>
        <w:rPr>
          <w:rFonts w:ascii="Times New Roman" w:eastAsia="Times New Roman" w:hAnsi="Times New Roman" w:cs="Times New Roman"/>
        </w:rPr>
      </w:pPr>
      <w:r>
        <w:rPr>
          <w:rFonts w:ascii="Times New Roman" w:eastAsia="Times New Roman" w:hAnsi="Times New Roman" w:cs="Times New Roman"/>
        </w:rPr>
        <w:t>По договору коммерческой концессии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исключительных прав, принадлежащих правообладателю, право на фирменное наименование, коммерческое обозначение.</w:t>
      </w:r>
    </w:p>
    <w:p w:rsidR="00CD4C98" w:rsidRDefault="003255D6">
      <w:pPr>
        <w:numPr>
          <w:ilvl w:val="0"/>
          <w:numId w:val="15"/>
        </w:numPr>
        <w:tabs>
          <w:tab w:val="left" w:pos="2705"/>
        </w:tabs>
        <w:ind w:left="2705"/>
        <w:jc w:val="both"/>
        <w:rPr>
          <w:rFonts w:ascii="Times New Roman" w:eastAsia="Times New Roman" w:hAnsi="Times New Roman" w:cs="Times New Roman"/>
        </w:rPr>
      </w:pPr>
      <w:r>
        <w:rPr>
          <w:rFonts w:ascii="Times New Roman" w:eastAsia="Times New Roman" w:hAnsi="Times New Roman" w:cs="Times New Roman"/>
        </w:rPr>
        <w:t>Этот договор предусматривает использование комплекса исключительных прав, деловой репутации и коммерческий опыт правообладателя в определенном объеме.</w:t>
      </w:r>
    </w:p>
    <w:p w:rsidR="00CD4C98" w:rsidRDefault="00CD4C98">
      <w:pPr>
        <w:ind w:firstLine="567"/>
        <w:jc w:val="both"/>
        <w:rPr>
          <w:rFonts w:ascii="Times New Roman" w:eastAsia="Times New Roman" w:hAnsi="Times New Roman" w:cs="Times New Roman"/>
        </w:rPr>
      </w:pPr>
    </w:p>
    <w:p w:rsidR="00CD4C98" w:rsidRDefault="003255D6">
      <w:pPr>
        <w:pStyle w:val="31"/>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Простое товарищество</w:t>
      </w:r>
    </w:p>
    <w:p w:rsidR="00CD4C98" w:rsidRDefault="003255D6">
      <w:pPr>
        <w:numPr>
          <w:ilvl w:val="0"/>
          <w:numId w:val="5"/>
        </w:numPr>
        <w:tabs>
          <w:tab w:val="left" w:pos="2705"/>
        </w:tabs>
        <w:ind w:left="2705"/>
        <w:jc w:val="both"/>
        <w:rPr>
          <w:rFonts w:ascii="Times New Roman" w:eastAsia="Times New Roman" w:hAnsi="Times New Roman" w:cs="Times New Roman"/>
        </w:rPr>
      </w:pPr>
      <w:r>
        <w:rPr>
          <w:rFonts w:ascii="Times New Roman" w:eastAsia="Times New Roman" w:hAnsi="Times New Roman" w:cs="Times New Roman"/>
        </w:rPr>
        <w:t>По договору простого товарищества (договор о совместной деятельности) двое или несколько лиц (товарищей) обязуется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w:t>
      </w:r>
    </w:p>
    <w:p w:rsidR="00CD4C98" w:rsidRDefault="003255D6">
      <w:pPr>
        <w:numPr>
          <w:ilvl w:val="0"/>
          <w:numId w:val="5"/>
        </w:numPr>
        <w:tabs>
          <w:tab w:val="left" w:pos="2705"/>
        </w:tabs>
        <w:ind w:left="2705"/>
        <w:jc w:val="both"/>
        <w:rPr>
          <w:rFonts w:ascii="Times New Roman" w:eastAsia="Times New Roman" w:hAnsi="Times New Roman" w:cs="Times New Roman"/>
        </w:rPr>
      </w:pPr>
      <w:r>
        <w:rPr>
          <w:rFonts w:ascii="Times New Roman" w:eastAsia="Times New Roman" w:hAnsi="Times New Roman" w:cs="Times New Roman"/>
        </w:rPr>
        <w:t>Вкладом признается все то, что вносит в общее дело.</w:t>
      </w:r>
    </w:p>
    <w:p w:rsidR="00CD4C98" w:rsidRDefault="003255D6">
      <w:pPr>
        <w:numPr>
          <w:ilvl w:val="0"/>
          <w:numId w:val="5"/>
        </w:numPr>
        <w:tabs>
          <w:tab w:val="left" w:pos="2705"/>
        </w:tabs>
        <w:ind w:left="2705"/>
        <w:jc w:val="both"/>
        <w:rPr>
          <w:rFonts w:ascii="Times New Roman" w:eastAsia="Times New Roman" w:hAnsi="Times New Roman" w:cs="Times New Roman"/>
        </w:rPr>
      </w:pPr>
      <w:r>
        <w:rPr>
          <w:rFonts w:ascii="Times New Roman" w:eastAsia="Times New Roman" w:hAnsi="Times New Roman" w:cs="Times New Roman"/>
        </w:rPr>
        <w:t>Если договор простого товарищества не связан с осуществлением его участниками предпринимательской деятельности, каждый товарищ отвечает по общим договорным обязательствам всем своим имуществом пропорционально стоимости его вклада в общее дело. По общим обязательствам, возникшим не из договора, товарищи отвечают солидарно. Если договор простого товарищества связан с осуществлением его участниками предпринимательской деятельности, товарищи отвечают солидарно по всем общим обязательствам независимо от оснований их возникновения.</w:t>
      </w:r>
    </w:p>
    <w:p w:rsidR="00CD4C98" w:rsidRDefault="00CD4C98">
      <w:pPr>
        <w:ind w:firstLine="567"/>
        <w:jc w:val="both"/>
        <w:rPr>
          <w:rFonts w:ascii="Times New Roman" w:eastAsia="Times New Roman" w:hAnsi="Times New Roman" w:cs="Times New Roman"/>
        </w:rPr>
      </w:pPr>
    </w:p>
    <w:p w:rsidR="00CD4C98" w:rsidRDefault="00CD4C98">
      <w:pPr>
        <w:ind w:firstLine="567"/>
        <w:jc w:val="both"/>
        <w:rPr>
          <w:rFonts w:ascii="Times New Roman" w:eastAsia="Times New Roman" w:hAnsi="Times New Roman" w:cs="Times New Roman"/>
        </w:rPr>
      </w:pPr>
    </w:p>
    <w:p w:rsidR="00CD4C98" w:rsidRDefault="003255D6">
      <w:pPr>
        <w:pStyle w:val="31"/>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Публичное обещание награды</w:t>
      </w:r>
    </w:p>
    <w:p w:rsidR="00CD4C98" w:rsidRDefault="003255D6">
      <w:pPr>
        <w:numPr>
          <w:ilvl w:val="0"/>
          <w:numId w:val="28"/>
        </w:numPr>
        <w:tabs>
          <w:tab w:val="left" w:pos="2705"/>
        </w:tabs>
        <w:ind w:left="2705"/>
        <w:jc w:val="both"/>
        <w:rPr>
          <w:rFonts w:ascii="Times New Roman" w:eastAsia="Times New Roman" w:hAnsi="Times New Roman" w:cs="Times New Roman"/>
        </w:rPr>
      </w:pPr>
      <w:r>
        <w:rPr>
          <w:rFonts w:ascii="Times New Roman" w:eastAsia="Times New Roman" w:hAnsi="Times New Roman" w:cs="Times New Roman"/>
        </w:rPr>
        <w:t>Лицо, объявившее публично о выплате денежного вознаграждения или выдаче иной награды тому, кто совершит указанное в объявлении правомерное действие в указанный срок, обязано выплатить обещанную награду любому, кто совершил соответствующие действия, в частности отыскал утраченную вещь или сообщил лицу, объявившем о награде, необходимые сведения.</w:t>
      </w:r>
    </w:p>
    <w:p w:rsidR="00CD4C98" w:rsidRDefault="003255D6">
      <w:pPr>
        <w:numPr>
          <w:ilvl w:val="0"/>
          <w:numId w:val="28"/>
        </w:numPr>
        <w:tabs>
          <w:tab w:val="left" w:pos="2705"/>
        </w:tabs>
        <w:ind w:left="2705"/>
        <w:jc w:val="both"/>
        <w:rPr>
          <w:rFonts w:ascii="Times New Roman" w:eastAsia="Times New Roman" w:hAnsi="Times New Roman" w:cs="Times New Roman"/>
        </w:rPr>
      </w:pPr>
      <w:r>
        <w:rPr>
          <w:rFonts w:ascii="Times New Roman" w:eastAsia="Times New Roman" w:hAnsi="Times New Roman" w:cs="Times New Roman"/>
        </w:rPr>
        <w:t>Если действие, указанное в объявлении, совершили несколько лиц, право на получение награды приобретает то из них, которое совершило соответствующее действие первым.</w:t>
      </w:r>
    </w:p>
    <w:p w:rsidR="00CD4C98" w:rsidRDefault="00CD4C98">
      <w:pPr>
        <w:ind w:firstLine="567"/>
        <w:jc w:val="both"/>
        <w:rPr>
          <w:rFonts w:ascii="Times New Roman" w:eastAsia="Times New Roman" w:hAnsi="Times New Roman" w:cs="Times New Roman"/>
        </w:rPr>
      </w:pPr>
    </w:p>
    <w:p w:rsidR="00CD4C98" w:rsidRDefault="00CD4C98">
      <w:pPr>
        <w:ind w:firstLine="567"/>
        <w:jc w:val="both"/>
        <w:rPr>
          <w:rFonts w:ascii="Times New Roman" w:eastAsia="Times New Roman" w:hAnsi="Times New Roman" w:cs="Times New Roman"/>
        </w:rPr>
      </w:pPr>
    </w:p>
    <w:p w:rsidR="00CD4C98" w:rsidRDefault="00CD4C98">
      <w:pPr>
        <w:ind w:firstLine="567"/>
        <w:jc w:val="both"/>
        <w:rPr>
          <w:rFonts w:ascii="Times New Roman" w:eastAsia="Times New Roman" w:hAnsi="Times New Roman" w:cs="Times New Roman"/>
        </w:rPr>
      </w:pPr>
    </w:p>
    <w:p w:rsidR="00CD4C98" w:rsidRDefault="00CD4C98">
      <w:pPr>
        <w:ind w:firstLine="567"/>
        <w:jc w:val="both"/>
        <w:rPr>
          <w:rFonts w:ascii="Times New Roman" w:eastAsia="Times New Roman" w:hAnsi="Times New Roman" w:cs="Times New Roman"/>
        </w:rPr>
      </w:pPr>
    </w:p>
    <w:p w:rsidR="00CD4C98" w:rsidRDefault="00CD4C98">
      <w:pPr>
        <w:ind w:firstLine="567"/>
        <w:jc w:val="both"/>
        <w:rPr>
          <w:rFonts w:ascii="Times New Roman" w:eastAsia="Times New Roman" w:hAnsi="Times New Roman" w:cs="Times New Roman"/>
        </w:rPr>
      </w:pPr>
    </w:p>
    <w:p w:rsidR="00CD4C98" w:rsidRDefault="00CD4C98">
      <w:pPr>
        <w:ind w:firstLine="567"/>
        <w:jc w:val="both"/>
        <w:rPr>
          <w:rFonts w:ascii="Times New Roman" w:eastAsia="Times New Roman" w:hAnsi="Times New Roman" w:cs="Times New Roman"/>
        </w:rPr>
      </w:pPr>
    </w:p>
    <w:p w:rsidR="00CD4C98" w:rsidRDefault="00CD4C98">
      <w:pPr>
        <w:ind w:firstLine="567"/>
        <w:jc w:val="both"/>
        <w:rPr>
          <w:rFonts w:ascii="Times New Roman" w:eastAsia="Times New Roman" w:hAnsi="Times New Roman" w:cs="Times New Roman"/>
        </w:rPr>
      </w:pPr>
    </w:p>
    <w:p w:rsidR="00CD4C98" w:rsidRDefault="00CD4C98">
      <w:pPr>
        <w:ind w:firstLine="567"/>
        <w:jc w:val="both"/>
        <w:rPr>
          <w:rFonts w:ascii="Times New Roman" w:eastAsia="Times New Roman" w:hAnsi="Times New Roman" w:cs="Times New Roman"/>
        </w:rPr>
      </w:pPr>
    </w:p>
    <w:p w:rsidR="00CD4C98" w:rsidRDefault="00CD4C98">
      <w:pPr>
        <w:ind w:firstLine="567"/>
        <w:jc w:val="both"/>
        <w:rPr>
          <w:rFonts w:ascii="Times New Roman" w:eastAsia="Times New Roman" w:hAnsi="Times New Roman" w:cs="Times New Roman"/>
        </w:rPr>
      </w:pPr>
    </w:p>
    <w:p w:rsidR="00CD4C98" w:rsidRDefault="00CD4C98">
      <w:pPr>
        <w:ind w:firstLine="567"/>
        <w:jc w:val="both"/>
        <w:rPr>
          <w:rFonts w:ascii="Times New Roman" w:eastAsia="Times New Roman" w:hAnsi="Times New Roman" w:cs="Times New Roman"/>
        </w:rPr>
      </w:pPr>
    </w:p>
    <w:p w:rsidR="00CD4C98" w:rsidRDefault="00CD4C98">
      <w:pPr>
        <w:ind w:firstLine="567"/>
        <w:jc w:val="both"/>
        <w:rPr>
          <w:rFonts w:ascii="Times New Roman" w:eastAsia="Times New Roman" w:hAnsi="Times New Roman" w:cs="Times New Roman"/>
        </w:rPr>
      </w:pPr>
    </w:p>
    <w:p w:rsidR="00CD4C98" w:rsidRDefault="00CD4C98">
      <w:pPr>
        <w:ind w:firstLine="567"/>
        <w:jc w:val="both"/>
        <w:rPr>
          <w:rFonts w:ascii="Times New Roman" w:eastAsia="Times New Roman" w:hAnsi="Times New Roman" w:cs="Times New Roman"/>
        </w:rPr>
      </w:pPr>
    </w:p>
    <w:p w:rsidR="00CD4C98" w:rsidRDefault="00CD4C98">
      <w:pPr>
        <w:ind w:firstLine="567"/>
        <w:jc w:val="both"/>
        <w:rPr>
          <w:rFonts w:ascii="Times New Roman" w:eastAsia="Times New Roman" w:hAnsi="Times New Roman" w:cs="Times New Roman"/>
        </w:rPr>
      </w:pPr>
    </w:p>
    <w:p w:rsidR="00CD4C98" w:rsidRDefault="00CD4C98">
      <w:pPr>
        <w:ind w:firstLine="567"/>
        <w:jc w:val="both"/>
        <w:rPr>
          <w:rFonts w:ascii="Times New Roman" w:eastAsia="Times New Roman" w:hAnsi="Times New Roman" w:cs="Times New Roman"/>
        </w:rPr>
      </w:pPr>
    </w:p>
    <w:p w:rsidR="00CD4C98" w:rsidRDefault="00CD4C98">
      <w:pPr>
        <w:ind w:firstLine="567"/>
        <w:jc w:val="both"/>
        <w:rPr>
          <w:rFonts w:ascii="Times New Roman" w:eastAsia="Times New Roman" w:hAnsi="Times New Roman" w:cs="Times New Roman"/>
        </w:rPr>
      </w:pPr>
    </w:p>
    <w:p w:rsidR="00CD4C98" w:rsidRDefault="00CD4C98">
      <w:pPr>
        <w:ind w:firstLine="567"/>
        <w:jc w:val="both"/>
        <w:rPr>
          <w:rFonts w:ascii="Times New Roman" w:eastAsia="Times New Roman" w:hAnsi="Times New Roman" w:cs="Times New Roman"/>
        </w:rPr>
      </w:pPr>
    </w:p>
    <w:p w:rsidR="00CD4C98" w:rsidRDefault="00CD4C98">
      <w:pPr>
        <w:ind w:firstLine="567"/>
        <w:jc w:val="both"/>
        <w:rPr>
          <w:rFonts w:ascii="Times New Roman" w:eastAsia="Times New Roman" w:hAnsi="Times New Roman" w:cs="Times New Roman"/>
        </w:rPr>
      </w:pPr>
    </w:p>
    <w:p w:rsidR="00CD4C98" w:rsidRDefault="00CD4C98">
      <w:pPr>
        <w:ind w:firstLine="567"/>
        <w:jc w:val="both"/>
        <w:rPr>
          <w:rFonts w:ascii="Times New Roman" w:eastAsia="Times New Roman" w:hAnsi="Times New Roman" w:cs="Times New Roman"/>
        </w:rPr>
      </w:pPr>
    </w:p>
    <w:p w:rsidR="00CD4C98" w:rsidRDefault="00CD4C98">
      <w:pPr>
        <w:ind w:firstLine="567"/>
        <w:jc w:val="both"/>
        <w:rPr>
          <w:rFonts w:ascii="Times New Roman" w:eastAsia="Times New Roman" w:hAnsi="Times New Roman" w:cs="Times New Roman"/>
        </w:rPr>
      </w:pPr>
    </w:p>
    <w:p w:rsidR="00CD4C98" w:rsidRDefault="00CD4C98">
      <w:pPr>
        <w:ind w:firstLine="567"/>
        <w:jc w:val="both"/>
        <w:rPr>
          <w:rFonts w:ascii="Times New Roman" w:eastAsia="Times New Roman" w:hAnsi="Times New Roman" w:cs="Times New Roman"/>
        </w:rPr>
      </w:pPr>
    </w:p>
    <w:p w:rsidR="00CD4C98" w:rsidRDefault="00CD4C98">
      <w:pPr>
        <w:ind w:firstLine="567"/>
        <w:jc w:val="both"/>
        <w:rPr>
          <w:rFonts w:ascii="Times New Roman" w:eastAsia="Times New Roman" w:hAnsi="Times New Roman" w:cs="Times New Roman"/>
        </w:rPr>
      </w:pPr>
    </w:p>
    <w:p w:rsidR="00CD4C98" w:rsidRDefault="00CD4C98">
      <w:pPr>
        <w:ind w:firstLine="567"/>
        <w:jc w:val="both"/>
        <w:rPr>
          <w:rFonts w:ascii="Times New Roman" w:eastAsia="Times New Roman" w:hAnsi="Times New Roman" w:cs="Times New Roman"/>
        </w:rPr>
      </w:pPr>
    </w:p>
    <w:p w:rsidR="00CD4C98" w:rsidRDefault="00CD4C98">
      <w:pPr>
        <w:ind w:firstLine="567"/>
        <w:jc w:val="both"/>
        <w:rPr>
          <w:rFonts w:ascii="Times New Roman" w:eastAsia="Times New Roman" w:hAnsi="Times New Roman" w:cs="Times New Roman"/>
        </w:rPr>
      </w:pPr>
    </w:p>
    <w:p w:rsidR="00CD4C98" w:rsidRDefault="00CD4C98">
      <w:pPr>
        <w:ind w:firstLine="567"/>
        <w:jc w:val="both"/>
        <w:rPr>
          <w:rFonts w:ascii="Times New Roman" w:eastAsia="Times New Roman" w:hAnsi="Times New Roman" w:cs="Times New Roman"/>
        </w:rPr>
      </w:pPr>
    </w:p>
    <w:p w:rsidR="00CD4C98" w:rsidRDefault="00CD4C98">
      <w:pPr>
        <w:ind w:firstLine="567"/>
        <w:jc w:val="both"/>
        <w:rPr>
          <w:rFonts w:ascii="Times New Roman" w:eastAsia="Times New Roman" w:hAnsi="Times New Roman" w:cs="Times New Roman"/>
        </w:rPr>
      </w:pPr>
    </w:p>
    <w:p w:rsidR="00CD4C98" w:rsidRDefault="00CD4C98">
      <w:pPr>
        <w:ind w:firstLine="567"/>
        <w:jc w:val="both"/>
        <w:rPr>
          <w:rFonts w:ascii="Times New Roman" w:eastAsia="Times New Roman" w:hAnsi="Times New Roman" w:cs="Times New Roman"/>
        </w:rPr>
      </w:pPr>
    </w:p>
    <w:p w:rsidR="00CD4C98" w:rsidRDefault="00CD4C98">
      <w:pPr>
        <w:ind w:firstLine="567"/>
        <w:jc w:val="both"/>
        <w:rPr>
          <w:rFonts w:ascii="Times New Roman" w:eastAsia="Times New Roman" w:hAnsi="Times New Roman" w:cs="Times New Roman"/>
        </w:rPr>
      </w:pPr>
    </w:p>
    <w:p w:rsidR="00CD4C98" w:rsidRDefault="00CD4C98">
      <w:pPr>
        <w:ind w:firstLine="567"/>
        <w:jc w:val="both"/>
        <w:rPr>
          <w:rFonts w:ascii="Times New Roman" w:eastAsia="Times New Roman" w:hAnsi="Times New Roman" w:cs="Times New Roman"/>
        </w:rPr>
      </w:pPr>
    </w:p>
    <w:p w:rsidR="00CD4C98" w:rsidRDefault="00CD4C98">
      <w:pPr>
        <w:ind w:firstLine="567"/>
        <w:jc w:val="both"/>
        <w:rPr>
          <w:rFonts w:ascii="Times New Roman" w:eastAsia="Times New Roman" w:hAnsi="Times New Roman" w:cs="Times New Roman"/>
        </w:rPr>
      </w:pPr>
    </w:p>
    <w:p w:rsidR="00CD4C98" w:rsidRDefault="00CD4C98">
      <w:pPr>
        <w:ind w:firstLine="567"/>
        <w:jc w:val="both"/>
        <w:rPr>
          <w:rFonts w:ascii="Times New Roman" w:eastAsia="Times New Roman" w:hAnsi="Times New Roman" w:cs="Times New Roman"/>
        </w:rPr>
      </w:pPr>
    </w:p>
    <w:p w:rsidR="00CD4C98" w:rsidRDefault="00CD4C98">
      <w:pPr>
        <w:ind w:firstLine="567"/>
        <w:jc w:val="both"/>
        <w:rPr>
          <w:rFonts w:ascii="Times New Roman" w:eastAsia="Times New Roman" w:hAnsi="Times New Roman" w:cs="Times New Roman"/>
        </w:rPr>
      </w:pPr>
    </w:p>
    <w:p w:rsidR="00CD4C98" w:rsidRDefault="00CD4C98">
      <w:pPr>
        <w:ind w:firstLine="567"/>
        <w:jc w:val="both"/>
        <w:rPr>
          <w:rFonts w:ascii="Times New Roman" w:eastAsia="Times New Roman" w:hAnsi="Times New Roman" w:cs="Times New Roman"/>
        </w:rPr>
      </w:pPr>
    </w:p>
    <w:p w:rsidR="00CD4C98" w:rsidRDefault="00CD4C98">
      <w:pPr>
        <w:ind w:firstLine="567"/>
        <w:jc w:val="both"/>
        <w:rPr>
          <w:rFonts w:ascii="Times New Roman" w:eastAsia="Times New Roman" w:hAnsi="Times New Roman" w:cs="Times New Roman"/>
        </w:rPr>
      </w:pPr>
    </w:p>
    <w:p w:rsidR="00CD4C98" w:rsidRDefault="00CD4C98">
      <w:pPr>
        <w:ind w:firstLine="567"/>
        <w:jc w:val="both"/>
        <w:rPr>
          <w:rFonts w:ascii="Times New Roman" w:eastAsia="Times New Roman" w:hAnsi="Times New Roman" w:cs="Times New Roman"/>
        </w:rPr>
      </w:pPr>
    </w:p>
    <w:p w:rsidR="00CD4C98" w:rsidRDefault="00CD4C98">
      <w:pPr>
        <w:ind w:firstLine="567"/>
        <w:jc w:val="both"/>
        <w:rPr>
          <w:rFonts w:ascii="Times New Roman" w:eastAsia="Times New Roman" w:hAnsi="Times New Roman" w:cs="Times New Roman"/>
        </w:rPr>
      </w:pPr>
    </w:p>
    <w:p w:rsidR="00CD4C98" w:rsidRDefault="00CD4C98">
      <w:pPr>
        <w:ind w:firstLine="567"/>
        <w:jc w:val="both"/>
        <w:rPr>
          <w:rFonts w:ascii="Times New Roman" w:eastAsia="Times New Roman" w:hAnsi="Times New Roman" w:cs="Times New Roman"/>
        </w:rPr>
      </w:pPr>
    </w:p>
    <w:p w:rsidR="00CD4C98" w:rsidRDefault="00CD4C98">
      <w:pPr>
        <w:ind w:firstLine="567"/>
        <w:jc w:val="both"/>
        <w:rPr>
          <w:rFonts w:ascii="Times New Roman" w:eastAsia="Times New Roman" w:hAnsi="Times New Roman" w:cs="Times New Roman"/>
        </w:rPr>
      </w:pPr>
    </w:p>
    <w:p w:rsidR="00CD4C98" w:rsidRDefault="00CD4C98">
      <w:pPr>
        <w:ind w:firstLine="567"/>
        <w:jc w:val="both"/>
        <w:rPr>
          <w:rFonts w:ascii="Times New Roman" w:eastAsia="Times New Roman" w:hAnsi="Times New Roman" w:cs="Times New Roman"/>
        </w:rPr>
      </w:pPr>
    </w:p>
    <w:p w:rsidR="00CD4C98" w:rsidRDefault="00CD4C98">
      <w:pPr>
        <w:ind w:firstLine="567"/>
        <w:jc w:val="both"/>
        <w:rPr>
          <w:rFonts w:ascii="Times New Roman" w:eastAsia="Times New Roman" w:hAnsi="Times New Roman" w:cs="Times New Roman"/>
        </w:rPr>
      </w:pPr>
    </w:p>
    <w:p w:rsidR="00CD4C98" w:rsidRDefault="00CD4C98">
      <w:pPr>
        <w:ind w:firstLine="567"/>
        <w:jc w:val="both"/>
        <w:rPr>
          <w:rFonts w:ascii="Times New Roman" w:eastAsia="Times New Roman" w:hAnsi="Times New Roman" w:cs="Times New Roman"/>
        </w:rPr>
      </w:pPr>
    </w:p>
    <w:p w:rsidR="00CD4C98" w:rsidRDefault="00CD4C98">
      <w:pPr>
        <w:ind w:firstLine="567"/>
        <w:jc w:val="both"/>
        <w:rPr>
          <w:rFonts w:ascii="Times New Roman" w:eastAsia="Times New Roman" w:hAnsi="Times New Roman" w:cs="Times New Roman"/>
        </w:rPr>
      </w:pPr>
    </w:p>
    <w:p w:rsidR="00CD4C98" w:rsidRDefault="00CD4C98">
      <w:pPr>
        <w:ind w:firstLine="567"/>
        <w:jc w:val="both"/>
        <w:rPr>
          <w:rFonts w:ascii="Times New Roman" w:eastAsia="Times New Roman" w:hAnsi="Times New Roman" w:cs="Times New Roman"/>
        </w:rPr>
      </w:pPr>
    </w:p>
    <w:p w:rsidR="00CD4C98" w:rsidRDefault="00CD4C98">
      <w:pPr>
        <w:ind w:firstLine="567"/>
        <w:jc w:val="both"/>
        <w:rPr>
          <w:rFonts w:ascii="Times New Roman" w:eastAsia="Times New Roman" w:hAnsi="Times New Roman" w:cs="Times New Roman"/>
        </w:rPr>
      </w:pPr>
    </w:p>
    <w:p w:rsidR="00CD4C98" w:rsidRDefault="00CD4C98">
      <w:pPr>
        <w:ind w:firstLine="567"/>
        <w:jc w:val="both"/>
        <w:rPr>
          <w:rFonts w:ascii="Times New Roman" w:eastAsia="Times New Roman" w:hAnsi="Times New Roman" w:cs="Times New Roman"/>
        </w:rPr>
      </w:pPr>
    </w:p>
    <w:p w:rsidR="00CD4C98" w:rsidRDefault="00CD4C98">
      <w:pPr>
        <w:ind w:firstLine="567"/>
        <w:jc w:val="both"/>
      </w:pPr>
      <w:bookmarkStart w:id="0" w:name="_GoBack"/>
      <w:bookmarkEnd w:id="0"/>
    </w:p>
    <w:sectPr w:rsidR="00CD4C98">
      <w:headerReference w:type="default" r:id="rId7"/>
      <w:headerReference w:type="first" r:id="rId8"/>
      <w:footnotePr>
        <w:pos w:val="beneathText"/>
      </w:footnotePr>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C98" w:rsidRDefault="003255D6">
      <w:r>
        <w:separator/>
      </w:r>
    </w:p>
  </w:endnote>
  <w:endnote w:type="continuationSeparator" w:id="0">
    <w:p w:rsidR="00CD4C98" w:rsidRDefault="0032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C98" w:rsidRDefault="003255D6">
      <w:r>
        <w:separator/>
      </w:r>
    </w:p>
  </w:footnote>
  <w:footnote w:type="continuationSeparator" w:id="0">
    <w:p w:rsidR="00CD4C98" w:rsidRDefault="00325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C98" w:rsidRDefault="004A417D">
    <w:pPr>
      <w:pStyle w:val="12"/>
      <w:ind w:right="360"/>
    </w:pPr>
    <w:r>
      <w:pict>
        <v:shapetype id="_x0000_t202" coordsize="21600,21600" o:spt="202" path="m,l,21600r21600,l21600,xe">
          <v:stroke joinstyle="miter"/>
          <v:path gradientshapeok="t" o:connecttype="rect"/>
        </v:shapetype>
        <v:shape id="_x0000_s1025" type="#_x0000_t202" style="position:absolute;margin-left:518.15pt;margin-top:0;width:20.45pt;height:13.75pt;z-index:251657728;mso-wrap-distance-left:0;mso-wrap-distance-right:0;mso-position-horizontal:absolute;mso-position-horizontal-relative:page;mso-position-vertical:absolute;mso-position-vertical-relative:text" stroked="f">
          <v:fill opacity="0" color2="black"/>
          <v:textbox inset="0,0,0,0">
            <w:txbxContent>
              <w:p w:rsidR="00CD4C98" w:rsidRDefault="003255D6">
                <w:pPr>
                  <w:pStyle w:val="12"/>
                </w:pPr>
                <w:r>
                  <w:fldChar w:fldCharType="begin"/>
                </w:r>
                <w:r>
                  <w:instrText xml:space="preserve"> PAGE \*Arabic </w:instrText>
                </w:r>
                <w:r>
                  <w:fldChar w:fldCharType="separate"/>
                </w:r>
                <w:r>
                  <w:t>16</w:t>
                </w:r>
                <w:r>
                  <w:fldChar w:fldCharType="end"/>
                </w:r>
              </w:p>
            </w:txbxContent>
          </v:textbox>
          <w10:wrap type="square" anchorx="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C98" w:rsidRDefault="00CD4C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RTF_Num 2"/>
    <w:lvl w:ilvl="0">
      <w:start w:val="1"/>
      <w:numFmt w:val="decimal"/>
      <w:lvlText w:val="%1."/>
      <w:lvlJc w:val="left"/>
      <w:pPr>
        <w:tabs>
          <w:tab w:val="num" w:pos="360"/>
        </w:tabs>
        <w:ind w:left="360" w:hanging="360"/>
      </w:pPr>
    </w:lvl>
  </w:abstractNum>
  <w:abstractNum w:abstractNumId="1">
    <w:nsid w:val="00000002"/>
    <w:multiLevelType w:val="singleLevel"/>
    <w:tmpl w:val="00000002"/>
    <w:name w:val="RTF_Num 3"/>
    <w:lvl w:ilvl="0">
      <w:start w:val="1"/>
      <w:numFmt w:val="decimal"/>
      <w:lvlText w:val="%1. "/>
      <w:lvlJc w:val="left"/>
      <w:pPr>
        <w:tabs>
          <w:tab w:val="num" w:pos="992"/>
        </w:tabs>
        <w:ind w:left="992" w:hanging="283"/>
      </w:pPr>
      <w:rPr>
        <w:rFonts w:ascii="Arial" w:eastAsia="Arial" w:hAnsi="Arial" w:cs="Arial"/>
        <w:b w:val="0"/>
        <w:bCs w:val="0"/>
        <w:i w:val="0"/>
        <w:iCs w:val="0"/>
        <w:sz w:val="22"/>
        <w:szCs w:val="22"/>
        <w:u w:val="none"/>
      </w:rPr>
    </w:lvl>
  </w:abstractNum>
  <w:abstractNum w:abstractNumId="2">
    <w:nsid w:val="00000003"/>
    <w:multiLevelType w:val="singleLevel"/>
    <w:tmpl w:val="00000003"/>
    <w:name w:val="RTF_Num 4"/>
    <w:lvl w:ilvl="0">
      <w:start w:val="1"/>
      <w:numFmt w:val="decimal"/>
      <w:lvlText w:val="%1. "/>
      <w:lvlJc w:val="left"/>
      <w:pPr>
        <w:tabs>
          <w:tab w:val="num" w:pos="992"/>
        </w:tabs>
        <w:ind w:left="992" w:hanging="283"/>
      </w:pPr>
      <w:rPr>
        <w:rFonts w:ascii="Arial" w:eastAsia="Arial" w:hAnsi="Arial" w:cs="Arial"/>
        <w:b w:val="0"/>
        <w:bCs w:val="0"/>
        <w:i w:val="0"/>
        <w:iCs w:val="0"/>
        <w:sz w:val="22"/>
        <w:szCs w:val="22"/>
        <w:u w:val="none"/>
      </w:rPr>
    </w:lvl>
  </w:abstractNum>
  <w:abstractNum w:abstractNumId="3">
    <w:nsid w:val="00000004"/>
    <w:multiLevelType w:val="singleLevel"/>
    <w:tmpl w:val="00000004"/>
    <w:name w:val="RTF_Num 5"/>
    <w:lvl w:ilvl="0">
      <w:start w:val="1"/>
      <w:numFmt w:val="decimal"/>
      <w:lvlText w:val="%1."/>
      <w:lvlJc w:val="left"/>
      <w:pPr>
        <w:tabs>
          <w:tab w:val="num" w:pos="360"/>
        </w:tabs>
        <w:ind w:left="360" w:hanging="360"/>
      </w:pPr>
    </w:lvl>
  </w:abstractNum>
  <w:abstractNum w:abstractNumId="4">
    <w:nsid w:val="00000005"/>
    <w:multiLevelType w:val="singleLevel"/>
    <w:tmpl w:val="00000005"/>
    <w:name w:val="RTF_Num 6"/>
    <w:lvl w:ilvl="0">
      <w:start w:val="1"/>
      <w:numFmt w:val="decimal"/>
      <w:lvlText w:val="%1."/>
      <w:lvlJc w:val="left"/>
      <w:pPr>
        <w:tabs>
          <w:tab w:val="num" w:pos="1069"/>
        </w:tabs>
        <w:ind w:left="1069" w:hanging="360"/>
      </w:pPr>
    </w:lvl>
  </w:abstractNum>
  <w:abstractNum w:abstractNumId="5">
    <w:nsid w:val="00000006"/>
    <w:multiLevelType w:val="singleLevel"/>
    <w:tmpl w:val="00000006"/>
    <w:name w:val="RTF_Num 7"/>
    <w:lvl w:ilvl="0">
      <w:start w:val="1"/>
      <w:numFmt w:val="decimal"/>
      <w:lvlText w:val="%1. "/>
      <w:lvlJc w:val="left"/>
      <w:pPr>
        <w:tabs>
          <w:tab w:val="num" w:pos="992"/>
        </w:tabs>
        <w:ind w:left="992" w:hanging="283"/>
      </w:pPr>
      <w:rPr>
        <w:rFonts w:ascii="Arial" w:eastAsia="Arial" w:hAnsi="Arial" w:cs="Arial"/>
        <w:b w:val="0"/>
        <w:bCs w:val="0"/>
        <w:i w:val="0"/>
        <w:iCs w:val="0"/>
        <w:sz w:val="22"/>
        <w:szCs w:val="22"/>
        <w:u w:val="none"/>
      </w:rPr>
    </w:lvl>
  </w:abstractNum>
  <w:abstractNum w:abstractNumId="6">
    <w:nsid w:val="00000007"/>
    <w:multiLevelType w:val="singleLevel"/>
    <w:tmpl w:val="00000007"/>
    <w:name w:val="RTF_Num 8"/>
    <w:lvl w:ilvl="0">
      <w:start w:val="1"/>
      <w:numFmt w:val="decimal"/>
      <w:lvlText w:val="%1. "/>
      <w:lvlJc w:val="left"/>
      <w:pPr>
        <w:tabs>
          <w:tab w:val="num" w:pos="992"/>
        </w:tabs>
        <w:ind w:left="992" w:hanging="283"/>
      </w:pPr>
      <w:rPr>
        <w:rFonts w:ascii="Arial" w:eastAsia="Arial" w:hAnsi="Arial" w:cs="Arial"/>
        <w:b w:val="0"/>
        <w:bCs w:val="0"/>
        <w:i w:val="0"/>
        <w:iCs w:val="0"/>
        <w:sz w:val="22"/>
        <w:szCs w:val="22"/>
        <w:u w:val="none"/>
      </w:rPr>
    </w:lvl>
  </w:abstractNum>
  <w:abstractNum w:abstractNumId="7">
    <w:nsid w:val="00000008"/>
    <w:multiLevelType w:val="singleLevel"/>
    <w:tmpl w:val="00000008"/>
    <w:name w:val="RTF_Num 9"/>
    <w:lvl w:ilvl="0">
      <w:start w:val="1"/>
      <w:numFmt w:val="decimal"/>
      <w:lvlText w:val="%1. "/>
      <w:lvlJc w:val="left"/>
      <w:pPr>
        <w:tabs>
          <w:tab w:val="num" w:pos="992"/>
        </w:tabs>
        <w:ind w:left="992" w:hanging="283"/>
      </w:pPr>
      <w:rPr>
        <w:rFonts w:ascii="Arial" w:eastAsia="Arial" w:hAnsi="Arial" w:cs="Arial"/>
        <w:b w:val="0"/>
        <w:bCs w:val="0"/>
        <w:i w:val="0"/>
        <w:iCs w:val="0"/>
        <w:sz w:val="22"/>
        <w:szCs w:val="22"/>
        <w:u w:val="none"/>
      </w:rPr>
    </w:lvl>
  </w:abstractNum>
  <w:abstractNum w:abstractNumId="8">
    <w:nsid w:val="00000009"/>
    <w:multiLevelType w:val="singleLevel"/>
    <w:tmpl w:val="00000009"/>
    <w:name w:val="RTF_Num 10"/>
    <w:lvl w:ilvl="0">
      <w:start w:val="1"/>
      <w:numFmt w:val="decimal"/>
      <w:lvlText w:val="%1."/>
      <w:lvlJc w:val="left"/>
      <w:pPr>
        <w:tabs>
          <w:tab w:val="num" w:pos="1069"/>
        </w:tabs>
        <w:ind w:left="1069" w:hanging="360"/>
      </w:pPr>
    </w:lvl>
  </w:abstractNum>
  <w:abstractNum w:abstractNumId="9">
    <w:nsid w:val="0000000A"/>
    <w:multiLevelType w:val="singleLevel"/>
    <w:tmpl w:val="0000000A"/>
    <w:name w:val="RTF_Num 11"/>
    <w:lvl w:ilvl="0">
      <w:start w:val="1"/>
      <w:numFmt w:val="decimal"/>
      <w:lvlText w:val="%1. "/>
      <w:lvlJc w:val="left"/>
      <w:pPr>
        <w:tabs>
          <w:tab w:val="num" w:pos="992"/>
        </w:tabs>
        <w:ind w:left="992" w:hanging="283"/>
      </w:pPr>
      <w:rPr>
        <w:rFonts w:ascii="Arial" w:eastAsia="Arial" w:hAnsi="Arial" w:cs="Arial"/>
        <w:b w:val="0"/>
        <w:bCs w:val="0"/>
        <w:i w:val="0"/>
        <w:iCs w:val="0"/>
        <w:sz w:val="22"/>
        <w:szCs w:val="22"/>
        <w:u w:val="none"/>
      </w:rPr>
    </w:lvl>
  </w:abstractNum>
  <w:abstractNum w:abstractNumId="10">
    <w:nsid w:val="0000000B"/>
    <w:multiLevelType w:val="singleLevel"/>
    <w:tmpl w:val="0000000B"/>
    <w:name w:val="RTF_Num 12"/>
    <w:lvl w:ilvl="0">
      <w:start w:val="1"/>
      <w:numFmt w:val="decimal"/>
      <w:lvlText w:val="%1."/>
      <w:lvlJc w:val="left"/>
      <w:pPr>
        <w:tabs>
          <w:tab w:val="num" w:pos="1069"/>
        </w:tabs>
        <w:ind w:left="1069" w:hanging="360"/>
      </w:pPr>
    </w:lvl>
  </w:abstractNum>
  <w:abstractNum w:abstractNumId="11">
    <w:nsid w:val="0000000C"/>
    <w:multiLevelType w:val="singleLevel"/>
    <w:tmpl w:val="0000000C"/>
    <w:name w:val="RTF_Num 13"/>
    <w:lvl w:ilvl="0">
      <w:start w:val="1"/>
      <w:numFmt w:val="decimal"/>
      <w:lvlText w:val="%1."/>
      <w:lvlJc w:val="left"/>
      <w:pPr>
        <w:tabs>
          <w:tab w:val="num" w:pos="360"/>
        </w:tabs>
        <w:ind w:left="360" w:hanging="360"/>
      </w:pPr>
    </w:lvl>
  </w:abstractNum>
  <w:abstractNum w:abstractNumId="12">
    <w:nsid w:val="0000000D"/>
    <w:multiLevelType w:val="singleLevel"/>
    <w:tmpl w:val="0000000D"/>
    <w:name w:val="RTF_Num 14"/>
    <w:lvl w:ilvl="0">
      <w:start w:val="1"/>
      <w:numFmt w:val="decimal"/>
      <w:lvlText w:val="%1. "/>
      <w:lvlJc w:val="left"/>
      <w:pPr>
        <w:tabs>
          <w:tab w:val="num" w:pos="992"/>
        </w:tabs>
        <w:ind w:left="992" w:hanging="283"/>
      </w:pPr>
      <w:rPr>
        <w:rFonts w:ascii="Arial" w:eastAsia="Arial" w:hAnsi="Arial" w:cs="Arial"/>
        <w:b w:val="0"/>
        <w:bCs w:val="0"/>
        <w:i w:val="0"/>
        <w:iCs w:val="0"/>
        <w:sz w:val="22"/>
        <w:szCs w:val="22"/>
        <w:u w:val="none"/>
      </w:rPr>
    </w:lvl>
  </w:abstractNum>
  <w:abstractNum w:abstractNumId="13">
    <w:nsid w:val="0000000E"/>
    <w:multiLevelType w:val="singleLevel"/>
    <w:tmpl w:val="0000000E"/>
    <w:name w:val="RTF_Num 15"/>
    <w:lvl w:ilvl="0">
      <w:start w:val="1"/>
      <w:numFmt w:val="decimal"/>
      <w:lvlText w:val="%1. "/>
      <w:lvlJc w:val="left"/>
      <w:pPr>
        <w:tabs>
          <w:tab w:val="num" w:pos="992"/>
        </w:tabs>
        <w:ind w:left="992" w:hanging="283"/>
      </w:pPr>
      <w:rPr>
        <w:rFonts w:ascii="Arial" w:eastAsia="Arial" w:hAnsi="Arial" w:cs="Arial"/>
        <w:b w:val="0"/>
        <w:bCs w:val="0"/>
        <w:i w:val="0"/>
        <w:iCs w:val="0"/>
        <w:sz w:val="22"/>
        <w:szCs w:val="22"/>
        <w:u w:val="none"/>
      </w:rPr>
    </w:lvl>
  </w:abstractNum>
  <w:abstractNum w:abstractNumId="14">
    <w:nsid w:val="0000000F"/>
    <w:multiLevelType w:val="singleLevel"/>
    <w:tmpl w:val="0000000F"/>
    <w:name w:val="RTF_Num 16"/>
    <w:lvl w:ilvl="0">
      <w:start w:val="1"/>
      <w:numFmt w:val="decimal"/>
      <w:lvlText w:val="%1."/>
      <w:lvlJc w:val="left"/>
      <w:pPr>
        <w:tabs>
          <w:tab w:val="num" w:pos="1069"/>
        </w:tabs>
        <w:ind w:left="1069" w:hanging="360"/>
      </w:pPr>
    </w:lvl>
  </w:abstractNum>
  <w:abstractNum w:abstractNumId="15">
    <w:nsid w:val="00000010"/>
    <w:multiLevelType w:val="singleLevel"/>
    <w:tmpl w:val="00000010"/>
    <w:name w:val="RTF_Num 17"/>
    <w:lvl w:ilvl="0">
      <w:start w:val="1"/>
      <w:numFmt w:val="decimal"/>
      <w:lvlText w:val="%1."/>
      <w:lvlJc w:val="left"/>
      <w:pPr>
        <w:tabs>
          <w:tab w:val="num" w:pos="1069"/>
        </w:tabs>
        <w:ind w:left="1069" w:hanging="360"/>
      </w:pPr>
    </w:lvl>
  </w:abstractNum>
  <w:abstractNum w:abstractNumId="16">
    <w:nsid w:val="00000011"/>
    <w:multiLevelType w:val="singleLevel"/>
    <w:tmpl w:val="00000011"/>
    <w:name w:val="RTF_Num 18"/>
    <w:lvl w:ilvl="0">
      <w:start w:val="1"/>
      <w:numFmt w:val="decimal"/>
      <w:lvlText w:val="%1."/>
      <w:lvlJc w:val="left"/>
      <w:pPr>
        <w:tabs>
          <w:tab w:val="num" w:pos="1069"/>
        </w:tabs>
        <w:ind w:left="1069" w:hanging="360"/>
      </w:pPr>
    </w:lvl>
  </w:abstractNum>
  <w:abstractNum w:abstractNumId="17">
    <w:nsid w:val="00000012"/>
    <w:multiLevelType w:val="singleLevel"/>
    <w:tmpl w:val="00000012"/>
    <w:name w:val="RTF_Num 19"/>
    <w:lvl w:ilvl="0">
      <w:start w:val="1"/>
      <w:numFmt w:val="decimal"/>
      <w:lvlText w:val="%1."/>
      <w:lvlJc w:val="left"/>
      <w:pPr>
        <w:tabs>
          <w:tab w:val="num" w:pos="1069"/>
        </w:tabs>
        <w:ind w:left="1069" w:hanging="360"/>
      </w:pPr>
    </w:lvl>
  </w:abstractNum>
  <w:abstractNum w:abstractNumId="18">
    <w:nsid w:val="00000013"/>
    <w:multiLevelType w:val="singleLevel"/>
    <w:tmpl w:val="00000013"/>
    <w:name w:val="RTF_Num 20"/>
    <w:lvl w:ilvl="0">
      <w:start w:val="1"/>
      <w:numFmt w:val="decimal"/>
      <w:lvlText w:val="%1. "/>
      <w:lvlJc w:val="left"/>
      <w:pPr>
        <w:tabs>
          <w:tab w:val="num" w:pos="992"/>
        </w:tabs>
        <w:ind w:left="992" w:hanging="283"/>
      </w:pPr>
      <w:rPr>
        <w:rFonts w:ascii="Arial" w:eastAsia="Arial" w:hAnsi="Arial" w:cs="Arial"/>
        <w:b w:val="0"/>
        <w:bCs w:val="0"/>
        <w:i w:val="0"/>
        <w:iCs w:val="0"/>
        <w:sz w:val="22"/>
        <w:szCs w:val="22"/>
        <w:u w:val="none"/>
      </w:rPr>
    </w:lvl>
  </w:abstractNum>
  <w:abstractNum w:abstractNumId="19">
    <w:nsid w:val="00000014"/>
    <w:multiLevelType w:val="singleLevel"/>
    <w:tmpl w:val="00000014"/>
    <w:name w:val="RTF_Num 21"/>
    <w:lvl w:ilvl="0">
      <w:start w:val="1"/>
      <w:numFmt w:val="decimal"/>
      <w:lvlText w:val="%1. "/>
      <w:lvlJc w:val="left"/>
      <w:pPr>
        <w:tabs>
          <w:tab w:val="num" w:pos="992"/>
        </w:tabs>
        <w:ind w:left="992" w:hanging="283"/>
      </w:pPr>
      <w:rPr>
        <w:rFonts w:ascii="Arial" w:eastAsia="Arial" w:hAnsi="Arial" w:cs="Arial"/>
        <w:b w:val="0"/>
        <w:bCs w:val="0"/>
        <w:i w:val="0"/>
        <w:iCs w:val="0"/>
        <w:sz w:val="22"/>
        <w:szCs w:val="22"/>
        <w:u w:val="none"/>
      </w:rPr>
    </w:lvl>
  </w:abstractNum>
  <w:abstractNum w:abstractNumId="20">
    <w:nsid w:val="00000015"/>
    <w:multiLevelType w:val="singleLevel"/>
    <w:tmpl w:val="00000015"/>
    <w:name w:val="RTF_Num 22"/>
    <w:lvl w:ilvl="0">
      <w:start w:val="1"/>
      <w:numFmt w:val="decimal"/>
      <w:lvlText w:val="%1."/>
      <w:lvlJc w:val="left"/>
      <w:pPr>
        <w:tabs>
          <w:tab w:val="num" w:pos="360"/>
        </w:tabs>
        <w:ind w:left="360" w:hanging="360"/>
      </w:pPr>
    </w:lvl>
  </w:abstractNum>
  <w:abstractNum w:abstractNumId="21">
    <w:nsid w:val="00000016"/>
    <w:multiLevelType w:val="singleLevel"/>
    <w:tmpl w:val="00000016"/>
    <w:name w:val="RTF_Num 23"/>
    <w:lvl w:ilvl="0">
      <w:start w:val="1"/>
      <w:numFmt w:val="decimal"/>
      <w:lvlText w:val="%1. "/>
      <w:lvlJc w:val="left"/>
      <w:pPr>
        <w:tabs>
          <w:tab w:val="num" w:pos="992"/>
        </w:tabs>
        <w:ind w:left="992" w:hanging="283"/>
      </w:pPr>
      <w:rPr>
        <w:rFonts w:ascii="Arial" w:eastAsia="Arial" w:hAnsi="Arial" w:cs="Arial"/>
        <w:b w:val="0"/>
        <w:bCs w:val="0"/>
        <w:i w:val="0"/>
        <w:iCs w:val="0"/>
        <w:sz w:val="22"/>
        <w:szCs w:val="22"/>
        <w:u w:val="none"/>
      </w:rPr>
    </w:lvl>
  </w:abstractNum>
  <w:abstractNum w:abstractNumId="22">
    <w:nsid w:val="00000017"/>
    <w:multiLevelType w:val="singleLevel"/>
    <w:tmpl w:val="00000017"/>
    <w:name w:val="RTF_Num 24"/>
    <w:lvl w:ilvl="0">
      <w:start w:val="1"/>
      <w:numFmt w:val="decimal"/>
      <w:lvlText w:val="%1. "/>
      <w:lvlJc w:val="left"/>
      <w:pPr>
        <w:tabs>
          <w:tab w:val="num" w:pos="992"/>
        </w:tabs>
        <w:ind w:left="992" w:hanging="283"/>
      </w:pPr>
      <w:rPr>
        <w:rFonts w:ascii="Arial" w:eastAsia="Arial" w:hAnsi="Arial" w:cs="Arial"/>
        <w:b w:val="0"/>
        <w:bCs w:val="0"/>
        <w:i w:val="0"/>
        <w:iCs w:val="0"/>
        <w:sz w:val="22"/>
        <w:szCs w:val="22"/>
        <w:u w:val="none"/>
      </w:rPr>
    </w:lvl>
  </w:abstractNum>
  <w:abstractNum w:abstractNumId="23">
    <w:nsid w:val="00000018"/>
    <w:multiLevelType w:val="singleLevel"/>
    <w:tmpl w:val="00000018"/>
    <w:name w:val="RTF_Num 25"/>
    <w:lvl w:ilvl="0">
      <w:start w:val="1"/>
      <w:numFmt w:val="decimal"/>
      <w:lvlText w:val="%1. "/>
      <w:lvlJc w:val="left"/>
      <w:pPr>
        <w:tabs>
          <w:tab w:val="num" w:pos="992"/>
        </w:tabs>
        <w:ind w:left="992" w:hanging="283"/>
      </w:pPr>
      <w:rPr>
        <w:rFonts w:ascii="Arial" w:eastAsia="Arial" w:hAnsi="Arial" w:cs="Arial"/>
        <w:b w:val="0"/>
        <w:bCs w:val="0"/>
        <w:i w:val="0"/>
        <w:iCs w:val="0"/>
        <w:sz w:val="22"/>
        <w:szCs w:val="22"/>
        <w:u w:val="none"/>
      </w:rPr>
    </w:lvl>
  </w:abstractNum>
  <w:abstractNum w:abstractNumId="24">
    <w:nsid w:val="00000019"/>
    <w:multiLevelType w:val="singleLevel"/>
    <w:tmpl w:val="00000019"/>
    <w:name w:val="RTF_Num 26"/>
    <w:lvl w:ilvl="0">
      <w:start w:val="1"/>
      <w:numFmt w:val="decimal"/>
      <w:lvlText w:val="%1."/>
      <w:lvlJc w:val="left"/>
      <w:pPr>
        <w:tabs>
          <w:tab w:val="num" w:pos="1069"/>
        </w:tabs>
        <w:ind w:left="1069" w:hanging="360"/>
      </w:pPr>
    </w:lvl>
  </w:abstractNum>
  <w:abstractNum w:abstractNumId="25">
    <w:nsid w:val="0000001A"/>
    <w:multiLevelType w:val="singleLevel"/>
    <w:tmpl w:val="0000001A"/>
    <w:name w:val="RTF_Num 27"/>
    <w:lvl w:ilvl="0">
      <w:start w:val="1"/>
      <w:numFmt w:val="decimal"/>
      <w:lvlText w:val="%1."/>
      <w:lvlJc w:val="left"/>
      <w:pPr>
        <w:tabs>
          <w:tab w:val="num" w:pos="360"/>
        </w:tabs>
        <w:ind w:left="360" w:hanging="360"/>
      </w:pPr>
    </w:lvl>
  </w:abstractNum>
  <w:abstractNum w:abstractNumId="26">
    <w:nsid w:val="0000001B"/>
    <w:multiLevelType w:val="singleLevel"/>
    <w:tmpl w:val="0000001B"/>
    <w:name w:val="RTF_Num 28"/>
    <w:lvl w:ilvl="0">
      <w:start w:val="1"/>
      <w:numFmt w:val="decimal"/>
      <w:lvlText w:val="%1. "/>
      <w:lvlJc w:val="left"/>
      <w:pPr>
        <w:tabs>
          <w:tab w:val="num" w:pos="992"/>
        </w:tabs>
        <w:ind w:left="992" w:hanging="283"/>
      </w:pPr>
      <w:rPr>
        <w:rFonts w:ascii="Arial" w:eastAsia="Arial" w:hAnsi="Arial" w:cs="Arial"/>
        <w:b w:val="0"/>
        <w:bCs w:val="0"/>
        <w:i w:val="0"/>
        <w:iCs w:val="0"/>
        <w:sz w:val="22"/>
        <w:szCs w:val="22"/>
        <w:u w:val="none"/>
      </w:rPr>
    </w:lvl>
  </w:abstractNum>
  <w:abstractNum w:abstractNumId="27">
    <w:nsid w:val="0000001C"/>
    <w:multiLevelType w:val="singleLevel"/>
    <w:tmpl w:val="0000001C"/>
    <w:name w:val="RTF_Num 29"/>
    <w:lvl w:ilvl="0">
      <w:start w:val="1"/>
      <w:numFmt w:val="decimal"/>
      <w:lvlText w:val="%1."/>
      <w:lvlJc w:val="left"/>
      <w:pPr>
        <w:tabs>
          <w:tab w:val="num" w:pos="1069"/>
        </w:tabs>
        <w:ind w:left="1069" w:hanging="360"/>
      </w:pPr>
    </w:lvl>
  </w:abstractNum>
  <w:abstractNum w:abstractNumId="28">
    <w:nsid w:val="0000001D"/>
    <w:multiLevelType w:val="singleLevel"/>
    <w:tmpl w:val="0000001D"/>
    <w:name w:val="RTF_Num 30"/>
    <w:lvl w:ilvl="0">
      <w:start w:val="1"/>
      <w:numFmt w:val="decimal"/>
      <w:lvlText w:val="%1. "/>
      <w:lvlJc w:val="left"/>
      <w:pPr>
        <w:tabs>
          <w:tab w:val="num" w:pos="992"/>
        </w:tabs>
        <w:ind w:left="992" w:hanging="283"/>
      </w:pPr>
      <w:rPr>
        <w:rFonts w:ascii="Arial" w:eastAsia="Arial" w:hAnsi="Arial" w:cs="Arial"/>
        <w:b w:val="0"/>
        <w:bCs w:val="0"/>
        <w:i w:val="0"/>
        <w:iCs w:val="0"/>
        <w:sz w:val="22"/>
        <w:szCs w:val="22"/>
        <w:u w:val="none"/>
      </w:rPr>
    </w:lvl>
  </w:abstractNum>
  <w:abstractNum w:abstractNumId="29">
    <w:nsid w:val="0000001E"/>
    <w:multiLevelType w:val="singleLevel"/>
    <w:tmpl w:val="0000001E"/>
    <w:name w:val="RTF_Num 31"/>
    <w:lvl w:ilvl="0">
      <w:start w:val="1"/>
      <w:numFmt w:val="decimal"/>
      <w:lvlText w:val="%1. "/>
      <w:lvlJc w:val="left"/>
      <w:pPr>
        <w:tabs>
          <w:tab w:val="num" w:pos="992"/>
        </w:tabs>
        <w:ind w:left="992" w:hanging="283"/>
      </w:pPr>
      <w:rPr>
        <w:rFonts w:ascii="Arial" w:eastAsia="Arial" w:hAnsi="Arial" w:cs="Arial"/>
        <w:b w:val="0"/>
        <w:bCs w:val="0"/>
        <w:i w:val="0"/>
        <w:iCs w:val="0"/>
        <w:sz w:val="22"/>
        <w:szCs w:val="22"/>
        <w:u w:val="none"/>
      </w:rPr>
    </w:lvl>
  </w:abstractNum>
  <w:abstractNum w:abstractNumId="30">
    <w:nsid w:val="0000001F"/>
    <w:multiLevelType w:val="singleLevel"/>
    <w:tmpl w:val="0000001F"/>
    <w:name w:val="RTF_Num 32"/>
    <w:lvl w:ilvl="0">
      <w:start w:val="1"/>
      <w:numFmt w:val="decimal"/>
      <w:lvlText w:val="%1."/>
      <w:lvlJc w:val="left"/>
      <w:pPr>
        <w:tabs>
          <w:tab w:val="num" w:pos="360"/>
        </w:tabs>
        <w:ind w:left="360" w:hanging="360"/>
      </w:pPr>
    </w:lvl>
  </w:abstractNum>
  <w:abstractNum w:abstractNumId="31">
    <w:nsid w:val="00000020"/>
    <w:multiLevelType w:val="singleLevel"/>
    <w:tmpl w:val="00000020"/>
    <w:name w:val="RTF_Num 33"/>
    <w:lvl w:ilvl="0">
      <w:start w:val="1"/>
      <w:numFmt w:val="decimal"/>
      <w:lvlText w:val="%1. "/>
      <w:lvlJc w:val="left"/>
      <w:pPr>
        <w:tabs>
          <w:tab w:val="num" w:pos="992"/>
        </w:tabs>
        <w:ind w:left="992" w:hanging="283"/>
      </w:pPr>
      <w:rPr>
        <w:rFonts w:ascii="Arial" w:eastAsia="Arial" w:hAnsi="Arial" w:cs="Arial"/>
        <w:b w:val="0"/>
        <w:bCs w:val="0"/>
        <w:i w:val="0"/>
        <w:iCs w:val="0"/>
        <w:sz w:val="22"/>
        <w:szCs w:val="22"/>
        <w:u w:val="none"/>
      </w:rPr>
    </w:lvl>
  </w:abstractNum>
  <w:abstractNum w:abstractNumId="32">
    <w:nsid w:val="00000021"/>
    <w:multiLevelType w:val="singleLevel"/>
    <w:tmpl w:val="00000021"/>
    <w:name w:val="RTF_Num 34"/>
    <w:lvl w:ilvl="0">
      <w:start w:val="1"/>
      <w:numFmt w:val="decimal"/>
      <w:lvlText w:val="%1. "/>
      <w:lvlJc w:val="left"/>
      <w:pPr>
        <w:tabs>
          <w:tab w:val="num" w:pos="992"/>
        </w:tabs>
        <w:ind w:left="992" w:hanging="283"/>
      </w:pPr>
      <w:rPr>
        <w:rFonts w:ascii="Arial" w:eastAsia="Arial" w:hAnsi="Arial" w:cs="Arial"/>
        <w:b w:val="0"/>
        <w:bCs w:val="0"/>
        <w:i w:val="0"/>
        <w:iCs w:val="0"/>
        <w:sz w:val="22"/>
        <w:szCs w:val="22"/>
        <w:u w:val="none"/>
      </w:rPr>
    </w:lvl>
  </w:abstractNum>
  <w:abstractNum w:abstractNumId="33">
    <w:nsid w:val="00000022"/>
    <w:multiLevelType w:val="singleLevel"/>
    <w:tmpl w:val="00000022"/>
    <w:name w:val="RTF_Num 35"/>
    <w:lvl w:ilvl="0">
      <w:start w:val="1"/>
      <w:numFmt w:val="decimal"/>
      <w:lvlText w:val="%1. "/>
      <w:lvlJc w:val="left"/>
      <w:pPr>
        <w:tabs>
          <w:tab w:val="num" w:pos="992"/>
        </w:tabs>
        <w:ind w:left="992" w:hanging="283"/>
      </w:pPr>
      <w:rPr>
        <w:rFonts w:ascii="Arial" w:eastAsia="Arial" w:hAnsi="Arial" w:cs="Arial"/>
        <w:b w:val="0"/>
        <w:bCs w:val="0"/>
        <w:i w:val="0"/>
        <w:iCs w:val="0"/>
        <w:sz w:val="22"/>
        <w:szCs w:val="22"/>
        <w:u w:val="none"/>
      </w:rPr>
    </w:lvl>
  </w:abstractNum>
  <w:abstractNum w:abstractNumId="34">
    <w:nsid w:val="00000023"/>
    <w:multiLevelType w:val="singleLevel"/>
    <w:tmpl w:val="00000023"/>
    <w:name w:val="RTF_Num 36"/>
    <w:lvl w:ilvl="0">
      <w:start w:val="1"/>
      <w:numFmt w:val="decimal"/>
      <w:lvlText w:val="%1. "/>
      <w:lvlJc w:val="left"/>
      <w:pPr>
        <w:tabs>
          <w:tab w:val="num" w:pos="992"/>
        </w:tabs>
        <w:ind w:left="992" w:hanging="283"/>
      </w:pPr>
      <w:rPr>
        <w:rFonts w:ascii="Arial" w:eastAsia="Arial" w:hAnsi="Arial" w:cs="Arial"/>
        <w:b w:val="0"/>
        <w:bCs w:val="0"/>
        <w:i w:val="0"/>
        <w:iCs w:val="0"/>
        <w:sz w:val="22"/>
        <w:szCs w:val="22"/>
        <w:u w:val="none"/>
      </w:rPr>
    </w:lvl>
  </w:abstractNum>
  <w:abstractNum w:abstractNumId="35">
    <w:nsid w:val="00000024"/>
    <w:multiLevelType w:val="singleLevel"/>
    <w:tmpl w:val="00000024"/>
    <w:name w:val="RTF_Num 37"/>
    <w:lvl w:ilvl="0">
      <w:start w:val="1"/>
      <w:numFmt w:val="decimal"/>
      <w:lvlText w:val="%1. "/>
      <w:lvlJc w:val="left"/>
      <w:pPr>
        <w:tabs>
          <w:tab w:val="num" w:pos="992"/>
        </w:tabs>
        <w:ind w:left="992" w:hanging="283"/>
      </w:pPr>
      <w:rPr>
        <w:rFonts w:ascii="Arial" w:eastAsia="Arial" w:hAnsi="Arial" w:cs="Arial"/>
        <w:b w:val="0"/>
        <w:bCs w:val="0"/>
        <w:i w:val="0"/>
        <w:iCs w:val="0"/>
        <w:sz w:val="22"/>
        <w:szCs w:val="22"/>
        <w:u w:val="none"/>
      </w:rPr>
    </w:lvl>
  </w:abstractNum>
  <w:abstractNum w:abstractNumId="36">
    <w:nsid w:val="00000025"/>
    <w:multiLevelType w:val="singleLevel"/>
    <w:tmpl w:val="00000025"/>
    <w:name w:val="RTF_Num 38"/>
    <w:lvl w:ilvl="0">
      <w:start w:val="1"/>
      <w:numFmt w:val="decimal"/>
      <w:lvlText w:val="%1."/>
      <w:lvlJc w:val="left"/>
      <w:pPr>
        <w:tabs>
          <w:tab w:val="num" w:pos="360"/>
        </w:tabs>
        <w:ind w:left="360" w:hanging="360"/>
      </w:pPr>
    </w:lvl>
  </w:abstractNum>
  <w:abstractNum w:abstractNumId="37">
    <w:nsid w:val="00000026"/>
    <w:multiLevelType w:val="singleLevel"/>
    <w:tmpl w:val="00000026"/>
    <w:name w:val="RTF_Num 39"/>
    <w:lvl w:ilvl="0">
      <w:start w:val="1"/>
      <w:numFmt w:val="decimal"/>
      <w:lvlText w:val="%1. "/>
      <w:lvlJc w:val="left"/>
      <w:pPr>
        <w:tabs>
          <w:tab w:val="num" w:pos="992"/>
        </w:tabs>
        <w:ind w:left="992" w:hanging="283"/>
      </w:pPr>
      <w:rPr>
        <w:rFonts w:ascii="Arial" w:eastAsia="Arial" w:hAnsi="Arial" w:cs="Arial"/>
        <w:b w:val="0"/>
        <w:bCs w:val="0"/>
        <w:i w:val="0"/>
        <w:iCs w:val="0"/>
        <w:sz w:val="22"/>
        <w:szCs w:val="22"/>
        <w:u w:val="none"/>
      </w:rPr>
    </w:lvl>
  </w:abstractNum>
  <w:abstractNum w:abstractNumId="38">
    <w:nsid w:val="00000027"/>
    <w:multiLevelType w:val="singleLevel"/>
    <w:tmpl w:val="00000027"/>
    <w:name w:val="RTF_Num 40"/>
    <w:lvl w:ilvl="0">
      <w:start w:val="1"/>
      <w:numFmt w:val="decimal"/>
      <w:lvlText w:val="%1."/>
      <w:lvlJc w:val="left"/>
      <w:pPr>
        <w:tabs>
          <w:tab w:val="num" w:pos="360"/>
        </w:tabs>
        <w:ind w:left="360" w:hanging="360"/>
      </w:pPr>
    </w:lvl>
  </w:abstractNum>
  <w:abstractNum w:abstractNumId="39">
    <w:nsid w:val="00000028"/>
    <w:multiLevelType w:val="singleLevel"/>
    <w:tmpl w:val="00000028"/>
    <w:name w:val="RTF_Num 41"/>
    <w:lvl w:ilvl="0">
      <w:start w:val="1"/>
      <w:numFmt w:val="decimal"/>
      <w:lvlText w:val="%1. "/>
      <w:lvlJc w:val="left"/>
      <w:pPr>
        <w:tabs>
          <w:tab w:val="num" w:pos="992"/>
        </w:tabs>
        <w:ind w:left="992" w:hanging="283"/>
      </w:pPr>
      <w:rPr>
        <w:rFonts w:ascii="Arial" w:eastAsia="Arial" w:hAnsi="Arial" w:cs="Arial"/>
        <w:b w:val="0"/>
        <w:bCs w:val="0"/>
        <w:i w:val="0"/>
        <w:iCs w:val="0"/>
        <w:sz w:val="22"/>
        <w:szCs w:val="22"/>
        <w:u w:val="none"/>
      </w:rPr>
    </w:lvl>
  </w:abstractNum>
  <w:abstractNum w:abstractNumId="40">
    <w:nsid w:val="00000029"/>
    <w:multiLevelType w:val="singleLevel"/>
    <w:tmpl w:val="00000029"/>
    <w:name w:val="RTF_Num 42"/>
    <w:lvl w:ilvl="0">
      <w:start w:val="1"/>
      <w:numFmt w:val="decimal"/>
      <w:lvlText w:val="%1. "/>
      <w:lvlJc w:val="left"/>
      <w:pPr>
        <w:tabs>
          <w:tab w:val="num" w:pos="992"/>
        </w:tabs>
        <w:ind w:left="992" w:hanging="283"/>
      </w:pPr>
      <w:rPr>
        <w:rFonts w:ascii="Arial" w:eastAsia="Arial" w:hAnsi="Arial" w:cs="Arial"/>
        <w:b w:val="0"/>
        <w:bCs w:val="0"/>
        <w:i w:val="0"/>
        <w:iCs w:val="0"/>
        <w:sz w:val="22"/>
        <w:szCs w:val="22"/>
        <w:u w:val="none"/>
      </w:rPr>
    </w:lvl>
  </w:abstractNum>
  <w:abstractNum w:abstractNumId="41">
    <w:nsid w:val="0000002A"/>
    <w:multiLevelType w:val="singleLevel"/>
    <w:tmpl w:val="0000002A"/>
    <w:name w:val="RTF_Num 43"/>
    <w:lvl w:ilvl="0">
      <w:start w:val="1"/>
      <w:numFmt w:val="decimal"/>
      <w:lvlText w:val="%1. "/>
      <w:lvlJc w:val="left"/>
      <w:pPr>
        <w:tabs>
          <w:tab w:val="num" w:pos="992"/>
        </w:tabs>
        <w:ind w:left="992" w:hanging="283"/>
      </w:pPr>
      <w:rPr>
        <w:rFonts w:ascii="Arial" w:eastAsia="Arial" w:hAnsi="Arial" w:cs="Arial"/>
        <w:b w:val="0"/>
        <w:bCs w:val="0"/>
        <w:i w:val="0"/>
        <w:iCs w:val="0"/>
        <w:sz w:val="22"/>
        <w:szCs w:val="22"/>
        <w:u w:val="none"/>
      </w:rPr>
    </w:lvl>
  </w:abstractNum>
  <w:abstractNum w:abstractNumId="42">
    <w:nsid w:val="0000002B"/>
    <w:multiLevelType w:val="singleLevel"/>
    <w:tmpl w:val="0000002B"/>
    <w:name w:val="RTF_Num 44"/>
    <w:lvl w:ilvl="0">
      <w:start w:val="1"/>
      <w:numFmt w:val="decimal"/>
      <w:lvlText w:val="%1. "/>
      <w:lvlJc w:val="left"/>
      <w:pPr>
        <w:tabs>
          <w:tab w:val="num" w:pos="992"/>
        </w:tabs>
        <w:ind w:left="992" w:hanging="283"/>
      </w:pPr>
      <w:rPr>
        <w:rFonts w:ascii="Arial" w:eastAsia="Arial" w:hAnsi="Arial" w:cs="Arial"/>
        <w:b w:val="0"/>
        <w:bCs w:val="0"/>
        <w:i w:val="0"/>
        <w:iCs w:val="0"/>
        <w:sz w:val="22"/>
        <w:szCs w:val="22"/>
        <w:u w:val="none"/>
      </w:rPr>
    </w:lvl>
  </w:abstractNum>
  <w:abstractNum w:abstractNumId="43">
    <w:nsid w:val="0000002C"/>
    <w:multiLevelType w:val="singleLevel"/>
    <w:tmpl w:val="0000002C"/>
    <w:name w:val="RTF_Num 45"/>
    <w:lvl w:ilvl="0">
      <w:start w:val="1"/>
      <w:numFmt w:val="decimal"/>
      <w:lvlText w:val="%1."/>
      <w:lvlJc w:val="left"/>
      <w:pPr>
        <w:tabs>
          <w:tab w:val="num" w:pos="360"/>
        </w:tabs>
        <w:ind w:left="360" w:hanging="360"/>
      </w:pPr>
    </w:lvl>
  </w:abstractNum>
  <w:abstractNum w:abstractNumId="44">
    <w:nsid w:val="0000002D"/>
    <w:multiLevelType w:val="singleLevel"/>
    <w:tmpl w:val="0000002D"/>
    <w:name w:val="RTF_Num 46"/>
    <w:lvl w:ilvl="0">
      <w:start w:val="1"/>
      <w:numFmt w:val="decimal"/>
      <w:lvlText w:val="%1. "/>
      <w:lvlJc w:val="left"/>
      <w:pPr>
        <w:tabs>
          <w:tab w:val="num" w:pos="992"/>
        </w:tabs>
        <w:ind w:left="992" w:hanging="283"/>
      </w:pPr>
      <w:rPr>
        <w:rFonts w:ascii="Arial" w:eastAsia="Arial" w:hAnsi="Arial" w:cs="Arial"/>
        <w:b w:val="0"/>
        <w:bCs w:val="0"/>
        <w:i w:val="0"/>
        <w:iCs w:val="0"/>
        <w:sz w:val="22"/>
        <w:szCs w:val="22"/>
        <w:u w:val="none"/>
      </w:rPr>
    </w:lvl>
  </w:abstractNum>
  <w:abstractNum w:abstractNumId="45">
    <w:nsid w:val="0000002E"/>
    <w:multiLevelType w:val="singleLevel"/>
    <w:tmpl w:val="0000002E"/>
    <w:name w:val="RTF_Num 47"/>
    <w:lvl w:ilvl="0">
      <w:start w:val="1"/>
      <w:numFmt w:val="decimal"/>
      <w:lvlText w:val="%1."/>
      <w:lvlJc w:val="left"/>
      <w:pPr>
        <w:tabs>
          <w:tab w:val="num" w:pos="1069"/>
        </w:tabs>
        <w:ind w:left="1069" w:hanging="360"/>
      </w:pPr>
    </w:lvl>
  </w:abstractNum>
  <w:abstractNum w:abstractNumId="46">
    <w:nsid w:val="0000002F"/>
    <w:multiLevelType w:val="singleLevel"/>
    <w:tmpl w:val="0000002F"/>
    <w:name w:val="RTF_Num 48"/>
    <w:lvl w:ilvl="0">
      <w:start w:val="1"/>
      <w:numFmt w:val="decimal"/>
      <w:lvlText w:val="%1."/>
      <w:lvlJc w:val="left"/>
      <w:pPr>
        <w:tabs>
          <w:tab w:val="num" w:pos="360"/>
        </w:tabs>
        <w:ind w:left="360" w:hanging="360"/>
      </w:pPr>
    </w:lvl>
  </w:abstractNum>
  <w:abstractNum w:abstractNumId="47">
    <w:nsid w:val="00000030"/>
    <w:multiLevelType w:val="singleLevel"/>
    <w:tmpl w:val="00000030"/>
    <w:name w:val="RTF_Num 49"/>
    <w:lvl w:ilvl="0">
      <w:start w:val="1"/>
      <w:numFmt w:val="decimal"/>
      <w:lvlText w:val="%1. "/>
      <w:lvlJc w:val="left"/>
      <w:pPr>
        <w:tabs>
          <w:tab w:val="num" w:pos="992"/>
        </w:tabs>
        <w:ind w:left="992" w:hanging="283"/>
      </w:pPr>
      <w:rPr>
        <w:rFonts w:ascii="Arial" w:eastAsia="Arial" w:hAnsi="Arial" w:cs="Arial"/>
        <w:b w:val="0"/>
        <w:bCs w:val="0"/>
        <w:i w:val="0"/>
        <w:iCs w:val="0"/>
        <w:sz w:val="22"/>
        <w:szCs w:val="22"/>
        <w:u w:val="none"/>
      </w:rPr>
    </w:lvl>
  </w:abstractNum>
  <w:abstractNum w:abstractNumId="48">
    <w:nsid w:val="00000031"/>
    <w:multiLevelType w:val="singleLevel"/>
    <w:tmpl w:val="00000031"/>
    <w:name w:val="RTF_Num 50"/>
    <w:lvl w:ilvl="0">
      <w:start w:val="1"/>
      <w:numFmt w:val="decimal"/>
      <w:lvlText w:val="%1. "/>
      <w:lvlJc w:val="left"/>
      <w:pPr>
        <w:tabs>
          <w:tab w:val="num" w:pos="992"/>
        </w:tabs>
        <w:ind w:left="992" w:hanging="283"/>
      </w:pPr>
      <w:rPr>
        <w:rFonts w:ascii="Arial" w:eastAsia="Arial" w:hAnsi="Arial" w:cs="Arial"/>
        <w:b w:val="0"/>
        <w:bCs w:val="0"/>
        <w:i w:val="0"/>
        <w:iCs w:val="0"/>
        <w:sz w:val="22"/>
        <w:szCs w:val="22"/>
        <w:u w:val="none"/>
      </w:rPr>
    </w:lvl>
  </w:abstractNum>
  <w:abstractNum w:abstractNumId="49">
    <w:nsid w:val="00000032"/>
    <w:multiLevelType w:val="singleLevel"/>
    <w:tmpl w:val="00000032"/>
    <w:name w:val="RTF_Num 51"/>
    <w:lvl w:ilvl="0">
      <w:start w:val="1"/>
      <w:numFmt w:val="decimal"/>
      <w:lvlText w:val="%1. "/>
      <w:lvlJc w:val="left"/>
      <w:pPr>
        <w:tabs>
          <w:tab w:val="num" w:pos="992"/>
        </w:tabs>
        <w:ind w:left="992" w:hanging="283"/>
      </w:pPr>
      <w:rPr>
        <w:rFonts w:ascii="Arial" w:eastAsia="Arial" w:hAnsi="Arial" w:cs="Arial"/>
        <w:b w:val="0"/>
        <w:bCs w:val="0"/>
        <w:i w:val="0"/>
        <w:iCs w:val="0"/>
        <w:sz w:val="22"/>
        <w:szCs w:val="22"/>
        <w:u w:val="none"/>
      </w:rPr>
    </w:lvl>
  </w:abstractNum>
  <w:abstractNum w:abstractNumId="50">
    <w:nsid w:val="00000033"/>
    <w:multiLevelType w:val="singleLevel"/>
    <w:tmpl w:val="00000033"/>
    <w:name w:val="RTF_Num 52"/>
    <w:lvl w:ilvl="0">
      <w:start w:val="1"/>
      <w:numFmt w:val="decimal"/>
      <w:lvlText w:val="%1."/>
      <w:lvlJc w:val="left"/>
      <w:pPr>
        <w:tabs>
          <w:tab w:val="num" w:pos="360"/>
        </w:tabs>
        <w:ind w:left="360" w:hanging="360"/>
      </w:pPr>
    </w:lvl>
  </w:abstractNum>
  <w:abstractNum w:abstractNumId="51">
    <w:nsid w:val="00000034"/>
    <w:multiLevelType w:val="singleLevel"/>
    <w:tmpl w:val="00000034"/>
    <w:name w:val="RTF_Num 53"/>
    <w:lvl w:ilvl="0">
      <w:start w:val="1"/>
      <w:numFmt w:val="decimal"/>
      <w:lvlText w:val="%1. "/>
      <w:lvlJc w:val="left"/>
      <w:pPr>
        <w:tabs>
          <w:tab w:val="num" w:pos="992"/>
        </w:tabs>
        <w:ind w:left="992" w:hanging="283"/>
      </w:pPr>
      <w:rPr>
        <w:rFonts w:ascii="Arial" w:eastAsia="Arial" w:hAnsi="Arial" w:cs="Arial"/>
        <w:b w:val="0"/>
        <w:bCs w:val="0"/>
        <w:i w:val="0"/>
        <w:iCs w:val="0"/>
        <w:sz w:val="22"/>
        <w:szCs w:val="22"/>
        <w:u w:val="none"/>
      </w:rPr>
    </w:lvl>
  </w:abstractNum>
  <w:abstractNum w:abstractNumId="52">
    <w:nsid w:val="00000035"/>
    <w:multiLevelType w:val="singleLevel"/>
    <w:tmpl w:val="00000035"/>
    <w:name w:val="RTF_Num 54"/>
    <w:lvl w:ilvl="0">
      <w:start w:val="1"/>
      <w:numFmt w:val="decimal"/>
      <w:lvlText w:val="%1. "/>
      <w:lvlJc w:val="left"/>
      <w:pPr>
        <w:tabs>
          <w:tab w:val="num" w:pos="992"/>
        </w:tabs>
        <w:ind w:left="992" w:hanging="283"/>
      </w:pPr>
      <w:rPr>
        <w:rFonts w:ascii="Arial" w:eastAsia="Arial" w:hAnsi="Arial" w:cs="Arial"/>
        <w:b w:val="0"/>
        <w:bCs w:val="0"/>
        <w:i w:val="0"/>
        <w:iCs w:val="0"/>
        <w:sz w:val="22"/>
        <w:szCs w:val="22"/>
        <w:u w:val="none"/>
      </w:rPr>
    </w:lvl>
  </w:abstractNum>
  <w:abstractNum w:abstractNumId="53">
    <w:nsid w:val="00000036"/>
    <w:multiLevelType w:val="singleLevel"/>
    <w:tmpl w:val="00000036"/>
    <w:name w:val="RTF_Num 55"/>
    <w:lvl w:ilvl="0">
      <w:start w:val="1"/>
      <w:numFmt w:val="decimal"/>
      <w:lvlText w:val="%1."/>
      <w:lvlJc w:val="left"/>
      <w:pPr>
        <w:tabs>
          <w:tab w:val="num" w:pos="360"/>
        </w:tabs>
        <w:ind w:left="360" w:hanging="360"/>
      </w:pPr>
    </w:lvl>
  </w:abstractNum>
  <w:abstractNum w:abstractNumId="54">
    <w:nsid w:val="00000037"/>
    <w:multiLevelType w:val="singleLevel"/>
    <w:tmpl w:val="00000037"/>
    <w:name w:val="RTF_Num 56"/>
    <w:lvl w:ilvl="0">
      <w:start w:val="1"/>
      <w:numFmt w:val="decimal"/>
      <w:lvlText w:val="%1. "/>
      <w:lvlJc w:val="left"/>
      <w:pPr>
        <w:tabs>
          <w:tab w:val="num" w:pos="992"/>
        </w:tabs>
        <w:ind w:left="992" w:hanging="283"/>
      </w:pPr>
      <w:rPr>
        <w:rFonts w:ascii="Arial" w:eastAsia="Arial" w:hAnsi="Arial" w:cs="Arial"/>
        <w:b w:val="0"/>
        <w:bCs w:val="0"/>
        <w:i w:val="0"/>
        <w:iCs w:val="0"/>
        <w:sz w:val="22"/>
        <w:szCs w:val="22"/>
        <w:u w:val="none"/>
      </w:rPr>
    </w:lvl>
  </w:abstractNum>
  <w:abstractNum w:abstractNumId="55">
    <w:nsid w:val="00000038"/>
    <w:multiLevelType w:val="multilevel"/>
    <w:tmpl w:val="000000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1"/>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55D6"/>
    <w:rsid w:val="003255D6"/>
    <w:rsid w:val="004A417D"/>
    <w:rsid w:val="00CD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ecimalSymbol w:val=","/>
  <w:listSeparator w:val=";"/>
  <w15:chartTrackingRefBased/>
  <w15:docId w15:val="{48F32FA4-CAD7-406B-B91B-BFDFA3EFF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eastAsia="Arial" w:hAnsi="Arial" w:cs="Arial"/>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31">
    <w:name w:val="RTF_Num 3 1"/>
    <w:rPr>
      <w:rFonts w:ascii="Arial" w:eastAsia="Arial" w:hAnsi="Arial" w:cs="Arial"/>
      <w:b w:val="0"/>
      <w:bCs w:val="0"/>
      <w:i w:val="0"/>
      <w:iCs w:val="0"/>
      <w:sz w:val="22"/>
      <w:szCs w:val="22"/>
      <w:u w:val="none"/>
    </w:rPr>
  </w:style>
  <w:style w:type="character" w:customStyle="1" w:styleId="RTFNum41">
    <w:name w:val="RTF_Num 4 1"/>
    <w:rPr>
      <w:rFonts w:ascii="Arial" w:eastAsia="Arial" w:hAnsi="Arial" w:cs="Arial"/>
      <w:b w:val="0"/>
      <w:bCs w:val="0"/>
      <w:i w:val="0"/>
      <w:iCs w:val="0"/>
      <w:sz w:val="22"/>
      <w:szCs w:val="22"/>
      <w:u w:val="none"/>
    </w:rPr>
  </w:style>
  <w:style w:type="character" w:customStyle="1" w:styleId="RTFNum51">
    <w:name w:val="RTF_Num 5 1"/>
  </w:style>
  <w:style w:type="character" w:customStyle="1" w:styleId="RTFNum61">
    <w:name w:val="RTF_Num 6 1"/>
  </w:style>
  <w:style w:type="character" w:customStyle="1" w:styleId="RTFNum71">
    <w:name w:val="RTF_Num 7 1"/>
    <w:rPr>
      <w:rFonts w:ascii="Arial" w:eastAsia="Arial" w:hAnsi="Arial" w:cs="Arial"/>
      <w:b w:val="0"/>
      <w:bCs w:val="0"/>
      <w:i w:val="0"/>
      <w:iCs w:val="0"/>
      <w:sz w:val="22"/>
      <w:szCs w:val="22"/>
      <w:u w:val="none"/>
    </w:rPr>
  </w:style>
  <w:style w:type="character" w:customStyle="1" w:styleId="RTFNum81">
    <w:name w:val="RTF_Num 8 1"/>
    <w:rPr>
      <w:rFonts w:ascii="Arial" w:eastAsia="Arial" w:hAnsi="Arial" w:cs="Arial"/>
      <w:b w:val="0"/>
      <w:bCs w:val="0"/>
      <w:i w:val="0"/>
      <w:iCs w:val="0"/>
      <w:sz w:val="22"/>
      <w:szCs w:val="22"/>
      <w:u w:val="none"/>
    </w:rPr>
  </w:style>
  <w:style w:type="character" w:customStyle="1" w:styleId="RTFNum91">
    <w:name w:val="RTF_Num 9 1"/>
    <w:rPr>
      <w:rFonts w:ascii="Arial" w:eastAsia="Arial" w:hAnsi="Arial" w:cs="Arial"/>
      <w:b w:val="0"/>
      <w:bCs w:val="0"/>
      <w:i w:val="0"/>
      <w:iCs w:val="0"/>
      <w:sz w:val="22"/>
      <w:szCs w:val="22"/>
      <w:u w:val="none"/>
    </w:rPr>
  </w:style>
  <w:style w:type="character" w:customStyle="1" w:styleId="RTFNum101">
    <w:name w:val="RTF_Num 10 1"/>
  </w:style>
  <w:style w:type="character" w:customStyle="1" w:styleId="RTFNum111">
    <w:name w:val="RTF_Num 11 1"/>
    <w:rPr>
      <w:rFonts w:ascii="Arial" w:eastAsia="Arial" w:hAnsi="Arial" w:cs="Arial"/>
      <w:b w:val="0"/>
      <w:bCs w:val="0"/>
      <w:i w:val="0"/>
      <w:iCs w:val="0"/>
      <w:sz w:val="22"/>
      <w:szCs w:val="22"/>
      <w:u w:val="none"/>
    </w:rPr>
  </w:style>
  <w:style w:type="character" w:customStyle="1" w:styleId="RTFNum121">
    <w:name w:val="RTF_Num 12 1"/>
  </w:style>
  <w:style w:type="character" w:customStyle="1" w:styleId="RTFNum131">
    <w:name w:val="RTF_Num 13 1"/>
  </w:style>
  <w:style w:type="character" w:customStyle="1" w:styleId="RTFNum141">
    <w:name w:val="RTF_Num 14 1"/>
    <w:rPr>
      <w:rFonts w:ascii="Arial" w:eastAsia="Arial" w:hAnsi="Arial" w:cs="Arial"/>
      <w:b w:val="0"/>
      <w:bCs w:val="0"/>
      <w:i w:val="0"/>
      <w:iCs w:val="0"/>
      <w:sz w:val="22"/>
      <w:szCs w:val="22"/>
      <w:u w:val="none"/>
    </w:rPr>
  </w:style>
  <w:style w:type="character" w:customStyle="1" w:styleId="RTFNum151">
    <w:name w:val="RTF_Num 15 1"/>
    <w:rPr>
      <w:rFonts w:ascii="Arial" w:eastAsia="Arial" w:hAnsi="Arial" w:cs="Arial"/>
      <w:b w:val="0"/>
      <w:bCs w:val="0"/>
      <w:i w:val="0"/>
      <w:iCs w:val="0"/>
      <w:sz w:val="22"/>
      <w:szCs w:val="22"/>
      <w:u w:val="none"/>
    </w:rPr>
  </w:style>
  <w:style w:type="character" w:customStyle="1" w:styleId="RTFNum161">
    <w:name w:val="RTF_Num 16 1"/>
  </w:style>
  <w:style w:type="character" w:customStyle="1" w:styleId="RTFNum171">
    <w:name w:val="RTF_Num 17 1"/>
  </w:style>
  <w:style w:type="character" w:customStyle="1" w:styleId="RTFNum181">
    <w:name w:val="RTF_Num 18 1"/>
  </w:style>
  <w:style w:type="character" w:customStyle="1" w:styleId="RTFNum191">
    <w:name w:val="RTF_Num 19 1"/>
  </w:style>
  <w:style w:type="character" w:customStyle="1" w:styleId="RTFNum201">
    <w:name w:val="RTF_Num 20 1"/>
    <w:rPr>
      <w:rFonts w:ascii="Arial" w:eastAsia="Arial" w:hAnsi="Arial" w:cs="Arial"/>
      <w:b w:val="0"/>
      <w:bCs w:val="0"/>
      <w:i w:val="0"/>
      <w:iCs w:val="0"/>
      <w:sz w:val="22"/>
      <w:szCs w:val="22"/>
      <w:u w:val="none"/>
    </w:rPr>
  </w:style>
  <w:style w:type="character" w:customStyle="1" w:styleId="RTFNum211">
    <w:name w:val="RTF_Num 21 1"/>
    <w:rPr>
      <w:rFonts w:ascii="Arial" w:eastAsia="Arial" w:hAnsi="Arial" w:cs="Arial"/>
      <w:b w:val="0"/>
      <w:bCs w:val="0"/>
      <w:i w:val="0"/>
      <w:iCs w:val="0"/>
      <w:sz w:val="22"/>
      <w:szCs w:val="22"/>
      <w:u w:val="none"/>
    </w:rPr>
  </w:style>
  <w:style w:type="character" w:customStyle="1" w:styleId="RTFNum221">
    <w:name w:val="RTF_Num 22 1"/>
  </w:style>
  <w:style w:type="character" w:customStyle="1" w:styleId="RTFNum231">
    <w:name w:val="RTF_Num 23 1"/>
    <w:rPr>
      <w:rFonts w:ascii="Arial" w:eastAsia="Arial" w:hAnsi="Arial" w:cs="Arial"/>
      <w:b w:val="0"/>
      <w:bCs w:val="0"/>
      <w:i w:val="0"/>
      <w:iCs w:val="0"/>
      <w:sz w:val="22"/>
      <w:szCs w:val="22"/>
      <w:u w:val="none"/>
    </w:rPr>
  </w:style>
  <w:style w:type="character" w:customStyle="1" w:styleId="RTFNum241">
    <w:name w:val="RTF_Num 24 1"/>
    <w:rPr>
      <w:rFonts w:ascii="Arial" w:eastAsia="Arial" w:hAnsi="Arial" w:cs="Arial"/>
      <w:b w:val="0"/>
      <w:bCs w:val="0"/>
      <w:i w:val="0"/>
      <w:iCs w:val="0"/>
      <w:sz w:val="22"/>
      <w:szCs w:val="22"/>
      <w:u w:val="none"/>
    </w:rPr>
  </w:style>
  <w:style w:type="character" w:customStyle="1" w:styleId="RTFNum251">
    <w:name w:val="RTF_Num 25 1"/>
    <w:rPr>
      <w:rFonts w:ascii="Arial" w:eastAsia="Arial" w:hAnsi="Arial" w:cs="Arial"/>
      <w:b w:val="0"/>
      <w:bCs w:val="0"/>
      <w:i w:val="0"/>
      <w:iCs w:val="0"/>
      <w:sz w:val="22"/>
      <w:szCs w:val="22"/>
      <w:u w:val="none"/>
    </w:rPr>
  </w:style>
  <w:style w:type="character" w:customStyle="1" w:styleId="RTFNum261">
    <w:name w:val="RTF_Num 26 1"/>
  </w:style>
  <w:style w:type="character" w:customStyle="1" w:styleId="RTFNum271">
    <w:name w:val="RTF_Num 27 1"/>
  </w:style>
  <w:style w:type="character" w:customStyle="1" w:styleId="RTFNum281">
    <w:name w:val="RTF_Num 28 1"/>
    <w:rPr>
      <w:rFonts w:ascii="Arial" w:eastAsia="Arial" w:hAnsi="Arial" w:cs="Arial"/>
      <w:b w:val="0"/>
      <w:bCs w:val="0"/>
      <w:i w:val="0"/>
      <w:iCs w:val="0"/>
      <w:sz w:val="22"/>
      <w:szCs w:val="22"/>
      <w:u w:val="none"/>
    </w:rPr>
  </w:style>
  <w:style w:type="character" w:customStyle="1" w:styleId="RTFNum291">
    <w:name w:val="RTF_Num 29 1"/>
  </w:style>
  <w:style w:type="character" w:customStyle="1" w:styleId="RTFNum301">
    <w:name w:val="RTF_Num 30 1"/>
    <w:rPr>
      <w:rFonts w:ascii="Arial" w:eastAsia="Arial" w:hAnsi="Arial" w:cs="Arial"/>
      <w:b w:val="0"/>
      <w:bCs w:val="0"/>
      <w:i w:val="0"/>
      <w:iCs w:val="0"/>
      <w:sz w:val="22"/>
      <w:szCs w:val="22"/>
      <w:u w:val="none"/>
    </w:rPr>
  </w:style>
  <w:style w:type="character" w:customStyle="1" w:styleId="RTFNum311">
    <w:name w:val="RTF_Num 31 1"/>
    <w:rPr>
      <w:rFonts w:ascii="Arial" w:eastAsia="Arial" w:hAnsi="Arial" w:cs="Arial"/>
      <w:b w:val="0"/>
      <w:bCs w:val="0"/>
      <w:i w:val="0"/>
      <w:iCs w:val="0"/>
      <w:sz w:val="22"/>
      <w:szCs w:val="22"/>
      <w:u w:val="none"/>
    </w:rPr>
  </w:style>
  <w:style w:type="character" w:customStyle="1" w:styleId="RTFNum321">
    <w:name w:val="RTF_Num 32 1"/>
  </w:style>
  <w:style w:type="character" w:customStyle="1" w:styleId="RTFNum331">
    <w:name w:val="RTF_Num 33 1"/>
    <w:rPr>
      <w:rFonts w:ascii="Arial" w:eastAsia="Arial" w:hAnsi="Arial" w:cs="Arial"/>
      <w:b w:val="0"/>
      <w:bCs w:val="0"/>
      <w:i w:val="0"/>
      <w:iCs w:val="0"/>
      <w:sz w:val="22"/>
      <w:szCs w:val="22"/>
      <w:u w:val="none"/>
    </w:rPr>
  </w:style>
  <w:style w:type="character" w:customStyle="1" w:styleId="RTFNum341">
    <w:name w:val="RTF_Num 34 1"/>
    <w:rPr>
      <w:rFonts w:ascii="Arial" w:eastAsia="Arial" w:hAnsi="Arial" w:cs="Arial"/>
      <w:b w:val="0"/>
      <w:bCs w:val="0"/>
      <w:i w:val="0"/>
      <w:iCs w:val="0"/>
      <w:sz w:val="22"/>
      <w:szCs w:val="22"/>
      <w:u w:val="none"/>
    </w:rPr>
  </w:style>
  <w:style w:type="character" w:customStyle="1" w:styleId="RTFNum351">
    <w:name w:val="RTF_Num 35 1"/>
    <w:rPr>
      <w:rFonts w:ascii="Arial" w:eastAsia="Arial" w:hAnsi="Arial" w:cs="Arial"/>
      <w:b w:val="0"/>
      <w:bCs w:val="0"/>
      <w:i w:val="0"/>
      <w:iCs w:val="0"/>
      <w:sz w:val="22"/>
      <w:szCs w:val="22"/>
      <w:u w:val="none"/>
    </w:rPr>
  </w:style>
  <w:style w:type="character" w:customStyle="1" w:styleId="RTFNum361">
    <w:name w:val="RTF_Num 36 1"/>
    <w:rPr>
      <w:rFonts w:ascii="Arial" w:eastAsia="Arial" w:hAnsi="Arial" w:cs="Arial"/>
      <w:b w:val="0"/>
      <w:bCs w:val="0"/>
      <w:i w:val="0"/>
      <w:iCs w:val="0"/>
      <w:sz w:val="22"/>
      <w:szCs w:val="22"/>
      <w:u w:val="none"/>
    </w:rPr>
  </w:style>
  <w:style w:type="character" w:customStyle="1" w:styleId="RTFNum371">
    <w:name w:val="RTF_Num 37 1"/>
    <w:rPr>
      <w:rFonts w:ascii="Arial" w:eastAsia="Arial" w:hAnsi="Arial" w:cs="Arial"/>
      <w:b w:val="0"/>
      <w:bCs w:val="0"/>
      <w:i w:val="0"/>
      <w:iCs w:val="0"/>
      <w:sz w:val="22"/>
      <w:szCs w:val="22"/>
      <w:u w:val="none"/>
    </w:rPr>
  </w:style>
  <w:style w:type="character" w:customStyle="1" w:styleId="RTFNum381">
    <w:name w:val="RTF_Num 38 1"/>
  </w:style>
  <w:style w:type="character" w:customStyle="1" w:styleId="RTFNum391">
    <w:name w:val="RTF_Num 39 1"/>
    <w:rPr>
      <w:rFonts w:ascii="Arial" w:eastAsia="Arial" w:hAnsi="Arial" w:cs="Arial"/>
      <w:b w:val="0"/>
      <w:bCs w:val="0"/>
      <w:i w:val="0"/>
      <w:iCs w:val="0"/>
      <w:sz w:val="22"/>
      <w:szCs w:val="22"/>
      <w:u w:val="none"/>
    </w:rPr>
  </w:style>
  <w:style w:type="character" w:customStyle="1" w:styleId="RTFNum401">
    <w:name w:val="RTF_Num 40 1"/>
  </w:style>
  <w:style w:type="character" w:customStyle="1" w:styleId="RTFNum411">
    <w:name w:val="RTF_Num 41 1"/>
    <w:rPr>
      <w:rFonts w:ascii="Arial" w:eastAsia="Arial" w:hAnsi="Arial" w:cs="Arial"/>
      <w:b w:val="0"/>
      <w:bCs w:val="0"/>
      <w:i w:val="0"/>
      <w:iCs w:val="0"/>
      <w:sz w:val="22"/>
      <w:szCs w:val="22"/>
      <w:u w:val="none"/>
    </w:rPr>
  </w:style>
  <w:style w:type="character" w:customStyle="1" w:styleId="RTFNum421">
    <w:name w:val="RTF_Num 42 1"/>
    <w:rPr>
      <w:rFonts w:ascii="Arial" w:eastAsia="Arial" w:hAnsi="Arial" w:cs="Arial"/>
      <w:b w:val="0"/>
      <w:bCs w:val="0"/>
      <w:i w:val="0"/>
      <w:iCs w:val="0"/>
      <w:sz w:val="22"/>
      <w:szCs w:val="22"/>
      <w:u w:val="none"/>
    </w:rPr>
  </w:style>
  <w:style w:type="character" w:customStyle="1" w:styleId="RTFNum431">
    <w:name w:val="RTF_Num 43 1"/>
    <w:rPr>
      <w:rFonts w:ascii="Arial" w:eastAsia="Arial" w:hAnsi="Arial" w:cs="Arial"/>
      <w:b w:val="0"/>
      <w:bCs w:val="0"/>
      <w:i w:val="0"/>
      <w:iCs w:val="0"/>
      <w:sz w:val="22"/>
      <w:szCs w:val="22"/>
      <w:u w:val="none"/>
    </w:rPr>
  </w:style>
  <w:style w:type="character" w:customStyle="1" w:styleId="RTFNum441">
    <w:name w:val="RTF_Num 44 1"/>
    <w:rPr>
      <w:rFonts w:ascii="Arial" w:eastAsia="Arial" w:hAnsi="Arial" w:cs="Arial"/>
      <w:b w:val="0"/>
      <w:bCs w:val="0"/>
      <w:i w:val="0"/>
      <w:iCs w:val="0"/>
      <w:sz w:val="22"/>
      <w:szCs w:val="22"/>
      <w:u w:val="none"/>
    </w:rPr>
  </w:style>
  <w:style w:type="character" w:customStyle="1" w:styleId="RTFNum451">
    <w:name w:val="RTF_Num 45 1"/>
  </w:style>
  <w:style w:type="character" w:customStyle="1" w:styleId="RTFNum461">
    <w:name w:val="RTF_Num 46 1"/>
    <w:rPr>
      <w:rFonts w:ascii="Arial" w:eastAsia="Arial" w:hAnsi="Arial" w:cs="Arial"/>
      <w:b w:val="0"/>
      <w:bCs w:val="0"/>
      <w:i w:val="0"/>
      <w:iCs w:val="0"/>
      <w:sz w:val="22"/>
      <w:szCs w:val="22"/>
      <w:u w:val="none"/>
    </w:rPr>
  </w:style>
  <w:style w:type="character" w:customStyle="1" w:styleId="RTFNum471">
    <w:name w:val="RTF_Num 47 1"/>
  </w:style>
  <w:style w:type="character" w:customStyle="1" w:styleId="RTFNum481">
    <w:name w:val="RTF_Num 48 1"/>
  </w:style>
  <w:style w:type="character" w:customStyle="1" w:styleId="RTFNum491">
    <w:name w:val="RTF_Num 49 1"/>
    <w:rPr>
      <w:rFonts w:ascii="Arial" w:eastAsia="Arial" w:hAnsi="Arial" w:cs="Arial"/>
      <w:b w:val="0"/>
      <w:bCs w:val="0"/>
      <w:i w:val="0"/>
      <w:iCs w:val="0"/>
      <w:sz w:val="22"/>
      <w:szCs w:val="22"/>
      <w:u w:val="none"/>
    </w:rPr>
  </w:style>
  <w:style w:type="character" w:customStyle="1" w:styleId="RTFNum501">
    <w:name w:val="RTF_Num 50 1"/>
    <w:rPr>
      <w:rFonts w:ascii="Arial" w:eastAsia="Arial" w:hAnsi="Arial" w:cs="Arial"/>
      <w:b w:val="0"/>
      <w:bCs w:val="0"/>
      <w:i w:val="0"/>
      <w:iCs w:val="0"/>
      <w:sz w:val="22"/>
      <w:szCs w:val="22"/>
      <w:u w:val="none"/>
    </w:rPr>
  </w:style>
  <w:style w:type="character" w:customStyle="1" w:styleId="RTFNum511">
    <w:name w:val="RTF_Num 51 1"/>
    <w:rPr>
      <w:rFonts w:ascii="Arial" w:eastAsia="Arial" w:hAnsi="Arial" w:cs="Arial"/>
      <w:b w:val="0"/>
      <w:bCs w:val="0"/>
      <w:i w:val="0"/>
      <w:iCs w:val="0"/>
      <w:sz w:val="22"/>
      <w:szCs w:val="22"/>
      <w:u w:val="none"/>
    </w:rPr>
  </w:style>
  <w:style w:type="character" w:customStyle="1" w:styleId="RTFNum521">
    <w:name w:val="RTF_Num 52 1"/>
  </w:style>
  <w:style w:type="character" w:customStyle="1" w:styleId="RTFNum531">
    <w:name w:val="RTF_Num 53 1"/>
    <w:rPr>
      <w:rFonts w:ascii="Arial" w:eastAsia="Arial" w:hAnsi="Arial" w:cs="Arial"/>
      <w:b w:val="0"/>
      <w:bCs w:val="0"/>
      <w:i w:val="0"/>
      <w:iCs w:val="0"/>
      <w:sz w:val="22"/>
      <w:szCs w:val="22"/>
      <w:u w:val="none"/>
    </w:rPr>
  </w:style>
  <w:style w:type="character" w:customStyle="1" w:styleId="RTFNum541">
    <w:name w:val="RTF_Num 54 1"/>
    <w:rPr>
      <w:rFonts w:ascii="Arial" w:eastAsia="Arial" w:hAnsi="Arial" w:cs="Arial"/>
      <w:b w:val="0"/>
      <w:bCs w:val="0"/>
      <w:i w:val="0"/>
      <w:iCs w:val="0"/>
      <w:sz w:val="22"/>
      <w:szCs w:val="22"/>
      <w:u w:val="none"/>
    </w:rPr>
  </w:style>
  <w:style w:type="character" w:customStyle="1" w:styleId="RTFNum551">
    <w:name w:val="RTF_Num 55 1"/>
  </w:style>
  <w:style w:type="character" w:customStyle="1" w:styleId="RTFNum561">
    <w:name w:val="RTF_Num 56 1"/>
    <w:rPr>
      <w:rFonts w:ascii="Arial" w:eastAsia="Arial" w:hAnsi="Arial" w:cs="Arial"/>
      <w:b w:val="0"/>
      <w:bCs w:val="0"/>
      <w:i w:val="0"/>
      <w:iCs w:val="0"/>
      <w:sz w:val="22"/>
      <w:szCs w:val="22"/>
      <w:u w:val="none"/>
    </w:rPr>
  </w:style>
  <w:style w:type="character" w:customStyle="1" w:styleId="1">
    <w:name w:val="Шрифт абзацу за промовчанням1"/>
  </w:style>
  <w:style w:type="character" w:customStyle="1" w:styleId="10">
    <w:name w:val="Номер сторінки1"/>
    <w:basedOn w:val="1"/>
  </w:style>
  <w:style w:type="character" w:styleId="a3">
    <w:name w:val="Hyperlink"/>
    <w:basedOn w:val="1"/>
    <w:semiHidden/>
    <w:rPr>
      <w:color w:val="0000FF"/>
      <w:u w:val="single"/>
    </w:rPr>
  </w:style>
  <w:style w:type="paragraph" w:customStyle="1" w:styleId="Heading">
    <w:name w:val="Heading"/>
    <w:basedOn w:val="a"/>
    <w:next w:val="a4"/>
    <w:pPr>
      <w:keepNext/>
      <w:spacing w:before="240" w:after="120"/>
    </w:pPr>
    <w:rPr>
      <w:rFonts w:ascii="Liberation Sans" w:eastAsia="Nimbus Sans L" w:hAnsi="Liberation Sans" w:cs="Nimbus Sans L"/>
      <w:sz w:val="28"/>
      <w:szCs w:val="28"/>
    </w:rPr>
  </w:style>
  <w:style w:type="paragraph" w:styleId="a4">
    <w:name w:val="Body Text"/>
    <w:basedOn w:val="a"/>
    <w:semiHidden/>
    <w:pPr>
      <w:spacing w:after="120"/>
    </w:pPr>
  </w:style>
  <w:style w:type="paragraph" w:styleId="a5">
    <w:name w:val="List"/>
    <w:basedOn w:val="a4"/>
    <w:semiHidden/>
    <w:rPr>
      <w:rFonts w:cs="Nimbus Sans L"/>
    </w:rPr>
  </w:style>
  <w:style w:type="paragraph" w:customStyle="1" w:styleId="11">
    <w:name w:val="Назва об'є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110">
    <w:name w:val="Заголовок 11"/>
    <w:basedOn w:val="a"/>
    <w:next w:val="a"/>
    <w:pPr>
      <w:keepNext/>
    </w:pPr>
    <w:rPr>
      <w:b/>
      <w:bCs/>
      <w:sz w:val="16"/>
      <w:szCs w:val="16"/>
    </w:rPr>
  </w:style>
  <w:style w:type="paragraph" w:customStyle="1" w:styleId="21">
    <w:name w:val="Заголовок 21"/>
    <w:basedOn w:val="a"/>
    <w:next w:val="a"/>
    <w:pPr>
      <w:keepNext/>
      <w:ind w:firstLine="709"/>
    </w:pPr>
    <w:rPr>
      <w:b/>
      <w:bCs/>
      <w:sz w:val="16"/>
      <w:szCs w:val="16"/>
    </w:rPr>
  </w:style>
  <w:style w:type="paragraph" w:customStyle="1" w:styleId="31">
    <w:name w:val="Заголовок 31"/>
    <w:basedOn w:val="a"/>
    <w:next w:val="a"/>
    <w:pPr>
      <w:keepNext/>
      <w:ind w:firstLine="709"/>
      <w:jc w:val="both"/>
    </w:pPr>
    <w:rPr>
      <w:b/>
      <w:bCs/>
      <w:sz w:val="16"/>
      <w:szCs w:val="16"/>
    </w:rPr>
  </w:style>
  <w:style w:type="paragraph" w:customStyle="1" w:styleId="41">
    <w:name w:val="Заголовок 41"/>
    <w:basedOn w:val="a"/>
    <w:next w:val="a"/>
    <w:pPr>
      <w:keepNext/>
      <w:ind w:left="709"/>
      <w:jc w:val="both"/>
    </w:pPr>
    <w:rPr>
      <w:b/>
      <w:bCs/>
      <w:sz w:val="16"/>
      <w:szCs w:val="16"/>
    </w:rPr>
  </w:style>
  <w:style w:type="paragraph" w:customStyle="1" w:styleId="51">
    <w:name w:val="Заголовок 51"/>
    <w:basedOn w:val="a"/>
    <w:next w:val="a"/>
    <w:pPr>
      <w:keepNext/>
      <w:numPr>
        <w:ilvl w:val="4"/>
        <w:numId w:val="56"/>
      </w:numPr>
      <w:ind w:firstLine="567"/>
      <w:jc w:val="both"/>
      <w:outlineLvl w:val="4"/>
    </w:pPr>
    <w:rPr>
      <w:rFonts w:ascii="Times New Roman" w:eastAsia="Times New Roman" w:hAnsi="Times New Roman" w:cs="Times New Roman"/>
      <w:b/>
      <w:bCs/>
    </w:rPr>
  </w:style>
  <w:style w:type="paragraph" w:customStyle="1" w:styleId="12">
    <w:name w:val="Верхній колонтитул1"/>
    <w:basedOn w:val="a"/>
    <w:pPr>
      <w:tabs>
        <w:tab w:val="center" w:pos="4153"/>
        <w:tab w:val="right" w:pos="8306"/>
      </w:tabs>
    </w:pPr>
  </w:style>
  <w:style w:type="paragraph" w:customStyle="1" w:styleId="210">
    <w:name w:val="Основний текст 21"/>
    <w:basedOn w:val="a"/>
    <w:pPr>
      <w:ind w:left="1134" w:hanging="425"/>
      <w:jc w:val="both"/>
    </w:pPr>
    <w:rPr>
      <w:sz w:val="16"/>
      <w:szCs w:val="16"/>
    </w:rPr>
  </w:style>
  <w:style w:type="paragraph" w:styleId="a6">
    <w:name w:val="header"/>
    <w:basedOn w:val="a"/>
    <w:semiHidden/>
    <w:pPr>
      <w:suppressLineNumbers/>
      <w:tabs>
        <w:tab w:val="center" w:pos="4819"/>
        <w:tab w:val="right" w:pos="9639"/>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5118</Words>
  <Characters>29179</Characters>
  <Application>Microsoft Office Word</Application>
  <DocSecurity>0</DocSecurity>
  <Lines>243</Lines>
  <Paragraphs>68</Paragraphs>
  <ScaleCrop>false</ScaleCrop>
  <Company>diakov.net</Company>
  <LinksUpToDate>false</LinksUpToDate>
  <CharactersWithSpaces>34229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2014-08-13T14:04:00Z</dcterms:created>
  <dcterms:modified xsi:type="dcterms:W3CDTF">2014-08-13T14:04:00Z</dcterms:modified>
</cp:coreProperties>
</file>