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87" w:rsidRPr="009B7687" w:rsidRDefault="009B7687">
      <w:pPr>
        <w:tabs>
          <w:tab w:val="left" w:pos="709"/>
        </w:tabs>
        <w:rPr>
          <w:sz w:val="24"/>
          <w:szCs w:val="24"/>
          <w:lang w:val="ru-RU"/>
        </w:rPr>
      </w:pPr>
      <w:r w:rsidRPr="009B7687">
        <w:rPr>
          <w:b/>
          <w:bCs/>
          <w:sz w:val="24"/>
          <w:szCs w:val="24"/>
          <w:lang w:val="ru-RU"/>
        </w:rPr>
        <w:t>1.</w:t>
      </w:r>
      <w:r w:rsidRPr="009B7687">
        <w:rPr>
          <w:b/>
          <w:bCs/>
          <w:i/>
          <w:iCs/>
          <w:sz w:val="24"/>
          <w:szCs w:val="24"/>
          <w:lang w:val="ru-RU"/>
        </w:rPr>
        <w:t>Система законод-ва в области Сми Германии</w:t>
      </w:r>
      <w:r w:rsidRPr="009B7687">
        <w:rPr>
          <w:sz w:val="24"/>
          <w:szCs w:val="24"/>
          <w:lang w:val="ru-RU"/>
        </w:rPr>
        <w:t>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Ст. 5 </w:t>
      </w:r>
      <w:r w:rsidRPr="009B7687">
        <w:rPr>
          <w:b/>
          <w:bCs/>
          <w:sz w:val="24"/>
          <w:szCs w:val="24"/>
        </w:rPr>
        <w:t>Конституции</w:t>
      </w:r>
      <w:r w:rsidRPr="009B7687">
        <w:rPr>
          <w:sz w:val="24"/>
          <w:szCs w:val="24"/>
        </w:rPr>
        <w:t xml:space="preserve"> Германии: «каждый имеет право высказывать и распростр. свое личное мнение – словом, письменно или изображением,и получать информацию беспрепятственно из всеобщ. доступных источников. Свобода прессы и свобода вещания обеспечив. с-вами радио- и телевещания и цензура здесь неуместна».</w:t>
      </w:r>
    </w:p>
    <w:p w:rsidR="009B7687" w:rsidRPr="009B7687" w:rsidRDefault="009B7687">
      <w:pPr>
        <w:tabs>
          <w:tab w:val="left" w:pos="709"/>
        </w:tabs>
        <w:ind w:right="-1333"/>
        <w:rPr>
          <w:sz w:val="24"/>
          <w:szCs w:val="24"/>
          <w:lang w:val="ru-RU"/>
        </w:rPr>
      </w:pPr>
      <w:r w:rsidRPr="009B7687">
        <w:rPr>
          <w:sz w:val="24"/>
          <w:szCs w:val="24"/>
          <w:lang w:val="ru-RU"/>
        </w:rPr>
        <w:t>Ст.70 К. : «законотворческие полномочия в сфере Сми принадлежат федеральным землям»</w:t>
      </w:r>
    </w:p>
    <w:p w:rsidR="009B7687" w:rsidRPr="009B7687" w:rsidRDefault="009B7687">
      <w:pPr>
        <w:tabs>
          <w:tab w:val="left" w:pos="709"/>
        </w:tabs>
        <w:ind w:right="-1333"/>
        <w:rPr>
          <w:sz w:val="24"/>
          <w:szCs w:val="24"/>
          <w:lang w:val="ru-RU"/>
        </w:rPr>
      </w:pPr>
      <w:r w:rsidRPr="009B7687">
        <w:rPr>
          <w:sz w:val="24"/>
          <w:szCs w:val="24"/>
          <w:lang w:val="ru-RU"/>
        </w:rPr>
        <w:t>Свобода прессы м.б. ограничена следующими общими з-нами: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з-н о защите юношества; о защите нравственности; о защите личного достоинства и репутации; о нац. Безопасности; об уважении гос. Институтов; также существуют ст.1- о защите достоинства личности; ст.2 – свобода развития личности; ст.12 – свобода выбора профессии, ст.14- право собственности.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Ст.23 К.: «Международное обязательство действует с момента объединения Германии на всей терр. Страны. Международн. Законодательство имеет приоритет над нац. З-нами.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Раздел 185 </w:t>
      </w:r>
      <w:r w:rsidRPr="009B7687">
        <w:rPr>
          <w:b/>
          <w:bCs/>
          <w:sz w:val="24"/>
          <w:szCs w:val="24"/>
        </w:rPr>
        <w:t>УК ФРГ</w:t>
      </w:r>
      <w:r w:rsidRPr="009B7687">
        <w:rPr>
          <w:sz w:val="24"/>
          <w:szCs w:val="24"/>
        </w:rPr>
        <w:t xml:space="preserve"> запрещает клевету. Согласно ему против органов прессы м.б. возбуждено уг. Дело.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 201 УК запрещает прослушивание тел. Разговоров;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 202 – охраняет тайну корреспонденции;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Р.203- запрещает адвокатам, врачам, психиатрам, священникам разглашать конфиденциальную инфо.</w:t>
      </w:r>
    </w:p>
    <w:p w:rsidR="009B7687" w:rsidRPr="009B7687" w:rsidRDefault="009B7687">
      <w:pPr>
        <w:pStyle w:val="a3"/>
        <w:rPr>
          <w:b/>
          <w:bCs/>
          <w:sz w:val="24"/>
          <w:szCs w:val="24"/>
        </w:rPr>
      </w:pPr>
      <w:r w:rsidRPr="009B7687">
        <w:rPr>
          <w:sz w:val="24"/>
          <w:szCs w:val="24"/>
        </w:rPr>
        <w:t>Р. 90 запрещает оскорбление президента в общественном месте устно или письменно.</w:t>
      </w:r>
      <w:r w:rsidRPr="009B7687">
        <w:rPr>
          <w:b/>
          <w:bCs/>
          <w:sz w:val="24"/>
          <w:szCs w:val="24"/>
        </w:rPr>
        <w:t>(14)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 90а защищает Федеративную р-ку и ее символику; 90б защищает федеральные земли, органы управления или конституционные суды от публичных нападок.</w:t>
      </w:r>
    </w:p>
    <w:p w:rsidR="009B7687" w:rsidRPr="009B7687" w:rsidRDefault="009B7687">
      <w:pPr>
        <w:pStyle w:val="a3"/>
        <w:rPr>
          <w:b/>
          <w:bCs/>
          <w:sz w:val="24"/>
          <w:szCs w:val="24"/>
        </w:rPr>
      </w:pPr>
      <w:r w:rsidRPr="009B7687">
        <w:rPr>
          <w:sz w:val="24"/>
          <w:szCs w:val="24"/>
        </w:rPr>
        <w:t>Р. 103 и 104 запрещают оскорблять представителя иностр. Гос-в, флаги, эмблемы др. Госва, но в своих последних решениях федеральн.-конституционн. Суд постановил, что с нападками на гос. Символы, даже резкими и сатирическими можно мириться исходя из конституц. Права на свободу прессы, слова и творчества.</w:t>
      </w:r>
      <w:r w:rsidRPr="009B7687">
        <w:rPr>
          <w:b/>
          <w:bCs/>
          <w:sz w:val="24"/>
          <w:szCs w:val="24"/>
        </w:rPr>
        <w:t>(14)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Т.е. они имеют право на существоввание до тех пор пока не становятся клеветническими.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Р.93  . Гос. Тайной являются факты, объекты и инфо, доступные лишь ограничен. Числу  лиц, к-рые должны храниться в секрете от иностр. гос-в с целью недопущения понесения ущерба внешней безопасности федеративн. Р-ки.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Р.53 разрешает радио- и газетным журналистам отказываться от дачи сведений об источниках инфо.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Р.97 запрещает обыски и аресты в помещении редакции газет и радиостанций в целях поиска информации, за исключением случаев, когда лицо подозревается в преступлении. Арест всего тиража законен лишь в случае постановления о конфискации. Для веществ. Док-в может быть сохранено только 2 копии.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Р.184 предусм. Наказание за продажу порнографич. Мат-лов лицам моложе 18 лети исключает публикацию в Сми подобных мат-лов.Германское право классифицирует подобную продукцию.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Р.353 : правонарушением явл. Публикация иска, приговора или др. Судебн. Док-в. Это положение, однако, запрещает только дословное цитирование, т.е. публикацию стенографии.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Съемка и фотографирование в суде разрешены только до начала слушания. Председатель может запретить теле- и фотосъемку.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Др. З-ны</w:t>
      </w:r>
      <w:r w:rsidRPr="009B7687">
        <w:rPr>
          <w:sz w:val="24"/>
          <w:szCs w:val="24"/>
        </w:rPr>
        <w:t>: р.22 з-на о «Защите авторских прав в искусстве и фотографии» гласит: фотография м.б. опубликована лишь с согласия запечатленных на ней лиц, за исключением политич. И обществ. Деятелей на обществ. Мероприятиях.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Р.11 любого т.н. Земельного з-на о прессе гласит: газета или др. Издание обязано опубликовать ответ любого </w:t>
      </w:r>
      <w:r w:rsidRPr="009B7687">
        <w:rPr>
          <w:b/>
          <w:bCs/>
          <w:sz w:val="24"/>
          <w:szCs w:val="24"/>
        </w:rPr>
        <w:t xml:space="preserve">(11) </w:t>
      </w:r>
      <w:r w:rsidRPr="009B7687">
        <w:rPr>
          <w:sz w:val="24"/>
          <w:szCs w:val="24"/>
        </w:rPr>
        <w:t>заинтересованного лица при условии что ответ не превышает по объему первоначальн. Мат-л и не содержит рекламы.» Обиженный» должен представить ответ желательно в 3-х мес. срок; ответ д.б набран тем же шрифтом, при отказе газеты напечатать ответ, суд может обязать это сделать; однако даже добровольное опубликование ответа не освобождает газету от ответственности  за причиненный моральный ущерб.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Р. 2 любого федерального з-на о прессе гласит: «деят-сть прессы в создании изд-ва или др. Объединения не должна зависеть от решения правит-ва или иных гос. Органов»( регистрационн. Права)</w:t>
      </w:r>
    </w:p>
    <w:p w:rsidR="009B7687" w:rsidRPr="009B7687" w:rsidRDefault="009B7687">
      <w:pPr>
        <w:pStyle w:val="a3"/>
        <w:rPr>
          <w:b/>
          <w:bCs/>
          <w:sz w:val="24"/>
          <w:szCs w:val="24"/>
        </w:rPr>
      </w:pPr>
      <w:r w:rsidRPr="009B7687">
        <w:rPr>
          <w:sz w:val="24"/>
          <w:szCs w:val="24"/>
        </w:rPr>
        <w:t>Р.6 федеральн. З-нов: ответственность за содержание мат-ла включая проверку источников инфо и ее соответствие действительности несет само Сми.</w:t>
      </w:r>
      <w:r w:rsidRPr="009B7687">
        <w:rPr>
          <w:b/>
          <w:bCs/>
          <w:sz w:val="24"/>
          <w:szCs w:val="24"/>
        </w:rPr>
        <w:t>(13)</w:t>
      </w:r>
    </w:p>
    <w:p w:rsidR="009B7687" w:rsidRPr="009B7687" w:rsidRDefault="009B7687">
      <w:pPr>
        <w:pStyle w:val="a3"/>
        <w:rPr>
          <w:b/>
          <w:bCs/>
          <w:i/>
          <w:iCs/>
          <w:sz w:val="24"/>
          <w:szCs w:val="24"/>
        </w:rPr>
      </w:pPr>
      <w:r w:rsidRPr="009B7687">
        <w:rPr>
          <w:b/>
          <w:bCs/>
          <w:sz w:val="24"/>
          <w:szCs w:val="24"/>
        </w:rPr>
        <w:t>2</w:t>
      </w:r>
      <w:r w:rsidRPr="009B7687">
        <w:rPr>
          <w:b/>
          <w:bCs/>
          <w:i/>
          <w:iCs/>
          <w:sz w:val="24"/>
          <w:szCs w:val="24"/>
        </w:rPr>
        <w:t xml:space="preserve">. Немецкий Совет Прессы ( </w:t>
      </w:r>
      <w:r w:rsidRPr="009B7687">
        <w:rPr>
          <w:b/>
          <w:bCs/>
          <w:i/>
          <w:iCs/>
          <w:sz w:val="24"/>
          <w:szCs w:val="24"/>
          <w:lang w:val="en-US"/>
        </w:rPr>
        <w:t>Deutscher</w:t>
      </w:r>
      <w:r w:rsidRPr="009B7687">
        <w:rPr>
          <w:b/>
          <w:bCs/>
          <w:i/>
          <w:iCs/>
          <w:sz w:val="24"/>
          <w:szCs w:val="24"/>
        </w:rPr>
        <w:t xml:space="preserve"> </w:t>
      </w:r>
      <w:r w:rsidRPr="009B7687">
        <w:rPr>
          <w:b/>
          <w:bCs/>
          <w:i/>
          <w:iCs/>
          <w:sz w:val="24"/>
          <w:szCs w:val="24"/>
          <w:lang w:val="en-US"/>
        </w:rPr>
        <w:t>Pressenrat</w:t>
      </w:r>
      <w:r w:rsidRPr="009B7687">
        <w:rPr>
          <w:b/>
          <w:bCs/>
          <w:i/>
          <w:iCs/>
          <w:sz w:val="24"/>
          <w:szCs w:val="24"/>
        </w:rPr>
        <w:t>); 3. Вторжение в частную жизнь в праве Германии.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Образован в 1956 г.; 1972 г. – для обработки жалоб в нем. Совете создан ряд комитетов.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Структура: Федеральный союз нем. Изд-в и газет; Союз нем. Журналистов; Союз нем. Изд-в и журналов; Индустриальный профсоюз. Ежегодный пленум: 20 человек, по 5 из кажд. Союза – решает осн. Вопросы, жалобы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23 нояб. 1994 г. Совет прессы вынес директиву 15.1: « Опасность ущемления и оказания давлений на свободу решений изд-в и редакций, а также на суждения независимых журн-тов возникает в том случае, если сотрудники принимают приглашения и подарки, стоимость к-рых превышает необходимую меру в обществ. Понимании и в рамках проф. деятельности.Необходимо избегать даже подозрений на то, что получение подарка могло повлиять на решение редакции.»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По результатам деятельности вып. Ежегодник.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П.8 Кодекса Прессы : « Пресса уважает личн. Жизнь и интимн. Сферу чел-ка; в том случае, если личное поведение чел-ка соприкасается с обществ. Интересами, то это может обсуждаться в прессе. При этом следует обратитьб внимание на то, чтобы в публикации не нарушались права личности посторонних».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Меры: публичное и непубличное порицание, неодобрение, передача дела в суд, рекомендации и т.д.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П.11: «Пресса отказывается от сенсационного изложения и изображения насилия и жестокости».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В обязанности С,П, также входит внесение предложений по вопросам печати в законодат. Органы.; представление стороны жур-та в суде.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Существуют </w:t>
      </w:r>
      <w:r w:rsidRPr="009B7687">
        <w:rPr>
          <w:b/>
          <w:bCs/>
          <w:sz w:val="24"/>
          <w:szCs w:val="24"/>
        </w:rPr>
        <w:t>2 юридич. Системы:</w:t>
      </w:r>
      <w:r w:rsidRPr="009B7687">
        <w:rPr>
          <w:sz w:val="24"/>
          <w:szCs w:val="24"/>
        </w:rPr>
        <w:t xml:space="preserve"> Англо-саксонская; Европейская континентальная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1952г. Ратификация конвенции о правах чел-ка и признание права частного лица обращаться с жалобами в Европейскую комиссию.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1973г. – ратификация международ. Пакта  о гражданском и политич. Правах.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В ФРГ сущ. Запрет на монополию в Сми – плюрализм прессы. Наиболее известный издательский дом – Дом А. Шпринглера (60% изданий); газета «Бильд Цайтунг» (самый большой тираж в мире- 1.8 экз.)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Для обеспечения нераспространения вредных д/ молодежи произведений в Г. Сущ. Департамент контроля. Он составляет особый индекс сочинений, наносящих моральный ущерб детям и юношеству.</w:t>
      </w:r>
    </w:p>
    <w:p w:rsidR="009B7687" w:rsidRPr="009B7687" w:rsidRDefault="009B7687">
      <w:pPr>
        <w:pStyle w:val="a3"/>
        <w:rPr>
          <w:b/>
          <w:bCs/>
          <w:i/>
          <w:iCs/>
          <w:sz w:val="24"/>
          <w:szCs w:val="24"/>
        </w:rPr>
      </w:pPr>
      <w:r w:rsidRPr="009B7687">
        <w:rPr>
          <w:b/>
          <w:bCs/>
          <w:i/>
          <w:iCs/>
          <w:sz w:val="24"/>
          <w:szCs w:val="24"/>
        </w:rPr>
        <w:t>4. Законодат. Система в области Сми Великобритании.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Особенности: 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-отсутствует закрепленная на бумаге Конституция, следовательно, нет конституционнной гарантии свободы слова.;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-отсутствует общий з-н о печати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-концепция свободы слова имеет запретительный характер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-законод-во изобилует ограничениями, установленными Парламентом. Свобода слова сущ. Лишь в рамках этих запретов.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-доктрина приоритета Парламента означает, что суды не обладают власью отменять принятые им з-ны. Однако, з-ны Европейского сообщества имеют преимущество над нац. Законод-вом.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Каждый волен делать все, что не запрещено з-ном, и, следовательно, в билле о правах нет надобности.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Парламент может принимать з-нв, действительные как для страны в целом так и для отдельных ее часте. В Англии и Уэльсе существ. Единая правовая система (приоритет прецедента). Сев Ирландия и Шотландия имеют отдельную правовую и судебн. Систему. Высш. Аппеляционный суд – судебный комитет Палаты Лордов.; Нормандские острова и остров Мэн имеют свои собств. Судебн. Системы и законодат. Органы.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Уголовные преступления, совершаемые Сми:</w:t>
      </w:r>
    </w:p>
    <w:p w:rsidR="009B7687" w:rsidRPr="009B7687" w:rsidRDefault="009B76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7687">
        <w:rPr>
          <w:sz w:val="24"/>
          <w:szCs w:val="24"/>
        </w:rPr>
        <w:t>нанесение ущерба нац. Безопасности;</w:t>
      </w:r>
    </w:p>
    <w:p w:rsidR="009B7687" w:rsidRPr="009B7687" w:rsidRDefault="009B76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7687">
        <w:rPr>
          <w:sz w:val="24"/>
          <w:szCs w:val="24"/>
        </w:rPr>
        <w:t>сбор инфо, к-рая может помочь террористам;</w:t>
      </w:r>
    </w:p>
    <w:p w:rsidR="009B7687" w:rsidRPr="009B7687" w:rsidRDefault="009B76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7687">
        <w:rPr>
          <w:sz w:val="24"/>
          <w:szCs w:val="24"/>
        </w:rPr>
        <w:t>клевета;использование непристойный непристойных выражений;</w:t>
      </w:r>
    </w:p>
    <w:p w:rsidR="009B7687" w:rsidRPr="009B7687" w:rsidRDefault="009B76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7687">
        <w:rPr>
          <w:sz w:val="24"/>
          <w:szCs w:val="24"/>
        </w:rPr>
        <w:t>богохульство;</w:t>
      </w:r>
    </w:p>
    <w:p w:rsidR="009B7687" w:rsidRPr="009B7687" w:rsidRDefault="009B76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9B7687">
        <w:rPr>
          <w:sz w:val="24"/>
          <w:szCs w:val="24"/>
        </w:rPr>
        <w:t>подстрекательство к мятежу и неповиновению правительству.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 xml:space="preserve">Великобритания является участницей Европ. Конвенции о правах чел-ка.( </w:t>
      </w:r>
      <w:r w:rsidRPr="009B7687">
        <w:rPr>
          <w:sz w:val="24"/>
          <w:szCs w:val="24"/>
          <w:lang w:val="en-US"/>
        </w:rPr>
        <w:t xml:space="preserve">ECHR) </w:t>
      </w:r>
      <w:r w:rsidRPr="009B7687">
        <w:rPr>
          <w:sz w:val="24"/>
          <w:szCs w:val="24"/>
        </w:rPr>
        <w:t>и междунар. Пакта о гражд. Правах (</w:t>
      </w:r>
      <w:r w:rsidRPr="009B7687">
        <w:rPr>
          <w:sz w:val="24"/>
          <w:szCs w:val="24"/>
          <w:lang w:val="en-US"/>
        </w:rPr>
        <w:t>ICCPR</w:t>
      </w:r>
      <w:r w:rsidRPr="009B7687">
        <w:rPr>
          <w:sz w:val="24"/>
          <w:szCs w:val="24"/>
        </w:rPr>
        <w:t>)/ Но частные лица не имеют права подавать жалобы в Комиссию по правам человека ООН.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5. Совет по делам Прессы</w:t>
      </w:r>
      <w:r w:rsidRPr="009B7687">
        <w:rPr>
          <w:sz w:val="24"/>
          <w:szCs w:val="24"/>
        </w:rPr>
        <w:t xml:space="preserve"> был создан в 1953г. Это был добровольный орган, состоящий из представителей прессы. Целью Совета устранить запретительный характер законодат. Контроля. Но, из-за недостатка полномочий и нпоследовательности решений доверие общественности постепенно сошло на нет. Рассмотрение споров в Совете было возможно лишь после отказа в праве возбудить дело в судебном порядке.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 xml:space="preserve">Комиссия по рассмотрению жалоб на прессу </w:t>
      </w:r>
      <w:r w:rsidRPr="009B7687">
        <w:rPr>
          <w:sz w:val="24"/>
          <w:szCs w:val="24"/>
        </w:rPr>
        <w:t>была создана в 1991г. Она не обладает полномочиями по защите свободы прессы, а имеет целью защиту общества. Состоит из 6 не-журналистов и 9 представит. Прессы. Не проводит расследований по собств. Инициативе.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Омбусмен- лицо, занимающееся жалобами читателей.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6.Уведомительный комитет по обороне</w:t>
      </w:r>
      <w:r w:rsidRPr="009B7687">
        <w:rPr>
          <w:sz w:val="24"/>
          <w:szCs w:val="24"/>
        </w:rPr>
        <w:t>, состоящий из представителей СМИ и вооруженных сил Великобритании и имеющий назначение указывать прессе на темы, обсуждение к-рых может нанести реальный ущерб нац. Безопасности.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Но, даже разрешение комитета не гарантирует от судебного преследования.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Не существует з-нов, защищающих права информаторов, но при вступлении в должность служащие В. Принимают на себя обязательство хранить в тайне служеб. Инфо.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7.Клеветой</w:t>
      </w:r>
      <w:r w:rsidRPr="009B7687">
        <w:rPr>
          <w:sz w:val="24"/>
          <w:szCs w:val="24"/>
        </w:rPr>
        <w:t xml:space="preserve"> явл-ся заявление, к-рое вызывает насмешку, неуважение или ненависть к потерпевшему. Суд просят рассм. Эффект произведенный публикацией с точки зрения простого читателя; мотивы автора не принимаются во внимание.; однако истец должен доказать, что заявление относится именно к нему. То, что читатели могут сделать неправильный вывод, не может служить защитой ни для истца, ни для ответчика.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Однако, англ.право  не признает концепции «клеветы на группу лиц». Не могут быть также поданы иски о клевете в отношении гос. и местных органов….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 xml:space="preserve">(14) </w:t>
      </w:r>
      <w:r w:rsidRPr="009B7687">
        <w:rPr>
          <w:sz w:val="24"/>
          <w:szCs w:val="24"/>
        </w:rPr>
        <w:t>В Великобрит. нет з-нов согласно к-рым оскорбление главы гос-ва или гос. символов явл-ся преступлением.</w:t>
      </w:r>
    </w:p>
    <w:p w:rsidR="009B7687" w:rsidRPr="009B7687" w:rsidRDefault="009B7687">
      <w:pPr>
        <w:pStyle w:val="a3"/>
        <w:rPr>
          <w:b/>
          <w:bCs/>
          <w:sz w:val="24"/>
          <w:szCs w:val="24"/>
        </w:rPr>
      </w:pPr>
      <w:r w:rsidRPr="009B7687">
        <w:rPr>
          <w:b/>
          <w:bCs/>
          <w:sz w:val="24"/>
          <w:szCs w:val="24"/>
        </w:rPr>
        <w:t>8. Законодат.-во в обл. Сми Франции.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Ст.11 з-на о Сми объявляет незаконными покупку или контроль над неспециализированными Сми, если лицо или группа лиц  приобрететконтроль над ежедневной газетой, чей общий тираж превыш. 30% от совокупного тиража всех подобных изданий.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Иностранные компании не имеют права владеть более чем 20% акций Сми.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Нет саморегулирующего органа прессы, только Союзы журналистов, но они имеют право лишь участвовать в выборе глав. Редактора.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Существует Кодекс Прессы – «хартия проф. обязанностей журналиста», с 1918г.</w:t>
      </w:r>
      <w:r w:rsidRPr="009B7687">
        <w:rPr>
          <w:b/>
          <w:bCs/>
          <w:sz w:val="24"/>
          <w:szCs w:val="24"/>
        </w:rPr>
        <w:t>(9)</w:t>
      </w:r>
      <w:r w:rsidRPr="009B7687">
        <w:rPr>
          <w:sz w:val="24"/>
          <w:szCs w:val="24"/>
        </w:rPr>
        <w:t xml:space="preserve"> Но она не играет особой роли.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Закон о прессе – 1881г.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Нац. Правительство имеет единоличные полномочия в области регулирования отнлшений со СМИ.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З-ны:</w:t>
      </w:r>
      <w:r w:rsidRPr="009B7687">
        <w:rPr>
          <w:sz w:val="24"/>
          <w:szCs w:val="24"/>
        </w:rPr>
        <w:t xml:space="preserve"> Конституция (1958);  О Прессе ( посл. изменения 1972); УК; Кодекс нац. Службы; Кодекс здоровья общества;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Коммуникационный кодекс(1992)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Ст.10 з-на о СМИ: опред. Число копий каждого номера издания д.б. предоставлено в различные ведомства.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sz w:val="24"/>
          <w:szCs w:val="24"/>
        </w:rPr>
        <w:t>Презумпция недобросовестности;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Публикация ответов и опровержений (12)</w:t>
      </w:r>
      <w:r w:rsidRPr="009B7687">
        <w:rPr>
          <w:sz w:val="24"/>
          <w:szCs w:val="24"/>
        </w:rPr>
        <w:t xml:space="preserve"> должна произойти в течение 3-х дней – в ежедн. Газете, ТВ и радио; др. Периодич. Издания делают это в след. Выпуске. Ответ не должен содерж. Инфо, ущемляющую интересы 3-й стороны, клевету или задевать честь журналиста.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(13)</w:t>
      </w:r>
      <w:r w:rsidRPr="009B7687">
        <w:rPr>
          <w:sz w:val="24"/>
          <w:szCs w:val="24"/>
        </w:rPr>
        <w:t xml:space="preserve"> Все чиновники госслужб должны сохранять служебную тайну, они не имеют права распр. Инфо о злоупотреблениях в правительстве. Отказ назвать источник инф.  журн-том – преступление.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 xml:space="preserve">14. </w:t>
      </w:r>
      <w:r w:rsidRPr="009B7687">
        <w:rPr>
          <w:sz w:val="24"/>
          <w:szCs w:val="24"/>
        </w:rPr>
        <w:t>ст.31 клевета на министра, Члена Парламента, любого госслужащего…</w:t>
      </w:r>
    </w:p>
    <w:p w:rsidR="009B7687" w:rsidRPr="009B7687" w:rsidRDefault="009B7687">
      <w:pPr>
        <w:pStyle w:val="a3"/>
        <w:rPr>
          <w:sz w:val="24"/>
          <w:szCs w:val="24"/>
        </w:rPr>
      </w:pPr>
      <w:r w:rsidRPr="009B7687">
        <w:rPr>
          <w:b/>
          <w:bCs/>
          <w:sz w:val="24"/>
          <w:szCs w:val="24"/>
        </w:rPr>
        <w:t>10.жур-т не имеет права разглашать имя жертвы или любую др. Инф.,</w:t>
      </w:r>
      <w:r w:rsidRPr="009B7687">
        <w:rPr>
          <w:sz w:val="24"/>
          <w:szCs w:val="24"/>
        </w:rPr>
        <w:t xml:space="preserve"> позволяющую идентифицировать ее, пока на это нет письм. разрешения. </w:t>
      </w:r>
      <w:bookmarkStart w:id="0" w:name="_GoBack"/>
      <w:bookmarkEnd w:id="0"/>
    </w:p>
    <w:sectPr w:rsidR="009B7687" w:rsidRPr="009B7687" w:rsidSect="009B768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03EB4"/>
    <w:multiLevelType w:val="singleLevel"/>
    <w:tmpl w:val="5A9EC1D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8216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687"/>
    <w:rsid w:val="00760CF8"/>
    <w:rsid w:val="00766419"/>
    <w:rsid w:val="009B7687"/>
    <w:rsid w:val="00F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14659A-7553-4F0D-9450-2383CAD1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pPr>
      <w:tabs>
        <w:tab w:val="left" w:pos="709"/>
      </w:tabs>
      <w:ind w:right="-1333"/>
    </w:pPr>
    <w:rPr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7006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Reanimator 99 CD</dc:creator>
  <cp:keywords/>
  <dc:description/>
  <cp:lastModifiedBy>admin</cp:lastModifiedBy>
  <cp:revision>2</cp:revision>
  <cp:lastPrinted>2000-01-19T20:43:00Z</cp:lastPrinted>
  <dcterms:created xsi:type="dcterms:W3CDTF">2014-01-27T10:37:00Z</dcterms:created>
  <dcterms:modified xsi:type="dcterms:W3CDTF">2014-01-27T10:37:00Z</dcterms:modified>
</cp:coreProperties>
</file>