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BE" w:rsidRPr="002B073C" w:rsidRDefault="00F45CBE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F45CBE" w:rsidRPr="002B073C" w:rsidRDefault="00F45CBE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F45CBE" w:rsidRPr="002B073C" w:rsidRDefault="00F45CBE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F45CBE" w:rsidRPr="002B073C" w:rsidRDefault="00F45CBE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F45CBE" w:rsidRPr="002B073C" w:rsidRDefault="00F45CBE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F45CBE" w:rsidRPr="002B073C" w:rsidRDefault="00F45CBE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F45CBE" w:rsidRPr="002B073C" w:rsidRDefault="00F45CBE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35723F" w:rsidRPr="002B073C" w:rsidRDefault="0035723F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5723F" w:rsidRPr="002B073C" w:rsidRDefault="0035723F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5723F" w:rsidRPr="002B073C" w:rsidRDefault="0035723F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5723F" w:rsidRPr="002B073C" w:rsidRDefault="0035723F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5723F" w:rsidRPr="002B073C" w:rsidRDefault="0035723F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5723F" w:rsidRPr="002B073C" w:rsidRDefault="0035723F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5723F" w:rsidRPr="00177FE5" w:rsidRDefault="00177FE5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E</w:t>
      </w:r>
      <w:r w:rsidR="0035723F" w:rsidRPr="002B073C">
        <w:rPr>
          <w:sz w:val="28"/>
          <w:szCs w:val="28"/>
          <w:lang w:val="en-US"/>
        </w:rPr>
        <w:t>ssay from theme:</w:t>
      </w:r>
    </w:p>
    <w:p w:rsidR="00874F4E" w:rsidRPr="00177FE5" w:rsidRDefault="00874F4E" w:rsidP="0035723F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Party of Australia</w:t>
      </w:r>
    </w:p>
    <w:p w:rsidR="00874F4E" w:rsidRPr="002B073C" w:rsidRDefault="0035723F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B073C">
        <w:rPr>
          <w:b/>
          <w:bCs/>
          <w:sz w:val="28"/>
          <w:szCs w:val="28"/>
          <w:lang w:val="en-US"/>
        </w:rPr>
        <w:br w:type="page"/>
      </w:r>
      <w:r w:rsidR="00874F4E" w:rsidRPr="00177FE5">
        <w:rPr>
          <w:sz w:val="28"/>
          <w:szCs w:val="28"/>
          <w:lang w:val="en-US"/>
        </w:rPr>
        <w:t>It has b</w:t>
      </w:r>
      <w:r w:rsidR="00177FE5" w:rsidRPr="00177FE5">
        <w:rPr>
          <w:sz w:val="28"/>
          <w:szCs w:val="28"/>
          <w:lang w:val="en-US"/>
        </w:rPr>
        <w:t>ee</w:t>
      </w:r>
      <w:r w:rsidR="00874F4E" w:rsidRPr="00177FE5">
        <w:rPr>
          <w:sz w:val="28"/>
          <w:szCs w:val="28"/>
          <w:lang w:val="en-US"/>
        </w:rPr>
        <w:t>n g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rally acc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pt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d that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nts at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ninth annual conf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Communist Party of Australia (CPA) in 1929, r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sulting in a chang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of l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rship and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ousting of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“right-wing d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viationists”, w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a turning point in its history.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incid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nts which surround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1929 conf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,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charact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risation of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ading play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rs,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rol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Communist Int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rnational (Comint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rn), and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stimation of its outcom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hav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b</w:t>
      </w:r>
      <w:r w:rsidR="00177FE5" w:rsidRPr="00177FE5">
        <w:rPr>
          <w:sz w:val="28"/>
          <w:szCs w:val="28"/>
          <w:lang w:val="en-US"/>
        </w:rPr>
        <w:t>ee</w:t>
      </w:r>
      <w:r w:rsidR="00874F4E" w:rsidRPr="00177FE5">
        <w:rPr>
          <w:sz w:val="28"/>
          <w:szCs w:val="28"/>
          <w:lang w:val="en-US"/>
        </w:rPr>
        <w:t>n variously int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rpr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t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d but non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doubt its significanc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.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p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riod has b</w:t>
      </w:r>
      <w:r w:rsidR="00177FE5" w:rsidRPr="00177FE5">
        <w:rPr>
          <w:sz w:val="28"/>
          <w:szCs w:val="28"/>
          <w:lang w:val="en-US"/>
        </w:rPr>
        <w:t>ee</w:t>
      </w:r>
      <w:r w:rsidR="00874F4E" w:rsidRPr="00177FE5">
        <w:rPr>
          <w:sz w:val="28"/>
          <w:szCs w:val="28"/>
          <w:lang w:val="en-US"/>
        </w:rPr>
        <w:t>n cov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d by a numb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 of writ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rs but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mat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rial r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ntly mad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availabl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by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rn Archiv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s in Moscow may s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rv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to illuminat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 xml:space="preserve"> story furth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r.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main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discuss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who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alt with this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 has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significanc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ntion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rnational (h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known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CCI) prior to and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ninth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Opinions on this matt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may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colour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hindsight and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's own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anings. J.D. Blak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has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point that it is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asy to 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docum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prov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rtain cas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filt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out (alb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it unconsciously)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which do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not fit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rn. In making judgm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rn and on its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this is particularly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has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as an ali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organisation subv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ring with Australian politics by som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, and as an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mbodim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of working class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rnational solidarity transc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nding national barri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by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rs.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day knowl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Stalin's domination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from 1929 can also distort our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ptions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way it was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n. In writing a history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Party,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position tak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by Lanc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y,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ntral figur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in opposition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Kavanagh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rship, is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ntion was vitally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ssary in ord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to 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rcom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what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right-wing opportunism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ntral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(C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C) if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was to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lop as an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forc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In this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is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 by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Campb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ll in his analysis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riod. Jack Blak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judg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antagonists as "not so fundam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ntal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app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ar" but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ntion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factor which turn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scal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favour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opposition “at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ast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top”. Alastair Davidson's 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is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opposition gain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asc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ndancy 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as a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 of support gain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app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als to both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rank and fil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sulting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ninth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Tom O'Lincoln ass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rts that with Sovi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 backing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opposition's victory was assur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Morrison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was a tool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Kavanagh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a dir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in Australia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Sydn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y-bas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national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finding its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 out of 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 with its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constitu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was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“a pawn”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In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play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1929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 it is also important to not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natur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lationship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chang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Following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cognition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in August 1922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affiliat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rnational (Cl), contact was for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ars via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colonial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partm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British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ction, and by 1928 through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tariat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CI's Anglo-Am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rican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arly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difficult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party. 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poor showing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1925 NSW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ctions Guido Baracchi,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ditor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Communist, had (unsucc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ssfully) propos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liquidation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CPA. In 1926 Jock Gard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n,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NSW Labor Council,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also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had no futur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Both Barrachi and Gard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formally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at its sixth annual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1926. Gard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and his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trad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unions mov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away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and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gan to work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Lang-l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Labor Party in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South Wal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Tom Wright,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sinc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1924,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pl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mid-1920s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for assistanc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that in 1926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ctor Ross, CPA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USSR for discussion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rn, and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following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 Wright hims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 was 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sp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months from August to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in Moscow,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through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British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ction,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had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m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tings with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CCI, including Bukharin (g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ral-s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rnational). Among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main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discuss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Australia's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lopm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towards an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capitalist country, mass immigration;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“Whit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 Policy”; and also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lationship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ALP, a subj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 which was to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difficulti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during its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xist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tings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what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known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which cl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arly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that, “If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is not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 rip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mass actions ... [th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n] ...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propaganda and agitation must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gravity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Party.”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aim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propaganda was to popularis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“this platform among as many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 labor organisations as possibl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”. It conclud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coming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ars will show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it's possibl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such a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 Labor Party through coming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ars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struggl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victory of a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 opposition into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ranks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Labor Party, or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it will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ssary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 unions to found a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Party for this purpos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Obviously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Party at that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CCI's agr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nt, still hop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transform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by working with its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solution, 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ssing its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rol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as an outsid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group rath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than as a mass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party.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As a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sult of Wright's visit in 1927, an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nglishman station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Moscow as part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British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ction, H.W.R. Robson, visit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Australia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udonym Murray, and att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ssions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nth annual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1927, a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which was divid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 its attitud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Party. As a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divisions, four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ntral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 (C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C) Jack Ryan, Norman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ry,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smond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Higgins, (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ditor of </w:t>
      </w:r>
      <w:r w:rsidRPr="00177FE5">
        <w:rPr>
          <w:i/>
          <w:iCs/>
          <w:sz w:val="28"/>
          <w:szCs w:val="28"/>
          <w:lang w:val="en-US"/>
        </w:rPr>
        <w:t>Tb</w:t>
      </w:r>
      <w:r w:rsidR="00177FE5" w:rsidRPr="00177FE5">
        <w:rPr>
          <w:i/>
          <w:iCs/>
          <w:sz w:val="28"/>
          <w:szCs w:val="28"/>
          <w:lang w:val="en-US"/>
        </w:rPr>
        <w:t>e</w:t>
      </w:r>
      <w:r w:rsidRPr="00177FE5">
        <w:rPr>
          <w:i/>
          <w:iCs/>
          <w:sz w:val="28"/>
          <w:szCs w:val="28"/>
          <w:lang w:val="en-US"/>
        </w:rPr>
        <w:t xml:space="preserve"> Work</w:t>
      </w:r>
      <w:r w:rsidR="00177FE5" w:rsidRPr="00177FE5">
        <w:rPr>
          <w:i/>
          <w:iCs/>
          <w:sz w:val="28"/>
          <w:szCs w:val="28"/>
          <w:lang w:val="en-US"/>
        </w:rPr>
        <w:t>e</w:t>
      </w:r>
      <w:r w:rsidRPr="00177FE5">
        <w:rPr>
          <w:i/>
          <w:iCs/>
          <w:sz w:val="28"/>
          <w:szCs w:val="28"/>
          <w:lang w:val="en-US"/>
        </w:rPr>
        <w:t>rs' W</w:t>
      </w:r>
      <w:r w:rsidR="00177FE5" w:rsidRPr="00177FE5">
        <w:rPr>
          <w:i/>
          <w:iCs/>
          <w:sz w:val="28"/>
          <w:szCs w:val="28"/>
          <w:lang w:val="en-US"/>
        </w:rPr>
        <w:t>ee</w:t>
      </w:r>
      <w:r w:rsidRPr="00177FE5">
        <w:rPr>
          <w:i/>
          <w:iCs/>
          <w:sz w:val="28"/>
          <w:szCs w:val="28"/>
          <w:lang w:val="en-US"/>
        </w:rPr>
        <w:t>kly</w:t>
      </w:r>
      <w:r w:rsidRPr="00177FE5">
        <w:rPr>
          <w:sz w:val="28"/>
          <w:szCs w:val="28"/>
          <w:lang w:val="en-US"/>
        </w:rPr>
        <w:t>) and Lanc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as “rightists” by thos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who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Jack Kavanagh, chairman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sinc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1925. Robson, conc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about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turn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Moscow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months lat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accompani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 Moxon,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organis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CPA's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ntral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, and at this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a strong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of Jack Kavanagh. Moxon's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bas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is important;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lations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in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ntral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discuss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m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tings in 1928.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In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incr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asing dissatisfaction amongst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with William McCormack,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 In 1927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had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“scab” labour during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South Johnston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Mill and Can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sugar-can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industry strik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which last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from May to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and during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nsuing lock-out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railway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who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handl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“black” sugar.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in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so right-wing,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a strong lik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lihood of a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ALP br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akaway, a proposal alr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ady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 Railways Union.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had won a 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 of approval for its militant stand in both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sugar and railway disput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s, and saw that this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oppos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right-wing Labor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coming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ctions. By standing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hop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as a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 alt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not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a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group. As this was a sharp shift away from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vious approach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ALP, and as divisions alr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ady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xist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about how to approach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in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lcom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opportunity to discuss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stion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CCI.</w:t>
      </w:r>
    </w:p>
    <w:p w:rsidR="00874F4E" w:rsidRPr="00177FE5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It is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ssary to study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rnational background against which Wright's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fforts to achi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clos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contact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showing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improv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communication took plac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Stalin,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ral-s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CPSU, had turn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his att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ntion to wr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rnational from Bukharin, who was now his main thr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within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CPSU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a fi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struggl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tical asc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ndancy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wag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two.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battl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around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natur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“third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riod” as classifi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first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crisis of capitalism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1917 and 1923, follow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cond,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 of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mporary stabilisation of capitalism”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lopm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of unit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front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with social-d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mocrats.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“third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riod”, proclaim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in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bruary 1928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alt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stability or instability of capitalism. Bukharin 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capitalism would stabilis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its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 on a high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chnological and organisational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 and that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uph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avals would com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 from “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rnal contradictions” such as imp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rialist war rath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than from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rnal cris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Stalin's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rs,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hand, proclaim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that, as S.F. Coh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puts it “advanc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capitalist soci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s, from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rmany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profound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rnal cris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uph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avals”.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two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analys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two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approach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to social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mocracy. Bukharin advocat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 unit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front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social-d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mocracy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mov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nt;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urg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 unit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front from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low,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unity at top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ls,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ngth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ning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Communist Parti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Stalin,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hand, saw social-d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mocrats as “social fascists” a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rm first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spous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dropp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Zinovi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 in 1924. Fascism, a fairly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ph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non,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organisation and principl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Mussolini's anti-s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mitic and anti-communist nationalist party, found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1919 in Italy. Lat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Nazism,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Hitl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was to adopt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principl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rm “social fascist” social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mocracy and fascism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scrib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as “twins”. Bourg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ois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mocracy, according to Stalin, maintain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its pow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only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support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social-d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mocrats, who aid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capitalist off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nsiv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against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in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riods of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According to Richard Dixon, a long-tim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CPA, Stalin virtually 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ntifi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bourg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ois form of capitalist class rul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with fascism. Sinc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social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mocracy was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syst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 of bourg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ois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mocracy it had no rol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play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struggl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against fascism. Stalin's policy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ant that Communist Parti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work with social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mocrats,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stroy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formist influ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by win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working-class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struggl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volution,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as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imm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nda. In addition, and mor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ominously, Communist Parti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should purg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ranks thos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“rightwing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viationists” who advocat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working with social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mocracy.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circumstanc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now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main dang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within.</w:t>
      </w:r>
    </w:p>
    <w:p w:rsidR="00874F4E" w:rsidRPr="00177FE5" w:rsidRDefault="00874F4E" w:rsidP="00B27E2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Prior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discussions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Australians in April 1928,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liminary skirmish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Stalin's and Bukharin's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had alr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ady tak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plac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at an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m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ting in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bruary and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Fourth Congr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rnational Labor Unions (RILU). On 20th April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 to discuss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 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stion, divisions as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would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xist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(at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ast cov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rtly). Bukharin was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discussion. Lik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both 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argum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its policy in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lation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In addition to H.W.R. Robson and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 Moxon,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two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four CPA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who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as “rightists”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1927 annual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jack Ryan,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arch offic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Sydn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Labor Council, and Norman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form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CPA organis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in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nsland. Both Ryan and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turning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4th Congr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of RILU, which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had att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as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NSW Labor Council.”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Prior to this m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protagonists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giv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opportunity to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ws about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in writt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form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Anglo-Am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rican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tariat. Moxon, as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C,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and attack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both Ryan and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on a numb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of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but chi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fly with subm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rging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mass activity and as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mor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 working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than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rank and fil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conclud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majority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 Party is looking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to giv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ruling in conn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faction fight.”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Both Ryan and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had produc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 compr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nsiv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port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xplaining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wpoint in which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gav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history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CPA's attitud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front sinc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1921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instructions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CI adopt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policy of "working from within' [th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ALP]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obj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 of ousting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formist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rs'.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alt with 1924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Party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bann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from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at Lang's instigation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campaign in 1925 to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right of unions to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Party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to ALP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so chos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According to Ryan and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fight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had now (1927-28) chang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its form. Inst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 of it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a cl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 cut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actionary rightwing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militant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 wing,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Party and putting forward CP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mands, it had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into a struggl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control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actionary right-wing politicians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trad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-unions alli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 som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politicians.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cond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as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arly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actionary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first'.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this was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quarr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majority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 not to support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(Ryan and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ry) oppos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this stand, arguing that, 'wh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trad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-unions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control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or not was a matt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of conc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 class,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[th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CPA] could not isolat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ours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from such a struggl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.'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policy put forward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minority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1927 CPA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strictly in conformity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sis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CI of organising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 wing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to chall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its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basis of “a programm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imm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conomic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mands” and was drawn up with Robson's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lp.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Robson, in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port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ting on April 20th, was critical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poor organisation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did point out, though,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rship, only 250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Tom Wright was in Moscow in 1927, had doubl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than six months du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play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CPA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sugar strik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South Johnston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His 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was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Party's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akn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from divisions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ntral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on how to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anti-communist attitud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rs, and argu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mov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right call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for sharp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criticism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CPA. This appli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particularly to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(wh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 was du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)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Gov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nt.</w:t>
      </w:r>
    </w:p>
    <w:p w:rsidR="00874F4E" w:rsidRPr="00177FE5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ntation of Robson's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port,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plac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Willi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Gallagh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(Communist Party of 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Britain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) in charg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a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, which includ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Political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tariat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CCI, tog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with Robson, Moxon,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and Ryan, to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comm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 a policy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CPA.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insist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trovsky (CPSU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CCI)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took up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Party. Within days,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 put its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rn's Political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tariat and it was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ndors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on 27th April, 1928. 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rring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1927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solution which had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nvisag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possibility of having to support a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 opposition within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alt particularly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McCormack Labor Gov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Party was to tak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forthcoming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 drawing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by adopting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following proc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:</w:t>
      </w:r>
    </w:p>
    <w:p w:rsidR="00874F4E" w:rsidRPr="00177FE5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1. In som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constitu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ALP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stand and would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cially 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rs'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ctoral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s to support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m.</w:t>
      </w:r>
    </w:p>
    <w:p w:rsidR="00874F4E" w:rsidRPr="00177FE5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2. In all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constitu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 cl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 campaign against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McCormack Labor Party was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conduct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Labor Party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pudiat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past policy and to support working class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mands. If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ask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not to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 but to mak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ason for withdrawing support quit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ar. Opposition was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against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rsons not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its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3. Thr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 or four Communist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stand in car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fully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constitu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This docum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nt,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known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solution, did not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mbody Stalin's 'social fascist'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It was a composit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1927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CPA's militant approach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Gov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in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which was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rging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rnationally.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was brought back to Australia by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ry, was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ndors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unanimously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C on 12 July 192 8,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 for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 25 which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insid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should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carri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out organisationally along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as 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formation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insid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trad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-unions, a proposal alr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ady contain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l927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ason giv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n, and acc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Anglo-Am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rican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tariat, was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was 'too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ak to mak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this work'.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campaign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coming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 in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initiat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accordingly.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discussions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in 192 8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not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in Australia as 'int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', but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lcom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most as an indication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was ind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 an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gral part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rnational. Wright, as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ral-s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tary,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discussions around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CCI's first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rious 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 situation.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distanc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Moscow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adquart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and Sydn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CPA's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ntral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xac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“artificially impos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tyranny of distanc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” caus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political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nsorship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Bruc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/Pag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which bann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mat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rial arriving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USSR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ant that, as Margar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 Sampson puts it,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was larg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ignorant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battl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fought within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CPSU 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Stalinisation”. Thos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who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Moscow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April discussion may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had som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knowl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divisions. Jack Ryan was not impr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 som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rsonn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 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Moscow and according to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dna Ryan was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ginning to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doubts about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way it function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d.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smond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Higgins,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ditor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rs' 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kly and CPA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VIth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Congr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in August 1928, had som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CI conflicts. Though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arriv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Moscow too lat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participat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 making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ss,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must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awar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situation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Stalin and Bukharin as it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wid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discuss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among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Compromis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xact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from Bukharin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had conc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social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mocracy had 'social fascist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s' but add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'it would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foolish to lump social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mocracy tog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with fascism.'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had also conc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'th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right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viation now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ntral dang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r.' Stalin had won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'third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riod' though it was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significanc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this victory was to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trat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through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rn.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solutions pass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'hard-fought compromis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s' still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Bukharin's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Higgins gav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 glowing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port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rn's Fourth Congr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CPA's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ighth annual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Sydn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y,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1928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marking that 'W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glory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fact that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rnational Party ...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cisions 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arriv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instanc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ntations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and always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advic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.' During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Higgins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main sp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for a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solution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ntitl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Struggl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Against Labor Party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formism” which said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was incr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asingly 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ntifying its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nly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actionary aims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mploy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and that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only party of Australia 'coming out as an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forc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must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tically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avour to captur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formists. 'In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call was no long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‘Vot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but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rs'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s’ (CPA or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s).”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It is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sting to not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that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ALP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still includ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Supporting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solution, Wright add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“that if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organisations do com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into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xist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that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ours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shall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good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rms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m” and “w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must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ful not to isolat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ours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 by ill-consid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attacks”. J.B. Mil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s,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nting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nsland, agr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 with this to som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but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'lf it is going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ssary to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ft-wing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ctoral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s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 us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m, but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must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that 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s must go out of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xist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or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rwis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going to build up a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formist party.' Lanc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y, who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out as a rightist'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1927 annual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in supporting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solution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mphasis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it was a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policy and furth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that “Although a lot of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opl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habit of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claiming that Australia is a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country from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...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lopm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is similar to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lopm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of Social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mocratic Parti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in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countri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s.”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This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was much mor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in its criticism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than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and arous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ry's suspicions. Having att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discussions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“lt is appar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to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 [which dr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up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solution]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tactic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appli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Australia” and that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did not think this was corr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ct. Higgins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no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ason to mak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 absolut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distinction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 of Australia and said it was “tim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adopt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”.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Jack Kavanagh,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sinc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his arrival from Canada in 1925,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coming storm, was now a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as a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 of Higgins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comm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ndations on his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half 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Cl Congr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ss. In addition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ask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 a formal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that Kavanagh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invit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Moscow for a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 as an official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It has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sugg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writ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rs that Kavanagh was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luctant to go to Moscow or that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disr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gard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contrary, David 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cords that in 1921, 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Socialist Party of Canada (SPC), Kavanagh had argu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affiliation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rn, and had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faction out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SPC into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rs' Party of Canada, (WPC) which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gal fac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rground Communist Party of Canada (CPC), alr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ady affiliat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rnational.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but it was his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front which caus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difficulti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for him with both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CPC on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occasions. Kavanagh accus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Canadian party of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front as working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trad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-union bur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aucracy in 1922 and 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stion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affiliation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CPC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Canadian Labor Party in 1924 for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 it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ant subm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rging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party. Kavanagh 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CPC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ntial and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front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ant working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rank and fil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to str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ngth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its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front from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low a 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similar to that tak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by Bukharin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“third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riod”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At this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and on this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stood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 of Canadian party policy.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it app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ars that Kavanagh was not oppos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as has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sugg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but did not 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 that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dir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acc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without 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stion. In addition,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had always insist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d, as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xplain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Sampson,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Australia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world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as important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similariti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rmining strat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gy, which 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vitably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him into disagr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rn's Third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 policy. A clos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Kavanaghs,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dna Ryan, insists that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go to Moscow for discussion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but was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an invitation,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ason for which was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xplain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Cl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arly, lack of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rsonal contact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would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contribut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his failur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rstand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was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coming mor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authoritativ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its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lationships with affiliat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parti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and that its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had tak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a sharp turn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Just as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had don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Canadian situation, Kavanagh had tak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a strong stand against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subm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CPA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within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in 1926 and 1927 and had insist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all communists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and in trad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-unions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clar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communist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rship,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though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possibility of victimisation in som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an organis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NSW Labour Council and wid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cognis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as communist.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situation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 that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ach situation should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xamin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parat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and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did not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ssarily apply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Australia.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hims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 as a “L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ninist” and would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scorn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rm “rightist” as applying in his cas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1928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ighth annual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was pass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rstanding its wid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significanc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as part of a common tr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 within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affiliat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rn, to str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ngth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organisations in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paration for coming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volutions and to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gard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formist parti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 as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In fact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political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solution, pass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ighth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sp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cifically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that, “But 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principl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cannot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 do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not allow, any two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tations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natur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rol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ALP... it would ind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 mistak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and unforgivabl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 to apply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chanically and blindly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tactics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various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s”.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opinion on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or not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should apply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rally was not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A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 of unity was achi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1928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that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y, Ryan, Higgins and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a 10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campaign around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nsland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ctions,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all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C,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rs, was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 vigour with J.B. Mil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 and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.C. Tripp standing as communist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ctorat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Brisban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Mundingburra,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ly.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stood in Townsvill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Fortitud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Vall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and in Paddington.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ld on 11 May 1929 and with only 40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Labor lost offic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14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and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am poll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3194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 with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.C. Tripp, who was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ll-known as a militant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 Railways Union in north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nsland, polling 1137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against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's 4995 in Mundingburra. Fr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Pat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rson, a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who had organis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activ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lock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d-out railways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rs, poll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1418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3518. In both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ctorat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only two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stood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informal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high, 492 (Mundingburra) and 539 (Paddington), indicating a disinclination for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.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so,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 was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as a 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improv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1925 NSW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all six Communist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lost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posits,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high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for Jock Gard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with 317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It was conclud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communists and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ft-wing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front of actions tak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to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situation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 class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would incr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situation had wors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for Australian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conomy had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 d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p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ssion and un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mploym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was incr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asing.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in 1929 was follow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timb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strik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against judg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Lukin's award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Commonw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alth Arbitration Court, which abolish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44 hour 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k for that industry.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strik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with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Militant Minority Mov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(a communist initiativ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) taking an activ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strik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finally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furor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own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rs' lock-out of min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north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coalfi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lds was at its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ight.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cution of min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-own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John Brown was withdrawn (b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caus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his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fusal to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gotiat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if it wasn't),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sultant outcry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Commonw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alth Arbitration Court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discr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Maritim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Industri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Bill, introduc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Prim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Minist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Bruc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in ord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to hand back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sponsibility for arbitration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s, was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and a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 was call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 was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12th.</w:t>
      </w:r>
    </w:p>
    <w:p w:rsidR="00874F4E" w:rsidRPr="00177FE5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During 1929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continu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stion of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lations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ALP.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argum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proc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and incr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nsity,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hard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polaris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All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gianc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had chang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sinc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1927. Supporting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application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adopt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as a whol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y, Moxon and Mil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(who was not at that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C). Opposing it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Kavanagh (CPA chairman), Wright (CPA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tary), Ross, Ryan and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ry.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smond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Higgins wav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not sur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his position.</w:t>
      </w:r>
    </w:p>
    <w:p w:rsidR="00874F4E" w:rsidRPr="00177FE5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 brought matt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to a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ad.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spit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strong conviction by many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policy which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so succ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ssful in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should also apply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rally,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on 15th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1929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support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to oust Bruc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promoting an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Party policy.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policy was at first agr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 to by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y, an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who had disagr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 with Moxon's 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that if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no Communist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ctors should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ask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informal but almost imm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withdr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his support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solution. With Moxon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a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Anglo-Am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rican Bur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au,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CCI, on 18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criticising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cision.</w:t>
      </w:r>
      <w:r w:rsidRPr="00663BF4">
        <w:rPr>
          <w:sz w:val="28"/>
          <w:szCs w:val="28"/>
          <w:vertAlign w:val="superscript"/>
          <w:lang w:val="en-US"/>
        </w:rPr>
        <w:t>26</w:t>
      </w:r>
    </w:p>
    <w:p w:rsidR="00874F4E" w:rsidRPr="002B073C" w:rsidRDefault="00874F4E" w:rsidP="00B27E2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073C">
        <w:rPr>
          <w:sz w:val="28"/>
          <w:szCs w:val="28"/>
        </w:rPr>
        <w:t>On r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c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ipt of th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 xml:space="preserve"> cabl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, a Comint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 xml:space="preserve">rn Commission was 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stablish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d in Moscow on 20 S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pt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mb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 xml:space="preserve">r to 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xamin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 xml:space="preserve"> th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 xml:space="preserve"> Australian qu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stion. Its first task was to cabl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 xml:space="preserve"> th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 xml:space="preserve"> C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C, insisting th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y stand candidat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s in lin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 xml:space="preserve"> with Comint</w:t>
      </w:r>
      <w:r w:rsidR="00177FE5">
        <w:rPr>
          <w:sz w:val="28"/>
          <w:szCs w:val="28"/>
        </w:rPr>
        <w:t>e</w:t>
      </w:r>
      <w:r w:rsidRPr="002B073C">
        <w:rPr>
          <w:sz w:val="28"/>
          <w:szCs w:val="28"/>
        </w:rPr>
        <w:t>rn policy.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Clayton (almost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rtainly a ps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udonym for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.C. Tripp), was in Moscow to att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 a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nin school and was invit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participat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tings.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argu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Moxon/Shark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y position,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xplaining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Commission that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caus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 was divid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into fiv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with a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body a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ncy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xist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as six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parti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drawn up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in Moscow last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in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nsland. Now conditions had chang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joining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capitalist class in attacking wat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around Australia to low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conditions.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xplain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furth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C's cas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bas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argum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would app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 as splitting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 class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and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condly,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was too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ak to stand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 26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and a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m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ting was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ning which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affirm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its original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ating a Moxon/Shark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to stand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in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ctorat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Wright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CCI, “Rush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 l2 </w:t>
      </w:r>
      <w:r w:rsidR="0035723F" w:rsidRPr="00177FE5">
        <w:rPr>
          <w:sz w:val="28"/>
          <w:szCs w:val="28"/>
          <w:lang w:val="en-US"/>
        </w:rPr>
        <w:t>-</w:t>
      </w:r>
      <w:r w:rsidRPr="00177FE5">
        <w:rPr>
          <w:sz w:val="28"/>
          <w:szCs w:val="28"/>
          <w:lang w:val="en-US"/>
        </w:rPr>
        <w:t xml:space="preserve"> organisational difficulti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Party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 </w:t>
      </w:r>
      <w:r w:rsidR="0035723F" w:rsidRPr="00177FE5">
        <w:rPr>
          <w:sz w:val="28"/>
          <w:szCs w:val="28"/>
          <w:lang w:val="en-US"/>
        </w:rPr>
        <w:t>-</w:t>
      </w:r>
      <w:r w:rsidRPr="00177FE5">
        <w:rPr>
          <w:sz w:val="28"/>
          <w:szCs w:val="28"/>
          <w:lang w:val="en-US"/>
        </w:rPr>
        <w:t xml:space="preserve"> 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informal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inapplicabl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35723F" w:rsidRPr="00177FE5">
        <w:rPr>
          <w:sz w:val="28"/>
          <w:szCs w:val="28"/>
          <w:lang w:val="en-US"/>
        </w:rPr>
        <w:t>-</w:t>
      </w:r>
      <w:r w:rsidRPr="00177FE5">
        <w:rPr>
          <w:sz w:val="28"/>
          <w:szCs w:val="28"/>
          <w:lang w:val="en-US"/>
        </w:rPr>
        <w:t xml:space="preserve"> advancing sam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policy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 Nov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last with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platform”.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a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ply on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29 insisting on policy contain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its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vious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On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iving this, Wright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a writt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port on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2 in which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complain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bitt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rly about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factionalism of Moxon and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y. This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xplain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CPA's policy was to run an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campaign disassociating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from Labor Party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s, but also to support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 in ord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to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Nationals.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fact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Nationalist Gov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now in pow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in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had canc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all awards for rural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rs,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implication that conditions, 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bad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McCormack was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gov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and furth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said,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Nationalist gov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is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paring to follow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xampl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”. Wright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xplain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that, “B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caus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variation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charact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and organisation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various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branch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varying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disillusionm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with Labor gov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nts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s, it is obvious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Party cannot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uniform tactic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appli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 in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ctions throughout Australia.”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nclos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port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two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addr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writt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by Moxon and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on 22nd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criticising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policy at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ngth.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this corr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spond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still on its way, Moxon and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 anoth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gram on 8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r: “Our motion that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instructions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no support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ntral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”, which prompt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to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Wright “Awaiting confirmation our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gram.”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ral-s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“Acknowl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grams,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port dispatch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d.” On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21,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was to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nsur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Moxon and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factionalism, which involv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circulating Cl docum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 and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CC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had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had follow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bri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with anoth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word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18 at a m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ting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Clayton (Tripp) was again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nt, stating, “that a victory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would str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ngth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illusions among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rs and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ncourag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liquidationist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among Party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rs” and affirming onc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again that it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duty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to stand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candidat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an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Cl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was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nt, and it should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distribut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for discussion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ninth annual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ld in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 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lay,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shown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ntral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 and circularis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among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groups.</w:t>
      </w:r>
    </w:p>
    <w:p w:rsidR="00874F4E" w:rsidRPr="00177FE5" w:rsidRDefault="00874F4E" w:rsidP="00B27E2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writt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13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1929,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gan “This is not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first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rnational occupi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its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 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stion” and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1927 visit of Robson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1928 “so-call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solution”. It continu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“This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imm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ration ...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 to support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ctions.”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proc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“third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riod”,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radicalisation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 class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“Right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viation”, stating: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stion as to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Australian capitalism will succ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 in its plans to subjugat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 class or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 class will assum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count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r-off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nsiv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lop its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struggl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against capitalism will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ability and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rmination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 to organis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count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r-off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nsiv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... This has not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until now.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has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slow in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arning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British,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rman, and Fr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nch working class and from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 in Australia prop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important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Sixth World Congr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nth Pl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num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Cl as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ll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Fourth RILU Congr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m to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CPA.”</w:t>
      </w:r>
    </w:p>
    <w:p w:rsidR="00874F4E" w:rsidRPr="00177FE5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It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on. “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at its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1928,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could not giv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 prop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 political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stimat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or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its fundam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ntally social-fascist charact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its aggr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count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r-r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rol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situation” and furth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“appar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ntly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gards its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 as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a propagandist body and as a sort of adjunct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Party”.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mphasis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 for a Communist Party to “ass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 its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only tru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 class Party” and “to conduct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warfar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against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of class collaboration”.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much agitation to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publish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CPA's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wspap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rs' 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kly,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it finally app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 6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took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opportunity to writ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again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cutiv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16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plying in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tail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maintaining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“acc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pts without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rvation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 to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nsify and clarify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struggl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against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formism” and this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will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of our ninth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”. In making criticisms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C, via Tom Wright,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point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situation was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as much sharp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but not rip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volution. Wright point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out that not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by Higgins in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1928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had com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propaganda stag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” as sugg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discussions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in April but that no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ply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Furth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back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adopt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1928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“no word of criticism cam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from you, and,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apart from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passag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solution you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no opinion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cisions of a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 ago”.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conclud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if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had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mistak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s, so had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caus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it had not rais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any criticism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how fundam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ntal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chang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manating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rn.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of Bukharin, Stalin had succ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fining Third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to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an that capitalist stabilisation was at an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 and that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volutionary situations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now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rtain in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capitalist countri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Social fascists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now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main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my. Not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rstanding what had happ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most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wild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advic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now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giv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also angry, and simply disagr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saw it as important to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ALP, not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Nationalist Party in pow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 Ind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Jam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Scullin, had succ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1929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 in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Nationalist Country Party Coalition. Thos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hand, who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impati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with what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C's slown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in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loping an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CPA campaign,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inforc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 communists,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ftism of many of its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rs,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ling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tray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Party,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rn's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appraisal of social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mocrats as “social fascists” an attractiv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old unit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front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 that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 was alr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ady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nda was a hug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socialist goal.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app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corr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 not only within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 cont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xt but world-wid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Wall Str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t crash in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1929 did ind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m to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compl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collaps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capitalism. As Fri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drich I. Firsov, Doctor of Sci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History, put it to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Moscow in Nov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1990: “It app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as if Stalin was right and that capitalism wouldn't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lop any furth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r, but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 took a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dir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ction. It was a d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p crisis but not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that would bring about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 of capitalism. It was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many cris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 </w:t>
      </w:r>
      <w:r w:rsidR="0035723F" w:rsidRPr="00177FE5">
        <w:rPr>
          <w:sz w:val="28"/>
          <w:szCs w:val="28"/>
          <w:lang w:val="en-US"/>
        </w:rPr>
        <w:t>-</w:t>
      </w:r>
      <w:r w:rsidRPr="00177FE5">
        <w:rPr>
          <w:sz w:val="28"/>
          <w:szCs w:val="28"/>
          <w:lang w:val="en-US"/>
        </w:rPr>
        <w:t xml:space="preserve"> but still just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crisis was solv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ways than by prol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tarian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volution. In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rmany it was solv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totalitarian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Hitl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capitalist countri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took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nt paths, for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xampl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USA by Roos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lt's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al.”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Morrison giv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as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asons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which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so strongly in 1929,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nt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in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Commonw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alth at this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only 28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ars old, and a 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 of pow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lay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a continuing possibility of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akaways within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Party, and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branch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not always 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national body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loping policy.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rally,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 had not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in pow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sinc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1916, and so had no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cord on national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by which it could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judg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 class, a point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by Tom Wright in his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rs' 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kly on 1 Nov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1929. Now that Scullin was Prim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Minist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would b</w:t>
      </w:r>
      <w:r w:rsidR="00177FE5" w:rsidRPr="00177FE5">
        <w:rPr>
          <w:sz w:val="28"/>
          <w:szCs w:val="28"/>
          <w:lang w:val="en-US"/>
        </w:rPr>
        <w:t>e</w:t>
      </w:r>
      <w:r w:rsidR="00FF6F3A" w:rsidRPr="00177FE5">
        <w:rPr>
          <w:sz w:val="28"/>
          <w:szCs w:val="28"/>
          <w:lang w:val="en-US"/>
        </w:rPr>
        <w:t xml:space="preserve"> opportunity to do so</w:t>
      </w:r>
      <w:r w:rsidR="00FF6F3A" w:rsidRPr="002B073C">
        <w:rPr>
          <w:sz w:val="28"/>
          <w:szCs w:val="28"/>
          <w:lang w:val="en-US"/>
        </w:rPr>
        <w:t>.</w:t>
      </w:r>
    </w:p>
    <w:p w:rsidR="00874F4E" w:rsidRPr="00177FE5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Within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too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rivalry. This was mainly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and NSW, Victoria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important at that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two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had quit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nt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Labor Party.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improv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in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nsland, which had a right-wing Labor Gov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for 14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ars, no doubt convinc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of that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policy was corr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lack of similar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NSW, which had had a Nationalist Party gov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sinc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of Lang in 1927 probably aff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opinion of NSW Party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ptions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ALP produc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Kavanagh's mor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cautious 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w, now brand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as “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ptionalism”, that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ach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should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parat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By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discont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with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polici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had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ach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ak. 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was finally publish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</w:t>
      </w:r>
      <w:r w:rsidRPr="00177FE5">
        <w:rPr>
          <w:i/>
          <w:iCs/>
          <w:sz w:val="28"/>
          <w:szCs w:val="28"/>
          <w:lang w:val="en-US"/>
        </w:rPr>
        <w:t>Th</w:t>
      </w:r>
      <w:r w:rsidR="00177FE5" w:rsidRPr="00177FE5">
        <w:rPr>
          <w:i/>
          <w:iCs/>
          <w:sz w:val="28"/>
          <w:szCs w:val="28"/>
          <w:lang w:val="en-US"/>
        </w:rPr>
        <w:t>e</w:t>
      </w:r>
      <w:r w:rsidRPr="00177FE5">
        <w:rPr>
          <w:i/>
          <w:iCs/>
          <w:sz w:val="28"/>
          <w:szCs w:val="28"/>
          <w:lang w:val="en-US"/>
        </w:rPr>
        <w:t xml:space="preserve"> Work</w:t>
      </w:r>
      <w:r w:rsidR="00177FE5" w:rsidRPr="00177FE5">
        <w:rPr>
          <w:i/>
          <w:iCs/>
          <w:sz w:val="28"/>
          <w:szCs w:val="28"/>
          <w:lang w:val="en-US"/>
        </w:rPr>
        <w:t>e</w:t>
      </w:r>
      <w:r w:rsidRPr="00177FE5">
        <w:rPr>
          <w:i/>
          <w:iCs/>
          <w:sz w:val="28"/>
          <w:szCs w:val="28"/>
          <w:lang w:val="en-US"/>
        </w:rPr>
        <w:t>rs' W</w:t>
      </w:r>
      <w:r w:rsidR="00177FE5" w:rsidRPr="00177FE5">
        <w:rPr>
          <w:i/>
          <w:iCs/>
          <w:sz w:val="28"/>
          <w:szCs w:val="28"/>
          <w:lang w:val="en-US"/>
        </w:rPr>
        <w:t>ee</w:t>
      </w:r>
      <w:r w:rsidRPr="00177FE5">
        <w:rPr>
          <w:i/>
          <w:iCs/>
          <w:sz w:val="28"/>
          <w:szCs w:val="28"/>
          <w:lang w:val="en-US"/>
        </w:rPr>
        <w:t>kly</w:t>
      </w:r>
      <w:r w:rsidRPr="00177FE5">
        <w:rPr>
          <w:sz w:val="28"/>
          <w:szCs w:val="28"/>
          <w:lang w:val="en-US"/>
        </w:rPr>
        <w:t xml:space="preserve"> on 6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ntious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 was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ncourag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its columns. As this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continu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lock-out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North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coalfi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lds was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aching a dang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rous climax.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NSW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had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in non-union labour, and a confrontation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lock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d-out min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ath of a min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on 16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combin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ct of this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nt, </w:t>
      </w:r>
      <w:r w:rsidRPr="00177FE5">
        <w:rPr>
          <w:i/>
          <w:iCs/>
          <w:sz w:val="28"/>
          <w:szCs w:val="28"/>
          <w:lang w:val="en-US"/>
        </w:rPr>
        <w:t>Th</w:t>
      </w:r>
      <w:r w:rsidR="00177FE5" w:rsidRPr="00177FE5">
        <w:rPr>
          <w:i/>
          <w:iCs/>
          <w:sz w:val="28"/>
          <w:szCs w:val="28"/>
          <w:lang w:val="en-US"/>
        </w:rPr>
        <w:t>e</w:t>
      </w:r>
      <w:r w:rsidRPr="00177FE5">
        <w:rPr>
          <w:i/>
          <w:iCs/>
          <w:sz w:val="28"/>
          <w:szCs w:val="28"/>
          <w:lang w:val="en-US"/>
        </w:rPr>
        <w:t xml:space="preserve"> Work</w:t>
      </w:r>
      <w:r w:rsidR="00177FE5" w:rsidRPr="00177FE5">
        <w:rPr>
          <w:i/>
          <w:iCs/>
          <w:sz w:val="28"/>
          <w:szCs w:val="28"/>
          <w:lang w:val="en-US"/>
        </w:rPr>
        <w:t>e</w:t>
      </w:r>
      <w:r w:rsidRPr="00177FE5">
        <w:rPr>
          <w:i/>
          <w:iCs/>
          <w:sz w:val="28"/>
          <w:szCs w:val="28"/>
          <w:lang w:val="en-US"/>
        </w:rPr>
        <w:t>rs' W</w:t>
      </w:r>
      <w:r w:rsidR="00177FE5" w:rsidRPr="00177FE5">
        <w:rPr>
          <w:i/>
          <w:iCs/>
          <w:sz w:val="28"/>
          <w:szCs w:val="28"/>
          <w:lang w:val="en-US"/>
        </w:rPr>
        <w:t>ee</w:t>
      </w:r>
      <w:r w:rsidRPr="00177FE5">
        <w:rPr>
          <w:i/>
          <w:iCs/>
          <w:sz w:val="28"/>
          <w:szCs w:val="28"/>
          <w:lang w:val="en-US"/>
        </w:rPr>
        <w:t>kly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CI's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was a situation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rank and fil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support was swinging in favour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minority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C. To add to all this, anoth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gram had arriv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 16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ninth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nouncing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“opportunist attitud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”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policy and supporting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opposition's attitud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as “p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ctly sound and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ssary”. Clayton (Tripp) and Walt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 (who had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ntly arriv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att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nin school)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both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ting in Moscow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gram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It was sign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Colon, Tha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lman,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mard, Kuusin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and Pollitt.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add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fir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it was in a mood for confrontation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ninth annual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26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struggl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within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until this point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sharp, but it is 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doubtful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without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ntion,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importanc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plac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judgm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Australian communists, it would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conduct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with so much intol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bitt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ss. All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gianc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ant that thos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who disagr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”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stigmatis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as traitors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 class. This proc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of stigmatisation in its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 was not for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ign to socialist politics. What was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path and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path only,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situation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disagr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could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 in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rman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ostracism. Thus it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opposition's own attitud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that cr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what Higgins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scrib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as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poisonous atmosph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” within which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ninth annual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took plac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</w:t>
      </w:r>
    </w:p>
    <w:p w:rsidR="00874F4E" w:rsidRPr="00177FE5" w:rsidRDefault="00874F4E" w:rsidP="00B27E2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Ninth Annual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discussion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ninth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(26-31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1929),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cisions it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chang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 turning point in CPA history. Both 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cas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Kavanagh,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chair,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sharp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opinion in his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ning addr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ss,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claring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“thrash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out at this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”.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cisions would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binding.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also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his own position was that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ntral task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Party is to ass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 its claim to ind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 class against capitalism and its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formist alli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s”. Tom Wright follow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giving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ntral Committ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port, outlining its policy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ctions;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includ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acc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fact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majority oppos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C's policy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ctions, and that this 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was confirm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CI.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 Moxon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attack with a minority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port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cond day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aling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timb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strik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failur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 party groups into activity,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tardin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about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coal lockout,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policy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ctions, charging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CC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with “right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viation” and “n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guardism”.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tails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xchang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tw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and call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lift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nsur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Moxon and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y, which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impos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Octob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ndors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CI, and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alis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it in practic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Kavanagh obj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this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port indicating it was full of inaccuraci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and should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plac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for discussion, but appar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ntly this was not agr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 to.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third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Friday 28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imm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was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ad,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ctor Ross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igh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claim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“a whol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mass of misr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ntations and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xagg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rations”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both 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wag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“on a 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low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 ind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d” but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position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ctions. In his analysis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ninth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Morrison found that only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Sydn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s,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xcluding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tty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itz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 (r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n's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ction) and Ann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Isaacs, (YCL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),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Kavanagh, 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all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and both north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and south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districts of NSW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oppos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him. In a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small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Moxon, with nin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from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nsland, was 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control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final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Following Ross, sp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sp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minority position.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includ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Lanc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y, Jack Mil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s, 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Dock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Bill Orr, Andy Barras,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Varty and Jack Simpson, Mick Loughran and Richard Walk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 Thos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attack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spond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d,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 making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point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opinion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a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xt f or oth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motiv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Kavanagh 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mainspring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opposition was bas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on “an opportunist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sir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control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Communist Party”. Jack Ryan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pli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accusation of “right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viation”. 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ar,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said, many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s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as suff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ring from it;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hims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 “was bump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off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in 1927” as a right wing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opposition was “utilising a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rtain situation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to capitalis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ord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to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 control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organisation”. Mocking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ir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xtr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mism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said, “I am a tr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ach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rous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tray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working class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caus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policy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ral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ctions.”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Higgins and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had both chang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minds. Higgins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cognis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adopt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a mistak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whil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acc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criticism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suff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from a right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viation and that “not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whol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CC should stand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... I stand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hind CI disciplin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”. Jo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was in a “quandary”;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argu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that had it not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finit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instructions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CI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logical targ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 of criticism would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cision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ighth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1928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majority of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had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it cl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Qu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nsland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solution was not to apply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rally. How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r,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said, “th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no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xcus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CC to adopt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attitud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it did”. 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cond day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sult was a for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conclusion. All thos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old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who had support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 Kavanagh,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pt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smond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Higgins whos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stand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quivocal,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vot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out of offic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Moxon/Shark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faction had won.</w:t>
      </w:r>
    </w:p>
    <w:p w:rsidR="00874F4E" w:rsidRPr="002B073C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Stat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rsonal rivalri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no doubt fu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fir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, but in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xamining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rial from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Archiv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tog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 with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from Australian sourc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it is appar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that, rath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than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a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“pawn”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gam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ciding factor in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form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had not issu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dir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from afar of its own volition, but had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n 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ry willing to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it was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qu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do so. Notwithstanding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bitt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antagonism of Moxon towards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majority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old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C, it was not chi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fly for narrow political gain that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Shark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 had tak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this action.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rriding conc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was commitm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to 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ological unanimity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rn.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first acts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was to cabl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on 30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1929, “off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ring unsw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rving loyalty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”.</w:t>
      </w:r>
    </w:p>
    <w:p w:rsidR="00874F4E" w:rsidRPr="00177FE5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all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tumult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shouting had di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away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was profoundly chang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Som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consid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chang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ssary and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ficial,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way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chang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in policy and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thods of work which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an impr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growth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riod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at mass mov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thirti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gains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according to thos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who hold this 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w, in spit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gativ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“social fascist”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y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ars imm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diat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ly following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It is doubtful that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gains outw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igh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loss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s. It is possibl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as sugg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Blak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, that without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sharp polarisation of vi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wpoint, aggravat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by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CCI 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ntion, a diff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 and mor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ntativ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 may hav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b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 xml:space="preserve">n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That is conj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ctur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only, but what stands out cl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arly is that aft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1929 ninth annual conf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som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thing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cious had disapp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d. This was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atmosph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scrib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d by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dna Ryan wh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sh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CPA 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mis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1920s as “an 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acad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my” – “it didn't occur to us at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tim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that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njoying lib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rty of thought and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ssion, but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no hushing and stifling, no f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 of 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ing accus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if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propos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a tactic or an id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a”. Though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t out with courag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vigour to win support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w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-ranging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bat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discussion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tw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und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Kavanagh's 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rship was gon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. Now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was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corr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 lin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and to d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part from it unl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on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indulg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lf-criticism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ant ostracism and possibl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xpulsion.</w:t>
      </w:r>
    </w:p>
    <w:p w:rsidR="00874F4E" w:rsidRPr="00177FE5" w:rsidRDefault="0035723F" w:rsidP="00B27E2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br w:type="page"/>
      </w:r>
      <w:r w:rsidR="00874F4E" w:rsidRPr="00177FE5">
        <w:rPr>
          <w:sz w:val="28"/>
          <w:szCs w:val="28"/>
          <w:lang w:val="en-US"/>
        </w:rPr>
        <w:t>Not</w:t>
      </w:r>
      <w:r w:rsidR="00177FE5" w:rsidRPr="00177FE5">
        <w:rPr>
          <w:sz w:val="28"/>
          <w:szCs w:val="28"/>
          <w:lang w:val="en-US"/>
        </w:rPr>
        <w:t>e</w:t>
      </w:r>
      <w:r w:rsidR="00874F4E" w:rsidRPr="00177FE5">
        <w:rPr>
          <w:sz w:val="28"/>
          <w:szCs w:val="28"/>
          <w:lang w:val="en-US"/>
        </w:rPr>
        <w:t>s</w:t>
      </w:r>
    </w:p>
    <w:p w:rsidR="0035723F" w:rsidRPr="002B073C" w:rsidRDefault="0035723F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874F4E" w:rsidRPr="00177FE5" w:rsidRDefault="00874F4E" w:rsidP="00B27E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7FE5">
        <w:rPr>
          <w:sz w:val="28"/>
          <w:szCs w:val="28"/>
          <w:lang w:val="en-US"/>
        </w:rPr>
        <w:t>I would lik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thank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staffs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Comint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rn Archiv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Institut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of Marxism-L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ninism attach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to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CC CPSU;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ANU Archiv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of Busin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ss and Labour, Canb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rra; and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Mitch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ll Library, Sydn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y,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assistanc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 my r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arch. I am particularly grat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ful to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dna Ryan, Mary Wright,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ctor Kavanagh, St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Coop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r and Ross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dmunds for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ir fr</w:t>
      </w:r>
      <w:r w:rsidR="00177FE5" w:rsidRPr="00177FE5">
        <w:rPr>
          <w:sz w:val="28"/>
          <w:szCs w:val="28"/>
          <w:lang w:val="en-US"/>
        </w:rPr>
        <w:t>ee</w:t>
      </w:r>
      <w:r w:rsidRPr="00177FE5">
        <w:rPr>
          <w:sz w:val="28"/>
          <w:szCs w:val="28"/>
          <w:lang w:val="en-US"/>
        </w:rPr>
        <w:t>ly giv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 comm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 about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 and 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rsonaliti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involv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d in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nts. Finally I would lik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thank Ann, J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an and G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off Curthoys for 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ncouraging m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to acc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pt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invitation to visit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Archiv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s in Moscow and sp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cial thanks to Ann for 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>r assistanc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with th</w:t>
      </w:r>
      <w:r w:rsidR="00177FE5" w:rsidRPr="00177FE5">
        <w:rPr>
          <w:sz w:val="28"/>
          <w:szCs w:val="28"/>
          <w:lang w:val="en-US"/>
        </w:rPr>
        <w:t>e</w:t>
      </w:r>
      <w:r w:rsidRPr="00177FE5">
        <w:rPr>
          <w:sz w:val="28"/>
          <w:szCs w:val="28"/>
          <w:lang w:val="en-US"/>
        </w:rPr>
        <w:t xml:space="preserve"> first draft.</w:t>
      </w:r>
      <w:bookmarkStart w:id="0" w:name="_GoBack"/>
      <w:bookmarkEnd w:id="0"/>
    </w:p>
    <w:sectPr w:rsidR="00874F4E" w:rsidRPr="00177FE5" w:rsidSect="001D2F4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F4E"/>
    <w:rsid w:val="00001063"/>
    <w:rsid w:val="00002D4C"/>
    <w:rsid w:val="00007264"/>
    <w:rsid w:val="0001080D"/>
    <w:rsid w:val="00012F04"/>
    <w:rsid w:val="00014973"/>
    <w:rsid w:val="000308C5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178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22D5"/>
    <w:rsid w:val="001331B9"/>
    <w:rsid w:val="00135181"/>
    <w:rsid w:val="0014010E"/>
    <w:rsid w:val="00141BB2"/>
    <w:rsid w:val="00145B2A"/>
    <w:rsid w:val="001473FD"/>
    <w:rsid w:val="00151470"/>
    <w:rsid w:val="001525E8"/>
    <w:rsid w:val="00154A18"/>
    <w:rsid w:val="00156F25"/>
    <w:rsid w:val="0015704F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77FE5"/>
    <w:rsid w:val="001806FC"/>
    <w:rsid w:val="00181495"/>
    <w:rsid w:val="00186921"/>
    <w:rsid w:val="00192169"/>
    <w:rsid w:val="001971CC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2F4D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6C17"/>
    <w:rsid w:val="00247429"/>
    <w:rsid w:val="00251952"/>
    <w:rsid w:val="00252F33"/>
    <w:rsid w:val="00256261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A74A7"/>
    <w:rsid w:val="002B073C"/>
    <w:rsid w:val="002B0DEB"/>
    <w:rsid w:val="002B74B5"/>
    <w:rsid w:val="002B7956"/>
    <w:rsid w:val="002C21E6"/>
    <w:rsid w:val="002C3078"/>
    <w:rsid w:val="002C4B4C"/>
    <w:rsid w:val="002C4DFA"/>
    <w:rsid w:val="002C796A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1530C"/>
    <w:rsid w:val="003168DF"/>
    <w:rsid w:val="00321D29"/>
    <w:rsid w:val="00327099"/>
    <w:rsid w:val="00331EEC"/>
    <w:rsid w:val="00332FFE"/>
    <w:rsid w:val="00333A23"/>
    <w:rsid w:val="00333C91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23F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658D"/>
    <w:rsid w:val="003B2E61"/>
    <w:rsid w:val="003B33D8"/>
    <w:rsid w:val="003B7B12"/>
    <w:rsid w:val="003C115E"/>
    <w:rsid w:val="003C5504"/>
    <w:rsid w:val="003C5669"/>
    <w:rsid w:val="003C76BA"/>
    <w:rsid w:val="003C77DC"/>
    <w:rsid w:val="003D1FEB"/>
    <w:rsid w:val="003E0979"/>
    <w:rsid w:val="003E1FF0"/>
    <w:rsid w:val="003E2682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3F5"/>
    <w:rsid w:val="004520F7"/>
    <w:rsid w:val="0045777D"/>
    <w:rsid w:val="00457DC0"/>
    <w:rsid w:val="004603DE"/>
    <w:rsid w:val="00463C1B"/>
    <w:rsid w:val="00465197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6FE7"/>
    <w:rsid w:val="004A7809"/>
    <w:rsid w:val="004A7D7E"/>
    <w:rsid w:val="004B639B"/>
    <w:rsid w:val="004C3462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2377"/>
    <w:rsid w:val="005729D6"/>
    <w:rsid w:val="00576BA5"/>
    <w:rsid w:val="0058163C"/>
    <w:rsid w:val="00590D18"/>
    <w:rsid w:val="00591498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3BF4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75C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701BE5"/>
    <w:rsid w:val="00704098"/>
    <w:rsid w:val="00705535"/>
    <w:rsid w:val="007067EE"/>
    <w:rsid w:val="00707134"/>
    <w:rsid w:val="00707760"/>
    <w:rsid w:val="00710362"/>
    <w:rsid w:val="00712A19"/>
    <w:rsid w:val="00714CD9"/>
    <w:rsid w:val="00724072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C60C1"/>
    <w:rsid w:val="007D0BFB"/>
    <w:rsid w:val="007D2657"/>
    <w:rsid w:val="007D57A2"/>
    <w:rsid w:val="007D7507"/>
    <w:rsid w:val="007E359A"/>
    <w:rsid w:val="007E4A04"/>
    <w:rsid w:val="007E606C"/>
    <w:rsid w:val="007F015A"/>
    <w:rsid w:val="007F49F0"/>
    <w:rsid w:val="007F74F3"/>
    <w:rsid w:val="00805B33"/>
    <w:rsid w:val="008062B4"/>
    <w:rsid w:val="00807A45"/>
    <w:rsid w:val="00810073"/>
    <w:rsid w:val="0082223D"/>
    <w:rsid w:val="00822A1D"/>
    <w:rsid w:val="008263FC"/>
    <w:rsid w:val="00831218"/>
    <w:rsid w:val="00836EFB"/>
    <w:rsid w:val="008436BC"/>
    <w:rsid w:val="00843BB0"/>
    <w:rsid w:val="0084475D"/>
    <w:rsid w:val="00846F13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4F4E"/>
    <w:rsid w:val="00875F7B"/>
    <w:rsid w:val="008766BF"/>
    <w:rsid w:val="00876D02"/>
    <w:rsid w:val="008771F0"/>
    <w:rsid w:val="0088021A"/>
    <w:rsid w:val="00882202"/>
    <w:rsid w:val="00884B27"/>
    <w:rsid w:val="008856A6"/>
    <w:rsid w:val="00885A0F"/>
    <w:rsid w:val="008910C4"/>
    <w:rsid w:val="00894CF8"/>
    <w:rsid w:val="008955D7"/>
    <w:rsid w:val="008A306D"/>
    <w:rsid w:val="008A632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E34C6"/>
    <w:rsid w:val="008E4731"/>
    <w:rsid w:val="008E7A52"/>
    <w:rsid w:val="008E7D4B"/>
    <w:rsid w:val="008F0E0E"/>
    <w:rsid w:val="008F2027"/>
    <w:rsid w:val="008F42CE"/>
    <w:rsid w:val="008F56F2"/>
    <w:rsid w:val="008F5CED"/>
    <w:rsid w:val="008F7461"/>
    <w:rsid w:val="00905DFD"/>
    <w:rsid w:val="00905E9E"/>
    <w:rsid w:val="00913675"/>
    <w:rsid w:val="00913CC6"/>
    <w:rsid w:val="0091422C"/>
    <w:rsid w:val="00915BC4"/>
    <w:rsid w:val="0092384F"/>
    <w:rsid w:val="00925E1D"/>
    <w:rsid w:val="00930724"/>
    <w:rsid w:val="00931E08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62E6"/>
    <w:rsid w:val="0097666D"/>
    <w:rsid w:val="009806DC"/>
    <w:rsid w:val="00981D09"/>
    <w:rsid w:val="009824B0"/>
    <w:rsid w:val="0098592A"/>
    <w:rsid w:val="00986346"/>
    <w:rsid w:val="0098779D"/>
    <w:rsid w:val="009A1CAF"/>
    <w:rsid w:val="009A285D"/>
    <w:rsid w:val="009A66AD"/>
    <w:rsid w:val="009B0543"/>
    <w:rsid w:val="009B26F8"/>
    <w:rsid w:val="009B3C38"/>
    <w:rsid w:val="009B7E68"/>
    <w:rsid w:val="009C468A"/>
    <w:rsid w:val="009D5267"/>
    <w:rsid w:val="009D5CCF"/>
    <w:rsid w:val="009D6F54"/>
    <w:rsid w:val="009E5CBB"/>
    <w:rsid w:val="009F04A7"/>
    <w:rsid w:val="009F0F5C"/>
    <w:rsid w:val="009F1BB4"/>
    <w:rsid w:val="009F2C06"/>
    <w:rsid w:val="009F334D"/>
    <w:rsid w:val="009F701F"/>
    <w:rsid w:val="00A012B2"/>
    <w:rsid w:val="00A034CB"/>
    <w:rsid w:val="00A03638"/>
    <w:rsid w:val="00A058DF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6FA1"/>
    <w:rsid w:val="00B27E24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E7A15"/>
    <w:rsid w:val="00BF408D"/>
    <w:rsid w:val="00BF789A"/>
    <w:rsid w:val="00C02CF0"/>
    <w:rsid w:val="00C032E6"/>
    <w:rsid w:val="00C03C42"/>
    <w:rsid w:val="00C04189"/>
    <w:rsid w:val="00C0449E"/>
    <w:rsid w:val="00C05B96"/>
    <w:rsid w:val="00C15D9A"/>
    <w:rsid w:val="00C16B24"/>
    <w:rsid w:val="00C17F72"/>
    <w:rsid w:val="00C22096"/>
    <w:rsid w:val="00C2209C"/>
    <w:rsid w:val="00C24951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2727"/>
    <w:rsid w:val="00C74966"/>
    <w:rsid w:val="00C75306"/>
    <w:rsid w:val="00C770E5"/>
    <w:rsid w:val="00C81EB6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832"/>
    <w:rsid w:val="00CB739D"/>
    <w:rsid w:val="00CC1F63"/>
    <w:rsid w:val="00CC348A"/>
    <w:rsid w:val="00CC42E9"/>
    <w:rsid w:val="00CC7366"/>
    <w:rsid w:val="00CD1439"/>
    <w:rsid w:val="00CD293E"/>
    <w:rsid w:val="00CD3844"/>
    <w:rsid w:val="00CD4E37"/>
    <w:rsid w:val="00CD7BEB"/>
    <w:rsid w:val="00CE0AE3"/>
    <w:rsid w:val="00CE6757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5D8A"/>
    <w:rsid w:val="00D06990"/>
    <w:rsid w:val="00D07971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46A9"/>
    <w:rsid w:val="00D56CFC"/>
    <w:rsid w:val="00D57168"/>
    <w:rsid w:val="00D57D06"/>
    <w:rsid w:val="00D60C1F"/>
    <w:rsid w:val="00D62F18"/>
    <w:rsid w:val="00D642B1"/>
    <w:rsid w:val="00D7332A"/>
    <w:rsid w:val="00D7781F"/>
    <w:rsid w:val="00D83253"/>
    <w:rsid w:val="00D84D88"/>
    <w:rsid w:val="00D85B35"/>
    <w:rsid w:val="00D85B51"/>
    <w:rsid w:val="00D879BD"/>
    <w:rsid w:val="00D87B53"/>
    <w:rsid w:val="00D9072C"/>
    <w:rsid w:val="00D91ED7"/>
    <w:rsid w:val="00D92FA8"/>
    <w:rsid w:val="00D946EE"/>
    <w:rsid w:val="00D94B99"/>
    <w:rsid w:val="00D973A7"/>
    <w:rsid w:val="00DA37AF"/>
    <w:rsid w:val="00DB66A9"/>
    <w:rsid w:val="00DB6E19"/>
    <w:rsid w:val="00DC3367"/>
    <w:rsid w:val="00DD2EEF"/>
    <w:rsid w:val="00DD4EB8"/>
    <w:rsid w:val="00DD5744"/>
    <w:rsid w:val="00DD64D5"/>
    <w:rsid w:val="00DE1176"/>
    <w:rsid w:val="00DE3BCB"/>
    <w:rsid w:val="00DE442D"/>
    <w:rsid w:val="00DF0B28"/>
    <w:rsid w:val="00DF5117"/>
    <w:rsid w:val="00E02B6F"/>
    <w:rsid w:val="00E03CF8"/>
    <w:rsid w:val="00E051EE"/>
    <w:rsid w:val="00E05994"/>
    <w:rsid w:val="00E11992"/>
    <w:rsid w:val="00E16AF5"/>
    <w:rsid w:val="00E16AF7"/>
    <w:rsid w:val="00E17F65"/>
    <w:rsid w:val="00E2720A"/>
    <w:rsid w:val="00E32080"/>
    <w:rsid w:val="00E3488A"/>
    <w:rsid w:val="00E4052E"/>
    <w:rsid w:val="00E45C9B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1DAC"/>
    <w:rsid w:val="00F3000D"/>
    <w:rsid w:val="00F322C9"/>
    <w:rsid w:val="00F36E01"/>
    <w:rsid w:val="00F40EE4"/>
    <w:rsid w:val="00F45C9E"/>
    <w:rsid w:val="00F45CBE"/>
    <w:rsid w:val="00F50030"/>
    <w:rsid w:val="00F705BF"/>
    <w:rsid w:val="00F717FF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7851"/>
    <w:rsid w:val="00FB23B4"/>
    <w:rsid w:val="00FB3A39"/>
    <w:rsid w:val="00FB61D8"/>
    <w:rsid w:val="00FB6B18"/>
    <w:rsid w:val="00FC2F46"/>
    <w:rsid w:val="00FC3579"/>
    <w:rsid w:val="00FC4B11"/>
    <w:rsid w:val="00FC5E04"/>
    <w:rsid w:val="00FC71E1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6F3A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2E7E55-9EA9-480A-B7FC-E3F6022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4">
    <w:name w:val="heading 4"/>
    <w:basedOn w:val="a"/>
    <w:link w:val="40"/>
    <w:uiPriority w:val="99"/>
    <w:qFormat/>
    <w:rsid w:val="00874F4E"/>
    <w:pPr>
      <w:spacing w:before="100" w:beforeAutospacing="1" w:after="100" w:afterAutospacing="1"/>
      <w:outlineLvl w:val="3"/>
    </w:pPr>
    <w:rPr>
      <w:b/>
      <w:bCs/>
      <w:lang w:val="ru-RU"/>
    </w:rPr>
  </w:style>
  <w:style w:type="paragraph" w:styleId="5">
    <w:name w:val="heading 5"/>
    <w:basedOn w:val="a"/>
    <w:link w:val="50"/>
    <w:uiPriority w:val="99"/>
    <w:qFormat/>
    <w:rsid w:val="00874F4E"/>
    <w:pPr>
      <w:spacing w:before="100" w:beforeAutospacing="1" w:after="100" w:afterAutospacing="1"/>
      <w:outlineLvl w:val="4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paragraph" w:styleId="a3">
    <w:name w:val="Normal (Web)"/>
    <w:basedOn w:val="a"/>
    <w:uiPriority w:val="99"/>
    <w:rsid w:val="00874F4E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874F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7451</Words>
  <Characters>42475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Communist Party of Australia</vt:lpstr>
    </vt:vector>
  </TitlesOfParts>
  <Company>Kremel</Company>
  <LinksUpToDate>false</LinksUpToDate>
  <CharactersWithSpaces>49827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Communist Party of Australia</dc:title>
  <dc:subject/>
  <dc:creator>Putin</dc:creator>
  <cp:keywords/>
  <dc:description/>
  <cp:lastModifiedBy>admin</cp:lastModifiedBy>
  <cp:revision>2</cp:revision>
  <dcterms:created xsi:type="dcterms:W3CDTF">2014-03-13T21:17:00Z</dcterms:created>
  <dcterms:modified xsi:type="dcterms:W3CDTF">2014-03-13T21:17:00Z</dcterms:modified>
</cp:coreProperties>
</file>