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2207" w:rsidRDefault="00E94DE3">
      <w:pPr>
        <w:pStyle w:val="1"/>
        <w:jc w:val="center"/>
      </w:pPr>
      <w:r>
        <w:t>А. С. Пушкин о роли и назначении поэта и поэзии</w:t>
      </w:r>
    </w:p>
    <w:p w:rsidR="00CC2207" w:rsidRPr="00E94DE3" w:rsidRDefault="00E94DE3">
      <w:pPr>
        <w:pStyle w:val="a3"/>
        <w:divId w:val="1374499471"/>
      </w:pPr>
      <w:r>
        <w:rPr>
          <w:b/>
          <w:bCs/>
        </w:rPr>
        <w:t>Примерный текст сочинения</w:t>
      </w:r>
    </w:p>
    <w:p w:rsidR="00CC2207" w:rsidRDefault="00E94DE3">
      <w:pPr>
        <w:pStyle w:val="a3"/>
        <w:divId w:val="1374499471"/>
      </w:pPr>
      <w:r>
        <w:t>Пожалуй, один из самых важных вопросов, стоящих перед художниками, писателями, поэтами, — это осмысление ими роли искусства, литературы в жизни общества. Нужна ли поэзия людям? Какова ее роль? Достаточно ли обладать стихотворным даром, чтобы стать поэтом? Эти вопросы глубоко волновали Пушкина. Его размышления на эту тему нашли полное и глубокое воплощение в его стихах. Видя несовершенство мира, поэт задумывается над тем, можно ли изменить его средством художественного слова, кому дается "судьбой витийства грозный дар".</w:t>
      </w:r>
    </w:p>
    <w:p w:rsidR="00CC2207" w:rsidRDefault="00E94DE3">
      <w:pPr>
        <w:pStyle w:val="a3"/>
        <w:divId w:val="1374499471"/>
      </w:pPr>
      <w:r>
        <w:t>Свое представление об идеальном образе поэта Пушкин воплощает в стихотворении "Пророк". Но поэт не рождается пророком, а становится им. Этот путь полон мучительных испытаний и страданий, которым предшествуют горестные раздумья пушкинского героя о том зле, которое прочно укоренилось в человеческом обществе, и с которым он не может смириться. Состояние поэта говорит о том, что он неравнодушен к происходящему вокруг и в то же время бессилен что-либо изменить. Именно к такому человеку, который "духовной жаждою томим", является посланник Бога — "шестикрылый серафим". Пушкин подробно и детально останавливается на том, как происходит перерождение героя в пророка, какой жестокой ценой он приобретает качества, необходимые истинному поэту. Он должен видеть и слышать то, что недоступно зрению и слуху обыкновенных людей. И этими качествами наделяет его "шестикрылый серафим", прикасаясь к нему "перстами легкими, как сон". Но такие осторожные нежные движения открывают перед героем весь мир, сорвав с него покров тайны.</w:t>
      </w:r>
    </w:p>
    <w:p w:rsidR="00CC2207" w:rsidRDefault="00E94DE3">
      <w:pPr>
        <w:pStyle w:val="a3"/>
        <w:divId w:val="1374499471"/>
      </w:pPr>
      <w:r>
        <w:t>И внял я неба содроганье,</w:t>
      </w:r>
    </w:p>
    <w:p w:rsidR="00CC2207" w:rsidRDefault="00E94DE3">
      <w:pPr>
        <w:pStyle w:val="a3"/>
        <w:divId w:val="1374499471"/>
      </w:pPr>
      <w:r>
        <w:t>И горний ангелов полет,</w:t>
      </w:r>
    </w:p>
    <w:p w:rsidR="00CC2207" w:rsidRDefault="00E94DE3">
      <w:pPr>
        <w:pStyle w:val="a3"/>
        <w:divId w:val="1374499471"/>
      </w:pPr>
      <w:r>
        <w:t>И гад морских подводный ход,</w:t>
      </w:r>
    </w:p>
    <w:p w:rsidR="00CC2207" w:rsidRDefault="00E94DE3">
      <w:pPr>
        <w:pStyle w:val="a3"/>
        <w:divId w:val="1374499471"/>
      </w:pPr>
      <w:r>
        <w:t xml:space="preserve">И дольней лозы прозябанье. </w:t>
      </w:r>
    </w:p>
    <w:p w:rsidR="00CC2207" w:rsidRDefault="00E94DE3">
      <w:pPr>
        <w:pStyle w:val="a3"/>
        <w:divId w:val="1374499471"/>
      </w:pPr>
      <w:r>
        <w:t>Нужно обладать немалым мужеством, чтобы вобрать в себя все страдания и все многообразие мира. Но если первые действия серафима причиняют поэту только нравственную боль, то теперь к ней присоединяются и физические мучения.</w:t>
      </w:r>
    </w:p>
    <w:p w:rsidR="00CC2207" w:rsidRDefault="00E94DE3">
      <w:pPr>
        <w:pStyle w:val="a3"/>
        <w:divId w:val="1374499471"/>
      </w:pPr>
      <w:r>
        <w:t>И он к устам моим приник</w:t>
      </w:r>
    </w:p>
    <w:p w:rsidR="00CC2207" w:rsidRDefault="00E94DE3">
      <w:pPr>
        <w:pStyle w:val="a3"/>
        <w:divId w:val="1374499471"/>
      </w:pPr>
      <w:r>
        <w:t>И вырвал грешный мой язык,</w:t>
      </w:r>
    </w:p>
    <w:p w:rsidR="00CC2207" w:rsidRDefault="00E94DE3">
      <w:pPr>
        <w:pStyle w:val="a3"/>
        <w:divId w:val="1374499471"/>
      </w:pPr>
      <w:r>
        <w:t>И празднословный, и лукавый,</w:t>
      </w:r>
    </w:p>
    <w:p w:rsidR="00CC2207" w:rsidRDefault="00E94DE3">
      <w:pPr>
        <w:pStyle w:val="a3"/>
        <w:divId w:val="1374499471"/>
      </w:pPr>
      <w:r>
        <w:t>И жало мудрыя змеи</w:t>
      </w:r>
    </w:p>
    <w:p w:rsidR="00CC2207" w:rsidRDefault="00E94DE3">
      <w:pPr>
        <w:pStyle w:val="a3"/>
        <w:divId w:val="1374499471"/>
      </w:pPr>
      <w:r>
        <w:t>В уста замершие мои</w:t>
      </w:r>
    </w:p>
    <w:p w:rsidR="00CC2207" w:rsidRDefault="00E94DE3">
      <w:pPr>
        <w:pStyle w:val="a3"/>
        <w:divId w:val="1374499471"/>
      </w:pPr>
      <w:r>
        <w:t xml:space="preserve">Вложил десницею кровавой. </w:t>
      </w:r>
    </w:p>
    <w:p w:rsidR="00CC2207" w:rsidRDefault="00E94DE3">
      <w:pPr>
        <w:pStyle w:val="a3"/>
        <w:divId w:val="1374499471"/>
      </w:pPr>
      <w:r>
        <w:t>Значит, новое приобретенное поэтом качество — мудрость — дается ему через страдание. И это не случайно. Ведь чтобы стать мудрым, человек должен пройти трудный путь исканий, ошибок, разочарований, испытав многочисленные удары судьбы. Поэтому, наверное, протяженность во времени приравнивается в стихотворении к физическому страданию.</w:t>
      </w:r>
    </w:p>
    <w:p w:rsidR="00CC2207" w:rsidRDefault="00E94DE3">
      <w:pPr>
        <w:pStyle w:val="a3"/>
        <w:divId w:val="1374499471"/>
      </w:pPr>
      <w:r>
        <w:t>Может ли поэт стать пророком, обладая, кроме поэтического таланта, только знанием и мудростью? Нет, ибо трепетное человеческое сердце способно подвергаться сомнению, оно может сжиматься от страха или боли и тем самым помешать ему выполнить великую и благородную миссию. Поэтому серафим совершает последнее и самое жестокое действие, вложив в рассеченную грудь поэта "угль, пылающий огнем". Символично, что только теперь пророк слышит глас Всевышнего, дающего ему цель и смысл жизни.</w:t>
      </w:r>
    </w:p>
    <w:p w:rsidR="00CC2207" w:rsidRDefault="00E94DE3">
      <w:pPr>
        <w:pStyle w:val="a3"/>
        <w:divId w:val="1374499471"/>
      </w:pPr>
      <w:r>
        <w:t>И бога глас ко мне воззвал:</w:t>
      </w:r>
    </w:p>
    <w:p w:rsidR="00CC2207" w:rsidRDefault="00E94DE3">
      <w:pPr>
        <w:pStyle w:val="a3"/>
        <w:divId w:val="1374499471"/>
      </w:pPr>
      <w:r>
        <w:t>"Восстань, пророк, и виждь, и внемли,</w:t>
      </w:r>
    </w:p>
    <w:p w:rsidR="00CC2207" w:rsidRDefault="00E94DE3">
      <w:pPr>
        <w:pStyle w:val="a3"/>
        <w:divId w:val="1374499471"/>
      </w:pPr>
      <w:r>
        <w:t>Исполнись волею моей</w:t>
      </w:r>
    </w:p>
    <w:p w:rsidR="00CC2207" w:rsidRDefault="00E94DE3">
      <w:pPr>
        <w:pStyle w:val="a3"/>
        <w:divId w:val="1374499471"/>
      </w:pPr>
      <w:r>
        <w:t>И, обходя моря и земли,</w:t>
      </w:r>
    </w:p>
    <w:p w:rsidR="00CC2207" w:rsidRDefault="00E94DE3">
      <w:pPr>
        <w:pStyle w:val="a3"/>
        <w:divId w:val="1374499471"/>
      </w:pPr>
      <w:r>
        <w:t xml:space="preserve">Глаголом жги сердца людей". </w:t>
      </w:r>
    </w:p>
    <w:p w:rsidR="00CC2207" w:rsidRDefault="00E94DE3">
      <w:pPr>
        <w:pStyle w:val="a3"/>
        <w:divId w:val="1374499471"/>
      </w:pPr>
      <w:r>
        <w:t>Таким образом, поэзия в представлении Пушкина существует не для услаждения избранных, она является могучим средством преобразования общества, ибо несет людям идеалы добра, справедливости и любви.</w:t>
      </w:r>
    </w:p>
    <w:p w:rsidR="00CC2207" w:rsidRDefault="00E94DE3">
      <w:pPr>
        <w:pStyle w:val="a3"/>
        <w:divId w:val="1374499471"/>
      </w:pPr>
      <w:r>
        <w:t>Вся творческая жизнь Пушкина явилась ярким свидетельством верности его мыслей. Его смелая вольная поэзия протестовала против угнетения народа, призывала к борьбе за его свободу. Она поддерживала дух ссыльных друзей-декабристов, внушала им мужество и стойкость. Об этом говорит поэт в стихотворении "Арион", воссоздающем в аллегорической форме трагические события 1825 года.</w:t>
      </w:r>
    </w:p>
    <w:p w:rsidR="00CC2207" w:rsidRDefault="00E94DE3">
      <w:pPr>
        <w:pStyle w:val="a3"/>
        <w:divId w:val="1374499471"/>
      </w:pPr>
      <w:r>
        <w:t>...В тишине</w:t>
      </w:r>
    </w:p>
    <w:p w:rsidR="00CC2207" w:rsidRDefault="00E94DE3">
      <w:pPr>
        <w:pStyle w:val="a3"/>
        <w:divId w:val="1374499471"/>
      </w:pPr>
      <w:r>
        <w:t>На руль склонясь, наш кормщик умный</w:t>
      </w:r>
    </w:p>
    <w:p w:rsidR="00CC2207" w:rsidRDefault="00E94DE3">
      <w:pPr>
        <w:pStyle w:val="a3"/>
        <w:divId w:val="1374499471"/>
      </w:pPr>
      <w:r>
        <w:t>В молчанье правил грузный челн;</w:t>
      </w:r>
    </w:p>
    <w:p w:rsidR="00CC2207" w:rsidRDefault="00E94DE3">
      <w:pPr>
        <w:pStyle w:val="a3"/>
        <w:divId w:val="1374499471"/>
      </w:pPr>
      <w:r>
        <w:t>А я — беспечной веры полн —</w:t>
      </w:r>
    </w:p>
    <w:p w:rsidR="00CC2207" w:rsidRDefault="00E94DE3">
      <w:pPr>
        <w:pStyle w:val="a3"/>
        <w:divId w:val="1374499471"/>
      </w:pPr>
      <w:r>
        <w:t xml:space="preserve">Пловцам я пел... </w:t>
      </w:r>
    </w:p>
    <w:p w:rsidR="00CC2207" w:rsidRDefault="00E94DE3">
      <w:pPr>
        <w:pStyle w:val="a3"/>
        <w:divId w:val="1374499471"/>
      </w:pPr>
      <w:r>
        <w:t>Несмотря на гибель пловцов-декабристов, певец Арион сохраняет верность своей благородной миссии, проповедуя идеалы свободы и справедливости. "Я гимны прежние пою", — заявляет он в стихотворении.</w:t>
      </w:r>
    </w:p>
    <w:p w:rsidR="00CC2207" w:rsidRDefault="00E94DE3">
      <w:pPr>
        <w:pStyle w:val="a3"/>
        <w:divId w:val="1374499471"/>
      </w:pPr>
      <w:r>
        <w:t>В поздних произведениях Пушкина все чаще звучат раздумья о бренности человеческой жизни, о ее быстротечности, предчувствии близкой гибели. Наступает время подвести итог своей творческой деятельности, объективно оценить значение поэзии. В стихотворении "Памятник", написанном в 1836 году, Пушкин выражает уверенность в том, что народ России сохранит память о нем. Право на бессмертие дает поэту созданный им самим "памятник нерукотворный", потому что он всегда был голосом своего народа, его пророком.</w:t>
      </w:r>
    </w:p>
    <w:p w:rsidR="00CC2207" w:rsidRDefault="00E94DE3">
      <w:pPr>
        <w:pStyle w:val="a3"/>
        <w:divId w:val="1374499471"/>
      </w:pPr>
      <w:r>
        <w:t>И долго буду тем любезен я народу,</w:t>
      </w:r>
    </w:p>
    <w:p w:rsidR="00CC2207" w:rsidRDefault="00E94DE3">
      <w:pPr>
        <w:pStyle w:val="a3"/>
        <w:divId w:val="1374499471"/>
      </w:pPr>
      <w:r>
        <w:t>Что чувства добрые я лирой пробуждал,</w:t>
      </w:r>
    </w:p>
    <w:p w:rsidR="00CC2207" w:rsidRDefault="00E94DE3">
      <w:pPr>
        <w:pStyle w:val="a3"/>
        <w:divId w:val="1374499471"/>
      </w:pPr>
      <w:r>
        <w:t>Что в мой жестокий век восславил я свободу</w:t>
      </w:r>
    </w:p>
    <w:p w:rsidR="00CC2207" w:rsidRDefault="00E94DE3">
      <w:pPr>
        <w:pStyle w:val="a3"/>
        <w:divId w:val="1374499471"/>
      </w:pPr>
      <w:r>
        <w:t xml:space="preserve">И милость к падшим призывал. </w:t>
      </w:r>
    </w:p>
    <w:p w:rsidR="00CC2207" w:rsidRDefault="00E94DE3">
      <w:pPr>
        <w:pStyle w:val="a3"/>
        <w:divId w:val="1374499471"/>
      </w:pPr>
      <w:r>
        <w:t>В этих строчках Пушкин очень емко и лаконично говорит о смысле и цели своей поэзии, видя свою основную заслугу в том, что, подобно поэту-пророку, пробуждал в людях доброту, милосердие, стремление к свободе и справедливости. Поэтому, соприкоснувшись с гуманистической пушкинской поэзией, мы ощущаем потребность стать лучше, чище, учимся видеть вокруг красоту, гармонию. Значит, поэзия действительно способна преобразовать мир.</w:t>
      </w:r>
      <w:bookmarkStart w:id="0" w:name="_GoBack"/>
      <w:bookmarkEnd w:id="0"/>
    </w:p>
    <w:sectPr w:rsidR="00CC220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94DE3"/>
    <w:rsid w:val="000775EA"/>
    <w:rsid w:val="00CC2207"/>
    <w:rsid w:val="00E94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FE129D-9DC5-42C0-B214-73AEA01C5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449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748</Words>
  <Characters>4267</Characters>
  <Application>Microsoft Office Word</Application>
  <DocSecurity>0</DocSecurity>
  <Lines>35</Lines>
  <Paragraphs>10</Paragraphs>
  <ScaleCrop>false</ScaleCrop>
  <Company/>
  <LinksUpToDate>false</LinksUpToDate>
  <CharactersWithSpaces>5005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А. С. Пушкин о роли и назначении поэта и поэзии</dc:title>
  <dc:subject/>
  <dc:creator>admin</dc:creator>
  <cp:keywords/>
  <dc:description/>
  <cp:lastModifiedBy>admin</cp:lastModifiedBy>
  <cp:revision>2</cp:revision>
  <dcterms:created xsi:type="dcterms:W3CDTF">2014-01-30T16:22:00Z</dcterms:created>
  <dcterms:modified xsi:type="dcterms:W3CDTF">2014-01-30T16:22:00Z</dcterms:modified>
</cp:coreProperties>
</file>