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D8" w:rsidRDefault="00F80836">
      <w:pPr>
        <w:pStyle w:val="1"/>
        <w:jc w:val="center"/>
      </w:pPr>
      <w:r>
        <w:t>Абрамов ф. б. - Рецензия на повесть ф. а. абрамова «поездка в прошлое»</w:t>
      </w:r>
    </w:p>
    <w:p w:rsidR="00F23ED8" w:rsidRPr="00F80836" w:rsidRDefault="00F80836">
      <w:pPr>
        <w:pStyle w:val="a3"/>
      </w:pPr>
      <w:r>
        <w:t xml:space="preserve">Федор Абрамов - широко известный в нашей стране писатель и критик. В 1993 году вышло полное собрание сочинений писателя впервые, уже после смерти Федора Абрамова. До этого до читателя доходили лишь редкие издания в журналах и “истерзанные” цензорами сборники, каждый из которых автору приходилось буквально пробивать в печать месяцами, а иногда и годами. </w:t>
      </w:r>
      <w:r>
        <w:br/>
        <w:t xml:space="preserve">Федор Абрамов красочно рисует дела и судьбы людей русской деревни во время Великой Отечественной войны и в послевоенные годы. Тема коллективизации, уничтожения крестьянства - основы русской духовной культуры - звучит у писателя в большинстве его произведений. Особенно близок Абрамову Русский Север - родина писателя. Там он начал свою трудовую судьбу, которая вобрала трагедийный опыт деревенского подростка, испытавшего беды коллективизации и полуголодного существования 1930-х годов, ранний опыт безотцовщины и братской взаимопомощи, опыт ополченца-фронтовика, а затем - опыт человека, воочию, на своих земляках, на семье брата, столкнувшегося с послевоенным лихолетьем, с бесправным положением крестьянина, лишенного даже паспорта, почти ничего не получающего на трудодни и платившего налог за то, чего у него не было. Поэтому Абрамов пришел в литературу с огромным жизненным опытом, с убеждениями заступника народного. В первом романе “Братья и сестры” мощно зазвучала живая многоголосая народная речь, усвоенная писателем с детства и всегда питавшая его книги. Романы “Братья и сестры”, “Две зимы и три лета”, “Пути-перепутья” и “Дом” составляют тетралогию “Братья и сестры”. Объединенные общими героями и местом действия (северное село Пе-кашино), эти книги повествуют о тридцатилетней судьбе русского северного крестьянства начиная с военного 1942 года. За это время состарилось одно поколение, возмужало второе и подросло третье. И сам автор обретал мудрость со своими героями, ставил все более сложные проблемы, вдумывался и вглядывался в судьбы страны, России и человека. В пору работы над романами создавались и лучшие повести и рассказы писателя: “Деревянные кони”, “Пелагея”, “Алька”, “Поездка в прошлое”, “Старухи”, “О чем плачут лошади”. </w:t>
      </w:r>
      <w:r>
        <w:br/>
        <w:t xml:space="preserve">В 1974 году было закончено одно из самых ярких и значительных произведений Абрамова - повесть “Поездка в прошлое”. Она не увидела свет при жизни автора, ее издали лишь в 1989 году, спустя пятнадцать лет. Эта повесть, на мой взгляд, превосходит остальные по емкости и лаконичности, по глубине социального анализа и остроте конфликта. Абрамов сосредоточил внимание в повести не на событиях, а на сознании и психологии людей, на самых губительных последствиях политики партии в двадцатые и тридцатые годы, которые проникли в души людей, в характеры, жизненные ориентации. В повести затронуты те сложнейшие политические, социально-исторические и философские проблемы, о которых в полный голос заговорили совсем недавно и которые до сих пор ждут настоящего осмысления: трагедия коллективизации и раскулачивания, противостояния фанатиков революционеров и подлинных гуманистов, хранителей общечеловеческих ценностей, прозрение и истоки трагедии людей, сломанных страшным прессингом советской идеологии, давлением на людей в течение долгих десятилетий. В центре повести лежит история жизни Микши Кобылина - сельского конюха, алкоголика. Микша - жертва своего прошлого. Он всю жизнь верил в то, что его дядья - революционеры-коллективизаторы - честные, благородные, отважные люди, которые заботились об общем благе. Прозрение оказалось для него столь страшным, что убило его изнутри. “Мефодий Кобылий, хоть и дядя тебе родной, а собака был человек. Сколько его на свете нету? Двадцать лет, а может, больше, а люди и теперь еще из-за него плачут. В кажинной деревне безвинных людей сказнил, а в нашей волости зараз десять мужиков”, - рассказывала старая Федосеевна Микше. Миф о трагической гибели дяди Александра действительно оказался лишь мифом: “А на самом деле пьяный дядя изнасиловал беззащитную пятнадцатилетнюю девчонку, которая убирала комендатуру, а брат этой девчонки - четырнадцатилетний пацан - убил дядю...” А Микша верил в то, что рассказывали в областном музее: он отрекся от родного отца, чтобы “показать революционный пример”, он отказался от отцовской фамилии. Микша узнает, что его отец был честным и трудолюбивым человеком, но уже было поздно чего-либо исправлять. </w:t>
      </w:r>
      <w:r>
        <w:br/>
        <w:t xml:space="preserve">Сцены раскулачивания, жизни “лишенцев” или сосланных на Север крестьян отражают реальные события тех лет: “У нас в деревне стали колхоз делать - караул кричи. Три хозяйства по плану распотрошить надо, а где их взять?” “А в этом самом тридцатом году что тут делалось... По два, по три мертвяка за утро вытаскивали. Из раскулаченных. С южных районов которые к нам, на Север, были высланы. Жуть сколько их в нашей деревне было! Все лето баржами возили”. Эти сцены говорят сами за себя. Расстрелы, убийства, полное разрушение деревенского быта, реки крови и страданий... </w:t>
      </w:r>
      <w:r>
        <w:br/>
        <w:t xml:space="preserve">“Раскулачивали наиболее расторопных, хозяйственно-инициативных мужиков. Построил мельницу, завел смолокурню, маслобойку выписал - враг. Враг каждый, кто проявлял хоть какую-нибудь инициативу. Желанный, идеальный гражданин - лодырь, бездельник”, - писал автор о проблеме раскулачивания. </w:t>
      </w:r>
      <w:r>
        <w:br/>
        <w:t>Глубина проблематики в книгах Абрамова связана с достоверным знанием жизни русской деревни, души и характера крестьянства, пониманием его трагедии в советское время.</w:t>
      </w:r>
      <w:bookmarkStart w:id="0" w:name="_GoBack"/>
      <w:bookmarkEnd w:id="0"/>
    </w:p>
    <w:sectPr w:rsidR="00F23ED8" w:rsidRPr="00F808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836"/>
    <w:rsid w:val="00EC2AC3"/>
    <w:rsid w:val="00F23ED8"/>
    <w:rsid w:val="00F8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1E676-9851-4A31-8F81-71CE2708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Абрамов ф. б. - Рецензия на повесть ф. а. абрамова «поездка в прошлое»</dc:title>
  <dc:subject/>
  <dc:creator>admin</dc:creator>
  <cp:keywords/>
  <dc:description/>
  <cp:lastModifiedBy>admin</cp:lastModifiedBy>
  <cp:revision>2</cp:revision>
  <dcterms:created xsi:type="dcterms:W3CDTF">2014-06-23T08:24:00Z</dcterms:created>
  <dcterms:modified xsi:type="dcterms:W3CDTF">2014-06-23T08:24:00Z</dcterms:modified>
</cp:coreProperties>
</file>