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CB" w:rsidRDefault="00542F39">
      <w:pPr>
        <w:pStyle w:val="1"/>
        <w:jc w:val="center"/>
      </w:pPr>
      <w:r>
        <w:t>Ахматова а. - Лирический герой в творчестве а. а. ахматовой</w:t>
      </w:r>
    </w:p>
    <w:p w:rsidR="002F0CCB" w:rsidRPr="00542F39" w:rsidRDefault="00542F39">
      <w:pPr>
        <w:pStyle w:val="a3"/>
      </w:pPr>
      <w:r>
        <w:t xml:space="preserve">А.Ахматова занимает исключительное место в русской поэзии XX века. Современница великих поэтов периода так называемого серебряного века, она стоит гораздо выше многих из них. В чем причина столь удивительной силы стихов Анны Ахматовой? На мой взгляд, в то сумбурное и страшное время, в которое выпало жить поэтессе, в тот момент, когда многое необходимо было переосмыслить и оценить по-новому, именное в такие моменты истории наиболее глубоко прочувствовать всю глубину жизни может прежде всего женщина. Поэзия Анны Ахматовой - это все-таки поэзия женская, и ее лирический герой - человек, обладающей глубочайшей интуицией, умением тонко чувствовать и сопереживать всему, что происходит вокруг. </w:t>
      </w:r>
      <w:r>
        <w:br/>
        <w:t xml:space="preserve">Любовь - тема, которая с самого начала творческого пути поэтессы стала одной из ведущих в лирике А. А. Ахматовой. “У нее был величайший талант чувствовать себя разлюбленной, нелюбимой, нежеланной, отверженной”, - сказал об А. Ахматовой К. Чуковский. И это очень ярко выражено в стихах раннего периода: “Я не любви твоей прошу...”, “Смятение”, “Проводила друга до передней...”. Любовь в ранних стихах Ахматовой всегда безответная, неразделенная, трагичная. Душевная боль ее лирической героини нестерпима, но она, как и сама поэтесса, всегда с достоинством переживает удары судьбы. </w:t>
      </w:r>
      <w:r>
        <w:br/>
        <w:t xml:space="preserve">В период с 1911 по 1917 год в лирике А. Ахматовой все более и более настойчиво проявляется тема природы, что было отчасти связано с тем, что этот период жизни она провела в имении своего мужа Слепневское. Русская природа описана в лирике Ахматовой с удивительной нежностью и любовью: </w:t>
      </w:r>
      <w:r>
        <w:br/>
      </w:r>
      <w:r>
        <w:br/>
        <w:t xml:space="preserve">Перед весной бывают дни такие: </w:t>
      </w:r>
      <w:r>
        <w:br/>
        <w:t xml:space="preserve">Под плотным снегом отдыхает луг, </w:t>
      </w:r>
      <w:r>
        <w:br/>
        <w:t xml:space="preserve">Шумят деревья весело - сухие, </w:t>
      </w:r>
      <w:r>
        <w:br/>
        <w:t xml:space="preserve">И теплый ветер нежен и упруг. </w:t>
      </w:r>
      <w:r>
        <w:br/>
      </w:r>
      <w:r>
        <w:br/>
        <w:t xml:space="preserve">В этот период происходит сближение лирической героини Анны Ахматовой с окружающим ее миром, который становится более близким, понятным, родным, бесконечно красивым и гармоничным - миром, к которому стремится ее душа. </w:t>
      </w:r>
      <w:r>
        <w:br/>
        <w:t xml:space="preserve">Однако для героя произведений А. Ахматовой любовь к природе родного края неотделима от чувства любви к Родине - России в целом. А потому в творчестве поэтессы не может быть равнодушия к судьбе своего народа, лирической героиней овладевают чувства боли, тоски по судьбе народа. Ахматовская героиня с каждым годом становится все ближе к народу и постепенно вбирает в себя все горькие чувства своего поколения, ощущает свою вину за все, что происходит вокруг нее: </w:t>
      </w:r>
      <w:r>
        <w:br/>
      </w:r>
      <w:r>
        <w:br/>
        <w:t xml:space="preserve">Не с теми я, кто бросил землю </w:t>
      </w:r>
      <w:r>
        <w:br/>
        <w:t xml:space="preserve">На растерзание врагам. </w:t>
      </w:r>
      <w:r>
        <w:br/>
        <w:t xml:space="preserve">Их грубой лести я не внемлю, </w:t>
      </w:r>
      <w:r>
        <w:br/>
        <w:t xml:space="preserve">Им песен я своих не дам... </w:t>
      </w:r>
      <w:r>
        <w:br/>
      </w:r>
      <w:r>
        <w:br/>
        <w:t xml:space="preserve">В стихах периода первой мировой войны и русских революций покой и светлая радость в душе ахматовской героини меняются на постоянное ощущение надвигающейся катастрофы: </w:t>
      </w:r>
      <w:r>
        <w:br/>
      </w:r>
      <w:r>
        <w:br/>
        <w:t xml:space="preserve">Пахнет гарью. Четыре недели </w:t>
      </w:r>
      <w:r>
        <w:br/>
        <w:t xml:space="preserve">Торф сухой по болотам горит. </w:t>
      </w:r>
      <w:r>
        <w:br/>
        <w:t xml:space="preserve">Даже птицы сегодня не пели, </w:t>
      </w:r>
      <w:r>
        <w:br/>
        <w:t xml:space="preserve">И осина уже не дрожит... </w:t>
      </w:r>
      <w:r>
        <w:br/>
      </w:r>
      <w:r>
        <w:br/>
        <w:t xml:space="preserve">В это тяжелое для страны время, время коренного перелома в жизни всей страны и ахматовского поколения, личные проблемы лирической героини уходят на второй план, главными становятся проблемы общечеловеческие, проблемы, пробуждающие в душе чувства тревоги, неуверенности, ощущения катастрофичности и неясности бытия. Достаточно вспомнить такие стихи, как “Клевета”, “Страх, во тьме перебирая вещи...”, “Слух чудовищный” и многие другие: </w:t>
      </w:r>
      <w:r>
        <w:br/>
      </w:r>
      <w:r>
        <w:br/>
        <w:t xml:space="preserve">И всюду клевета сопутствовала мне. </w:t>
      </w:r>
      <w:r>
        <w:br/>
        <w:t xml:space="preserve">Ее ползучий шаг я слышала во сне </w:t>
      </w:r>
      <w:r>
        <w:br/>
        <w:t xml:space="preserve">И в мертвом городе под беспощадным небом, </w:t>
      </w:r>
      <w:r>
        <w:br/>
        <w:t xml:space="preserve">Скитаясь наугад за кровом и за хлебом. </w:t>
      </w:r>
      <w:r>
        <w:br/>
      </w:r>
      <w:r>
        <w:br/>
        <w:t xml:space="preserve">Огромная боль за страдания России наиболее полно выразилась в поэме “Реквием”, написанной в 1935 - 1940 гг. Создание поэмы во многом связано с личными переживаниями Ахматовой, с арестом сына, но важнее то, что лирическая героиня этой поэмы вбирает в себя все боли и страдания, выпавшие на долю миллионов русских людей. Голосом лирической героини поэтому говорит каждая из матерей, жен, стоящих в длинных очередях в надежде узнать хоть что-нибудь о судьбе своих близких, каждый из переживших страшную трагедию. </w:t>
      </w:r>
      <w:r>
        <w:br/>
        <w:t xml:space="preserve">Цикл стихотворений “Ветер войны” - один из последних в творчестве А. А. Ахматовой - включает в себя произведения военных и послевоенных лет. Война 1941 - 1945 гг. - еще одно тяжкое испытание, выпавшее на долю ахматовского поколения, и лирическая героиня поэтессы снова вместе со своим народом. Стихи этого периода полны патриотического подъема, оптимизма, веры в победу: </w:t>
      </w:r>
      <w:r>
        <w:br/>
      </w:r>
      <w:r>
        <w:br/>
        <w:t xml:space="preserve">И та, что сегодня прощается с милым, - </w:t>
      </w:r>
      <w:r>
        <w:br/>
        <w:t xml:space="preserve">Пусть боль свою в силу она переплавит. </w:t>
      </w:r>
      <w:r>
        <w:br/>
        <w:t xml:space="preserve">Мы детям клянемся, клянемся могилам, </w:t>
      </w:r>
      <w:r>
        <w:br/>
        <w:t xml:space="preserve">Что нас покориться никто не заставит! </w:t>
      </w:r>
      <w:r>
        <w:br/>
      </w:r>
      <w:r>
        <w:br/>
        <w:t xml:space="preserve">Послевоенные стихотворения А. А. Ахматовой (сборник “Нечет”) - это итог ее творчества. В этих стихах соединены все темы, волновавшие Анну Ахматову в течение жизни, но теперь они озарены мудростью человека, прожившего насыщенную, яркую, сложную жизнь. Они полны воспоминаний, но есть в них и надежда на будущее. Для лирической героини это время ознаменовано возвращением к чувству любви, причем тема эта получает более общее, философское раскрытие: </w:t>
      </w:r>
      <w:r>
        <w:br/>
      </w:r>
      <w:r>
        <w:br/>
        <w:t xml:space="preserve">Ты прав, что не взял меня с собой </w:t>
      </w:r>
      <w:r>
        <w:br/>
        <w:t xml:space="preserve">И не назвал своей подругой, </w:t>
      </w:r>
      <w:r>
        <w:br/>
        <w:t xml:space="preserve">Я стала песней и судьбой, </w:t>
      </w:r>
      <w:r>
        <w:br/>
        <w:t>Сквозной бессонницей и вьюгой...</w:t>
      </w:r>
      <w:bookmarkStart w:id="0" w:name="_GoBack"/>
      <w:bookmarkEnd w:id="0"/>
    </w:p>
    <w:sectPr w:rsidR="002F0CCB" w:rsidRPr="00542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F39"/>
    <w:rsid w:val="002F0CCB"/>
    <w:rsid w:val="00542F39"/>
    <w:rsid w:val="00B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00F7C-04AE-402D-9B15-601806A0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а. - Лирический герой в творчестве а. а. ахматовой</dc:title>
  <dc:subject/>
  <dc:creator>admin</dc:creator>
  <cp:keywords/>
  <dc:description/>
  <cp:lastModifiedBy>admin</cp:lastModifiedBy>
  <cp:revision>2</cp:revision>
  <dcterms:created xsi:type="dcterms:W3CDTF">2014-06-22T21:28:00Z</dcterms:created>
  <dcterms:modified xsi:type="dcterms:W3CDTF">2014-06-22T21:28:00Z</dcterms:modified>
</cp:coreProperties>
</file>