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38" w:rsidRDefault="00C56E38" w:rsidP="00406B51">
      <w:pPr>
        <w:ind w:firstLine="2552"/>
        <w:rPr>
          <w:sz w:val="28"/>
          <w:szCs w:val="28"/>
        </w:rPr>
      </w:pPr>
    </w:p>
    <w:p w:rsidR="00F81EAF" w:rsidRDefault="00F81EAF" w:rsidP="00406B51">
      <w:pPr>
        <w:ind w:firstLine="2552"/>
        <w:rPr>
          <w:sz w:val="28"/>
          <w:szCs w:val="28"/>
        </w:rPr>
      </w:pPr>
      <w:r w:rsidRPr="00044767">
        <w:rPr>
          <w:sz w:val="28"/>
          <w:szCs w:val="28"/>
        </w:rPr>
        <w:t>Двадцать седьмое декабря</w:t>
      </w:r>
      <w:r>
        <w:rPr>
          <w:sz w:val="28"/>
          <w:szCs w:val="28"/>
        </w:rPr>
        <w:t>.</w:t>
      </w:r>
    </w:p>
    <w:p w:rsidR="00F81EAF" w:rsidRDefault="00F81EAF" w:rsidP="00406B51">
      <w:pPr>
        <w:ind w:firstLine="2552"/>
        <w:rPr>
          <w:sz w:val="28"/>
          <w:szCs w:val="28"/>
        </w:rPr>
      </w:pPr>
      <w:r>
        <w:rPr>
          <w:sz w:val="28"/>
          <w:szCs w:val="28"/>
        </w:rPr>
        <w:t>Сочинение.</w:t>
      </w:r>
    </w:p>
    <w:p w:rsidR="00F81EAF" w:rsidRDefault="00F81EAF" w:rsidP="00406B51">
      <w:pPr>
        <w:ind w:firstLine="2552"/>
        <w:rPr>
          <w:sz w:val="28"/>
          <w:szCs w:val="28"/>
        </w:rPr>
      </w:pPr>
      <w:r>
        <w:rPr>
          <w:sz w:val="28"/>
          <w:szCs w:val="28"/>
        </w:rPr>
        <w:t>Базаров – «новый человек».</w:t>
      </w:r>
    </w:p>
    <w:p w:rsidR="00F81EAF" w:rsidRDefault="00F81EAF" w:rsidP="00406B51">
      <w:pPr>
        <w:ind w:firstLine="2552"/>
        <w:rPr>
          <w:sz w:val="28"/>
          <w:szCs w:val="28"/>
        </w:rPr>
      </w:pPr>
      <w:r>
        <w:rPr>
          <w:sz w:val="28"/>
          <w:szCs w:val="28"/>
        </w:rPr>
        <w:t>(по роману И. С. Тургенева «Отцы и дети»).</w:t>
      </w:r>
    </w:p>
    <w:p w:rsidR="00F81EAF" w:rsidRDefault="00F81EAF" w:rsidP="00E363E3">
      <w:pPr>
        <w:ind w:left="-567" w:firstLine="567"/>
        <w:rPr>
          <w:sz w:val="28"/>
          <w:szCs w:val="28"/>
        </w:rPr>
      </w:pPr>
      <w:r w:rsidRPr="00116E1D">
        <w:rPr>
          <w:sz w:val="28"/>
          <w:szCs w:val="28"/>
        </w:rPr>
        <w:t xml:space="preserve"> </w:t>
      </w:r>
      <w:r w:rsidRPr="00C6711C">
        <w:rPr>
          <w:sz w:val="28"/>
          <w:szCs w:val="28"/>
        </w:rPr>
        <w:t xml:space="preserve">Роман </w:t>
      </w:r>
      <w:r w:rsidRPr="007E1BF2">
        <w:rPr>
          <w:sz w:val="28"/>
          <w:szCs w:val="28"/>
        </w:rPr>
        <w:t xml:space="preserve">И. С. Тургенева </w:t>
      </w:r>
      <w:r>
        <w:rPr>
          <w:sz w:val="28"/>
          <w:szCs w:val="28"/>
        </w:rPr>
        <w:t xml:space="preserve"> </w:t>
      </w:r>
      <w:r w:rsidRPr="00C6711C">
        <w:rPr>
          <w:sz w:val="28"/>
          <w:szCs w:val="28"/>
        </w:rPr>
        <w:t xml:space="preserve">“Отцы и дети” создавался в то время, когда был поставлен вопрос об отмене крепостного права, когда были противоречия между либералами и демократами. </w:t>
      </w:r>
      <w:r w:rsidRPr="00116E1D">
        <w:rPr>
          <w:sz w:val="28"/>
          <w:szCs w:val="28"/>
        </w:rPr>
        <w:t>Как раз в это время – время политических реформ и общественных потрясений, в России зарождается новый буржуазно-капиталистический слой, а среди студенческой молодежи распространяется идеология нигилизма.</w:t>
      </w:r>
      <w:r w:rsidRPr="00116E1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Роман</w:t>
      </w:r>
      <w:r w:rsidRPr="007E1BF2">
        <w:rPr>
          <w:sz w:val="28"/>
          <w:szCs w:val="28"/>
        </w:rPr>
        <w:t xml:space="preserve"> отразил борьбу двух социально-политических лагерей, сложившихся в России к 60-м годам XIX века. Писатель показал типичный конфликт эпохи и поставил ряд актуальных проблем, в частности, вопрос о характере и роли “нового человека” — деятеля в период революционной ситуации 60-х годов.</w:t>
      </w:r>
      <w:r w:rsidRPr="00E363E3">
        <w:rPr>
          <w:sz w:val="28"/>
          <w:szCs w:val="28"/>
        </w:rPr>
        <w:t xml:space="preserve"> </w:t>
      </w:r>
    </w:p>
    <w:p w:rsidR="00F81EAF" w:rsidRDefault="00F81EAF" w:rsidP="00E363E3">
      <w:pPr>
        <w:ind w:left="-567" w:firstLine="567"/>
        <w:rPr>
          <w:b/>
          <w:sz w:val="28"/>
          <w:szCs w:val="28"/>
        </w:rPr>
      </w:pPr>
      <w:r w:rsidRPr="007E1BF2">
        <w:rPr>
          <w:sz w:val="28"/>
          <w:szCs w:val="28"/>
        </w:rPr>
        <w:t>Выразителем идей революционной демократии стал Евгений Базаров—   г</w:t>
      </w:r>
      <w:r>
        <w:rPr>
          <w:sz w:val="28"/>
          <w:szCs w:val="28"/>
        </w:rPr>
        <w:t>е</w:t>
      </w:r>
      <w:r w:rsidRPr="007E1BF2">
        <w:rPr>
          <w:sz w:val="28"/>
          <w:szCs w:val="28"/>
        </w:rPr>
        <w:t>рой, который противопоставлен в романе либеральному дворянству.</w:t>
      </w:r>
      <w:r>
        <w:rPr>
          <w:sz w:val="28"/>
          <w:szCs w:val="28"/>
        </w:rPr>
        <w:t xml:space="preserve"> </w:t>
      </w:r>
      <w:r w:rsidRPr="00116E1D">
        <w:rPr>
          <w:sz w:val="28"/>
          <w:szCs w:val="28"/>
        </w:rPr>
        <w:t>Он является основным и единственным выразителем демократической идеологии.</w:t>
      </w:r>
      <w:r w:rsidRPr="007E1BF2">
        <w:rPr>
          <w:b/>
          <w:sz w:val="28"/>
          <w:szCs w:val="28"/>
        </w:rPr>
        <w:t xml:space="preserve"> </w:t>
      </w:r>
      <w:r w:rsidRPr="00116E1D">
        <w:rPr>
          <w:sz w:val="28"/>
          <w:szCs w:val="28"/>
        </w:rPr>
        <w:t xml:space="preserve">Базаров — новый человек, представитель тех молодых деятелей, которые “драться хотят”, “нигилистов”. Он за новую жизнь и до конца </w:t>
      </w:r>
      <w:r>
        <w:rPr>
          <w:sz w:val="28"/>
          <w:szCs w:val="28"/>
        </w:rPr>
        <w:t xml:space="preserve">остается верен своим убеждениям. </w:t>
      </w:r>
    </w:p>
    <w:p w:rsidR="00F81EAF" w:rsidRDefault="00F81EAF" w:rsidP="00107572">
      <w:pPr>
        <w:ind w:left="-567" w:firstLine="567"/>
        <w:rPr>
          <w:sz w:val="28"/>
          <w:szCs w:val="28"/>
        </w:rPr>
      </w:pPr>
      <w:r w:rsidRPr="00116E1D">
        <w:rPr>
          <w:sz w:val="28"/>
          <w:szCs w:val="28"/>
        </w:rPr>
        <w:t>Тургенев писал: «В основание главной фигуры, Базарова, легла одна поразившая меня личность молодого провинциального врача. В этом замечательном человеке воплотилось  то едва народившееся, ещё бродившее начало, которое потом получило название нигилизма.</w:t>
      </w:r>
      <w:r>
        <w:rPr>
          <w:sz w:val="28"/>
          <w:szCs w:val="28"/>
        </w:rPr>
        <w:t xml:space="preserve"> </w:t>
      </w:r>
      <w:r w:rsidRPr="00C25842">
        <w:rPr>
          <w:sz w:val="28"/>
          <w:szCs w:val="28"/>
        </w:rPr>
        <w:t xml:space="preserve">Впечатление, произведённое на меня этой </w:t>
      </w:r>
      <w:r>
        <w:rPr>
          <w:sz w:val="28"/>
          <w:szCs w:val="28"/>
        </w:rPr>
        <w:t>личностью, было очень сильно и в</w:t>
      </w:r>
      <w:r w:rsidRPr="00C25842">
        <w:rPr>
          <w:sz w:val="28"/>
          <w:szCs w:val="28"/>
        </w:rPr>
        <w:t xml:space="preserve"> то же время не совсем ясно</w:t>
      </w:r>
      <w:r>
        <w:rPr>
          <w:sz w:val="28"/>
          <w:szCs w:val="28"/>
        </w:rPr>
        <w:t>».</w:t>
      </w:r>
      <w:r w:rsidRPr="00116E1D">
        <w:rPr>
          <w:sz w:val="28"/>
          <w:szCs w:val="28"/>
        </w:rPr>
        <w:t xml:space="preserve">  И вот в новом тургеневском романе главным героем выступил представитель тех «новых людей». Отношение Тургенева к «новому человеку» было, по его же словам, не вполне ясным: Базаров был его «враг», к которому он чувствовал «невольное влечение». Разъясняя своё произведение, Тургенев писал: «Вся моя повесть направлена против дворянства как передового класса». «Это — торжество демократизма над аристократией».</w:t>
      </w:r>
      <w:r w:rsidRPr="00107572">
        <w:rPr>
          <w:sz w:val="28"/>
          <w:szCs w:val="28"/>
        </w:rPr>
        <w:t xml:space="preserve"> </w:t>
      </w:r>
    </w:p>
    <w:p w:rsidR="00F81EAF" w:rsidRPr="00116E1D" w:rsidRDefault="00F81EAF" w:rsidP="00107572">
      <w:pPr>
        <w:ind w:left="-567" w:firstLine="567"/>
        <w:rPr>
          <w:sz w:val="28"/>
          <w:szCs w:val="28"/>
        </w:rPr>
      </w:pPr>
      <w:r w:rsidRPr="00116E1D">
        <w:rPr>
          <w:sz w:val="28"/>
          <w:szCs w:val="28"/>
        </w:rPr>
        <w:t>Базаров показан Тургеневым как сторонник самого «полного и беспощадного отрицания». Базаров</w:t>
      </w:r>
      <w:r>
        <w:rPr>
          <w:sz w:val="28"/>
          <w:szCs w:val="28"/>
        </w:rPr>
        <w:t xml:space="preserve"> отрицает всё</w:t>
      </w:r>
      <w:r w:rsidRPr="00116E1D">
        <w:rPr>
          <w:sz w:val="28"/>
          <w:szCs w:val="28"/>
        </w:rPr>
        <w:t xml:space="preserve"> — и в первую очередь самодержавие, крепостное право и религию. </w:t>
      </w:r>
      <w:r>
        <w:rPr>
          <w:sz w:val="28"/>
          <w:szCs w:val="28"/>
        </w:rPr>
        <w:t xml:space="preserve">Всё то, что порождено </w:t>
      </w:r>
      <w:r w:rsidRPr="00116E1D">
        <w:rPr>
          <w:sz w:val="28"/>
          <w:szCs w:val="28"/>
        </w:rPr>
        <w:t>безобразным состоянием общества</w:t>
      </w:r>
      <w:r>
        <w:rPr>
          <w:sz w:val="28"/>
          <w:szCs w:val="28"/>
        </w:rPr>
        <w:t>. Тургенев</w:t>
      </w:r>
      <w:r w:rsidRPr="00116E1D">
        <w:rPr>
          <w:sz w:val="28"/>
          <w:szCs w:val="28"/>
        </w:rPr>
        <w:t xml:space="preserve"> говори</w:t>
      </w:r>
      <w:r>
        <w:rPr>
          <w:sz w:val="28"/>
          <w:szCs w:val="28"/>
        </w:rPr>
        <w:t>л</w:t>
      </w:r>
      <w:r w:rsidRPr="00116E1D">
        <w:rPr>
          <w:sz w:val="28"/>
          <w:szCs w:val="28"/>
        </w:rPr>
        <w:t xml:space="preserve"> о Базарове: «Он честен, правдив и демократ до конца ногтей… если он называется нигилистом, то надо читать: революционером»</w:t>
      </w:r>
    </w:p>
    <w:p w:rsidR="00F81EAF" w:rsidRPr="00116E1D" w:rsidRDefault="00F81EAF" w:rsidP="00116E1D">
      <w:pPr>
        <w:ind w:left="-567" w:firstLine="567"/>
        <w:rPr>
          <w:sz w:val="28"/>
          <w:szCs w:val="28"/>
        </w:rPr>
      </w:pPr>
      <w:r w:rsidRPr="00116E1D">
        <w:rPr>
          <w:sz w:val="28"/>
          <w:szCs w:val="28"/>
        </w:rPr>
        <w:t>Как же нарисован Базаров — «новый человек». Человек из народа, внук дьячка, пахавшего землю, сын бедного уездного лекаря, студент, Базаров «владел особенным умением возбуждать к себе доверие в людях низших, хотя он никогда не потакал им и обходился с ними небрежно»</w:t>
      </w:r>
      <w:r>
        <w:rPr>
          <w:sz w:val="28"/>
          <w:szCs w:val="28"/>
        </w:rPr>
        <w:t>.</w:t>
      </w:r>
    </w:p>
    <w:p w:rsidR="00F81EAF" w:rsidRPr="00905A46" w:rsidRDefault="00F81EAF" w:rsidP="00905A46">
      <w:pPr>
        <w:ind w:left="-567" w:firstLine="567"/>
        <w:rPr>
          <w:color w:val="FF0000"/>
          <w:sz w:val="28"/>
          <w:szCs w:val="28"/>
        </w:rPr>
      </w:pPr>
      <w:r w:rsidRPr="00116E1D">
        <w:rPr>
          <w:sz w:val="28"/>
          <w:szCs w:val="28"/>
        </w:rPr>
        <w:t>Демократизм Базарова наглядно отражён в его речи, занятиях, ч</w:t>
      </w:r>
      <w:r>
        <w:rPr>
          <w:sz w:val="28"/>
          <w:szCs w:val="28"/>
        </w:rPr>
        <w:t>ертах характера и мировоззрении.</w:t>
      </w:r>
      <w:r w:rsidRPr="00116E1D">
        <w:rPr>
          <w:sz w:val="28"/>
          <w:szCs w:val="28"/>
        </w:rPr>
        <w:t xml:space="preserve"> Тургенев нарисовал запоминающийся портрет разночинца Базарова: его лицо, «длинное и худое, с</w:t>
      </w:r>
      <w:r>
        <w:rPr>
          <w:sz w:val="28"/>
          <w:szCs w:val="28"/>
        </w:rPr>
        <w:t xml:space="preserve"> широким лбом</w:t>
      </w:r>
      <w:r w:rsidRPr="00116E1D">
        <w:rPr>
          <w:sz w:val="28"/>
          <w:szCs w:val="28"/>
        </w:rPr>
        <w:t>,</w:t>
      </w:r>
      <w:r>
        <w:rPr>
          <w:sz w:val="28"/>
          <w:szCs w:val="28"/>
        </w:rPr>
        <w:t>…</w:t>
      </w:r>
      <w:r w:rsidRPr="00116E1D">
        <w:rPr>
          <w:sz w:val="28"/>
          <w:szCs w:val="28"/>
        </w:rPr>
        <w:t xml:space="preserve"> большими зеленоватыми глазами и висячими бакенбардами песочного цвета… оживлялось спокойной улыбкой и выражало самоуверенность и ум».</w:t>
      </w:r>
      <w:r>
        <w:rPr>
          <w:sz w:val="28"/>
          <w:szCs w:val="28"/>
        </w:rPr>
        <w:t xml:space="preserve"> П</w:t>
      </w:r>
      <w:r w:rsidRPr="00116E1D">
        <w:rPr>
          <w:sz w:val="28"/>
          <w:szCs w:val="28"/>
        </w:rPr>
        <w:t xml:space="preserve">оходка у него «твёрдая и стремительно смелая», его длинные и густые тёмно-белокурые волосы «не скрывали крупных выпуклостей просторного черепа». Одевается он просто и, в отличие от аристократа Павла Петровича, который «очень возился с туалетом», подчёркнуто небрежно относится к своей «одежонке». В деревню к Кирсановым он приезжает «в длинном </w:t>
      </w:r>
      <w:r>
        <w:rPr>
          <w:sz w:val="28"/>
          <w:szCs w:val="28"/>
        </w:rPr>
        <w:t>балахоне с кистями»; здороваясь</w:t>
      </w:r>
      <w:r w:rsidRPr="00116E1D">
        <w:rPr>
          <w:sz w:val="28"/>
          <w:szCs w:val="28"/>
        </w:rPr>
        <w:t xml:space="preserve"> с отцом Аркадия</w:t>
      </w:r>
      <w:r>
        <w:rPr>
          <w:sz w:val="28"/>
          <w:szCs w:val="28"/>
        </w:rPr>
        <w:t>,</w:t>
      </w:r>
      <w:r w:rsidRPr="00116E1D">
        <w:rPr>
          <w:sz w:val="28"/>
          <w:szCs w:val="28"/>
        </w:rPr>
        <w:t xml:space="preserve"> </w:t>
      </w:r>
      <w:r>
        <w:rPr>
          <w:sz w:val="28"/>
          <w:szCs w:val="28"/>
        </w:rPr>
        <w:t>протягивает</w:t>
      </w:r>
      <w:r w:rsidRPr="00116E1D">
        <w:rPr>
          <w:sz w:val="28"/>
          <w:szCs w:val="28"/>
        </w:rPr>
        <w:t xml:space="preserve"> ему «обнажённую красную руку», по-видимому, никогда не знавшую перчаток.</w:t>
      </w:r>
      <w:r>
        <w:rPr>
          <w:sz w:val="28"/>
          <w:szCs w:val="28"/>
        </w:rPr>
        <w:t xml:space="preserve"> </w:t>
      </w:r>
    </w:p>
    <w:p w:rsidR="00F81EAF" w:rsidRPr="00116E1D" w:rsidRDefault="00F81EAF" w:rsidP="00116E1D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Говорит Базаров ясно и просто: </w:t>
      </w:r>
      <w:r w:rsidRPr="00116E1D">
        <w:rPr>
          <w:sz w:val="28"/>
          <w:szCs w:val="28"/>
        </w:rPr>
        <w:t>«Евгений Васильев»</w:t>
      </w:r>
      <w:r>
        <w:rPr>
          <w:sz w:val="28"/>
          <w:szCs w:val="28"/>
        </w:rPr>
        <w:t>, - здоровается он с отцом Аркадия;</w:t>
      </w:r>
      <w:r w:rsidRPr="00116E1D">
        <w:rPr>
          <w:sz w:val="28"/>
          <w:szCs w:val="28"/>
        </w:rPr>
        <w:t xml:space="preserve"> свои мысли выражает с суровой и мужественной прямотой, без всякой уклончивости, не вынуждая себя к притворной любезности. Это ясно видно из тех оценок, которые он даёт людям враждебного лагеря, «феодалам»: Павел Петрович — франт, «архаическое явление», «идиот»; Николай Петрович — «добряк», но «его песенка спета»; Аркадию он говорит: «Ты нежная душа, размазня…»; «…да ты и не дорос до нас…»</w:t>
      </w:r>
    </w:p>
    <w:p w:rsidR="00F81EAF" w:rsidRDefault="00F81EAF" w:rsidP="004105F2">
      <w:pPr>
        <w:ind w:left="-567" w:firstLine="567"/>
        <w:rPr>
          <w:sz w:val="28"/>
          <w:szCs w:val="28"/>
        </w:rPr>
      </w:pPr>
      <w:r w:rsidRPr="00116E1D">
        <w:rPr>
          <w:sz w:val="28"/>
          <w:szCs w:val="28"/>
        </w:rPr>
        <w:t>Его интересы в целом похожи на интересы просвещенной молодежи того времени: он увлекается естественными науками, читает сочинения немец</w:t>
      </w:r>
      <w:r>
        <w:rPr>
          <w:sz w:val="28"/>
          <w:szCs w:val="28"/>
        </w:rPr>
        <w:t xml:space="preserve">ких «вульгарных материалистов» </w:t>
      </w:r>
      <w:r w:rsidRPr="00116E1D">
        <w:rPr>
          <w:sz w:val="28"/>
          <w:szCs w:val="28"/>
        </w:rPr>
        <w:t xml:space="preserve">- идет в ногу со временем. Базаров нигилист, то есть человек ничего не принимающий на веру и отвергающий авторитеты и принципы. </w:t>
      </w:r>
      <w:r>
        <w:rPr>
          <w:sz w:val="28"/>
          <w:szCs w:val="28"/>
        </w:rPr>
        <w:t>Он</w:t>
      </w:r>
      <w:r w:rsidRPr="00116E1D">
        <w:rPr>
          <w:sz w:val="28"/>
          <w:szCs w:val="28"/>
        </w:rPr>
        <w:t xml:space="preserve"> отрицает Пушкина, причем необоснованно. В особенности достается от него романтическому мироощущению: «чепуха, гниль, художество», «ты проштудируй-ка анатомию глаза: откуда тут взяться этому</w:t>
      </w:r>
      <w:r>
        <w:rPr>
          <w:sz w:val="28"/>
          <w:szCs w:val="28"/>
        </w:rPr>
        <w:t xml:space="preserve"> …</w:t>
      </w:r>
      <w:r w:rsidRPr="00116E1D">
        <w:rPr>
          <w:sz w:val="28"/>
          <w:szCs w:val="28"/>
        </w:rPr>
        <w:t xml:space="preserve"> загадочному взгляду». По мнению Базарова, все человеческие беды происходят из-за несправедливого устройства общества, а роль личности, индивидуальной психологии он отрицал вовсе, полагая, что достаточно одного человеческая экземпляра, что бы судить обо всех. </w:t>
      </w:r>
    </w:p>
    <w:p w:rsidR="00F81EAF" w:rsidRPr="00116E1D" w:rsidRDefault="00F81EAF" w:rsidP="00AF76D0">
      <w:pPr>
        <w:ind w:left="-567" w:firstLine="567"/>
        <w:rPr>
          <w:sz w:val="28"/>
          <w:szCs w:val="28"/>
        </w:rPr>
      </w:pPr>
      <w:r w:rsidRPr="00116E1D">
        <w:rPr>
          <w:sz w:val="28"/>
          <w:szCs w:val="28"/>
        </w:rPr>
        <w:t>Базаров прошёл суровую, тяжёлую жизненную школу, которая закалила его. Базаров окончил университет, но на свое образование он «копейки лишней» не взял у родителей. Своими знаниями, а они у него очень обширны, Базаров обязан себе. Вот почему он с гордостью заявляет: «Всякий человек сам себя воспитать должен,— ну, хоть как я, например…»</w:t>
      </w:r>
    </w:p>
    <w:p w:rsidR="00F81EAF" w:rsidRPr="00116E1D" w:rsidRDefault="00F81EAF" w:rsidP="00116E1D">
      <w:pPr>
        <w:ind w:left="-567" w:firstLine="567"/>
        <w:rPr>
          <w:b/>
          <w:color w:val="FF0000"/>
          <w:sz w:val="28"/>
          <w:szCs w:val="28"/>
        </w:rPr>
      </w:pPr>
      <w:r w:rsidRPr="00116E1D">
        <w:rPr>
          <w:sz w:val="28"/>
          <w:szCs w:val="28"/>
        </w:rPr>
        <w:t>Базаров не гонится за ко</w:t>
      </w:r>
      <w:r>
        <w:rPr>
          <w:sz w:val="28"/>
          <w:szCs w:val="28"/>
        </w:rPr>
        <w:t>мфортом, материальными</w:t>
      </w:r>
      <w:r w:rsidRPr="00116E1D">
        <w:rPr>
          <w:sz w:val="28"/>
          <w:szCs w:val="28"/>
        </w:rPr>
        <w:t xml:space="preserve"> благами: «Ты с ним … не церемонься. Он чудесный малый,  такой простой…», - говорит о нем Аркадий. </w:t>
      </w:r>
    </w:p>
    <w:p w:rsidR="00F81EAF" w:rsidRPr="00116E1D" w:rsidRDefault="00F81EAF" w:rsidP="00AF76D0">
      <w:pPr>
        <w:ind w:left="-567" w:firstLine="567"/>
        <w:rPr>
          <w:sz w:val="28"/>
          <w:szCs w:val="28"/>
        </w:rPr>
      </w:pPr>
      <w:r w:rsidRPr="00116E1D">
        <w:rPr>
          <w:sz w:val="28"/>
          <w:szCs w:val="28"/>
        </w:rPr>
        <w:t>Базаров — враг отвлеченной науки, оторванной от жизни. Он за науку, которая была бы понятна народу. Базаров — труженик науки, он неутомим в своих экспериментах, всецело поглощен любимой профессией.</w:t>
      </w:r>
      <w:r>
        <w:rPr>
          <w:sz w:val="28"/>
          <w:szCs w:val="28"/>
        </w:rPr>
        <w:t xml:space="preserve"> </w:t>
      </w:r>
      <w:r w:rsidRPr="00116E1D">
        <w:rPr>
          <w:sz w:val="28"/>
          <w:szCs w:val="28"/>
        </w:rPr>
        <w:t>Труд, непрестанная деятельность — его «стихия». Приехав на отдых в усадьбу Кирсановых, он сейчас же принимается за работу: собирает гербарии, занимается физическими и химическими опытами</w:t>
      </w:r>
      <w:r>
        <w:rPr>
          <w:sz w:val="28"/>
          <w:szCs w:val="28"/>
        </w:rPr>
        <w:t xml:space="preserve">. </w:t>
      </w:r>
      <w:r w:rsidRPr="00116E1D">
        <w:rPr>
          <w:sz w:val="28"/>
          <w:szCs w:val="28"/>
        </w:rPr>
        <w:t>К тем, кто</w:t>
      </w:r>
      <w:r>
        <w:rPr>
          <w:sz w:val="28"/>
          <w:szCs w:val="28"/>
        </w:rPr>
        <w:t xml:space="preserve"> </w:t>
      </w:r>
      <w:r w:rsidRPr="00116E1D">
        <w:rPr>
          <w:sz w:val="28"/>
          <w:szCs w:val="28"/>
        </w:rPr>
        <w:t xml:space="preserve">живёт, ничего не делая, Базаров относится с нескрываемым презрением. </w:t>
      </w:r>
    </w:p>
    <w:p w:rsidR="00F81EAF" w:rsidRPr="00116E1D" w:rsidRDefault="00F81EAF" w:rsidP="00AF76D0">
      <w:pPr>
        <w:ind w:left="-567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6E1D">
        <w:rPr>
          <w:sz w:val="28"/>
          <w:szCs w:val="28"/>
        </w:rPr>
        <w:t>Сюжет романа строится на столкновении Базарова с миром аристократов. Тургенев сразу же показывает, что Базаров — человек труда, он чужд аристократическому этикету и условностям</w:t>
      </w:r>
      <w:r>
        <w:rPr>
          <w:sz w:val="28"/>
          <w:szCs w:val="28"/>
        </w:rPr>
        <w:t>. И</w:t>
      </w:r>
      <w:r w:rsidRPr="00116E1D">
        <w:rPr>
          <w:sz w:val="28"/>
          <w:szCs w:val="28"/>
        </w:rPr>
        <w:t>менно в столкновении с различными персонажами, противопоставленными ему, раскрываются замечательные черты Базарова: в спорах с Павлом Петровичем — зрелость ума, глубина суждений и непримиримая ненависть к барству и рабству; во взаимоотношениях с Аркадием — способность привлекать на свою сторону молодежь, быть учителем, воспитателем, честным и непримиримым в дружбе; в отношении с Одинцовой — умение глубоко и по-настоящему любить, цельность натуры, сила воли и чувство собственного достоинства.</w:t>
      </w:r>
    </w:p>
    <w:p w:rsidR="00F81EAF" w:rsidRPr="00116E1D" w:rsidRDefault="00F81EAF" w:rsidP="00116E1D">
      <w:pPr>
        <w:ind w:left="-567" w:firstLine="567"/>
        <w:rPr>
          <w:sz w:val="28"/>
          <w:szCs w:val="28"/>
        </w:rPr>
      </w:pPr>
      <w:r w:rsidRPr="00116E1D">
        <w:rPr>
          <w:sz w:val="28"/>
          <w:szCs w:val="28"/>
        </w:rPr>
        <w:t>Тургенев испытывает Базарова сначала любовью, затем и смертью. Он со стороны наблюдает за тем, как ведет себя его герой в этих ситуациях. Любовь к Одинцовой, женщине умной, гордой, сильной, под стать самому Базарову, побеждает принципы нигилизма (</w:t>
      </w:r>
      <w:r>
        <w:rPr>
          <w:sz w:val="28"/>
          <w:szCs w:val="28"/>
        </w:rPr>
        <w:t>а ведь он</w:t>
      </w:r>
      <w:r w:rsidRPr="00116E1D">
        <w:rPr>
          <w:sz w:val="28"/>
          <w:szCs w:val="28"/>
        </w:rPr>
        <w:t xml:space="preserve"> называл любовь “белибердой”, презрительно относился к романтическим чувствам, признавал любовь только физиологическую, но, влюбившись, вдруг</w:t>
      </w:r>
      <w:r>
        <w:rPr>
          <w:sz w:val="28"/>
          <w:szCs w:val="28"/>
        </w:rPr>
        <w:t xml:space="preserve"> с испугом</w:t>
      </w:r>
      <w:r w:rsidRPr="00116E1D">
        <w:rPr>
          <w:sz w:val="28"/>
          <w:szCs w:val="28"/>
        </w:rPr>
        <w:t xml:space="preserve"> почув</w:t>
      </w:r>
      <w:r>
        <w:rPr>
          <w:sz w:val="28"/>
          <w:szCs w:val="28"/>
        </w:rPr>
        <w:t>ствовал романтика в себе).</w:t>
      </w:r>
      <w:r w:rsidRPr="00116E1D">
        <w:rPr>
          <w:sz w:val="28"/>
          <w:szCs w:val="28"/>
        </w:rPr>
        <w:t xml:space="preserve"> В предсмертной сцене Базаров верен своим идеалам до конца, он не сломле</w:t>
      </w:r>
      <w:r>
        <w:rPr>
          <w:sz w:val="28"/>
          <w:szCs w:val="28"/>
        </w:rPr>
        <w:t>н, гордо смотрит смерти в глаза -</w:t>
      </w:r>
      <w:r w:rsidRPr="00107572">
        <w:rPr>
          <w:sz w:val="28"/>
          <w:szCs w:val="28"/>
        </w:rPr>
        <w:t xml:space="preserve"> </w:t>
      </w:r>
      <w:r>
        <w:rPr>
          <w:sz w:val="28"/>
          <w:szCs w:val="28"/>
        </w:rPr>
        <w:t>он пришел, чтобы лишь «расчистить место для других».</w:t>
      </w:r>
    </w:p>
    <w:p w:rsidR="00F81EAF" w:rsidRPr="00116E1D" w:rsidRDefault="00F81EAF" w:rsidP="00116E1D">
      <w:pPr>
        <w:ind w:left="-567" w:firstLine="567"/>
        <w:rPr>
          <w:sz w:val="28"/>
          <w:szCs w:val="28"/>
        </w:rPr>
      </w:pPr>
      <w:r w:rsidRPr="00116E1D">
        <w:rPr>
          <w:sz w:val="28"/>
          <w:szCs w:val="28"/>
        </w:rPr>
        <w:t xml:space="preserve">    Смерть Базарова по-своему оправдана. Как в любви нельзя было доводить Базарова до “тишины блаженства”, так и в его предполагаемом деле он должен был остаться на уровне еще не реализуемых, вынашиваемых и потому безграничных стремлений. Базаров должен был умереть, чтобы остаться Базаровым. Так Тургенев передает одиночество своего героя-предтечи. Смерть Базарова — конец его трагической жизни. Внешне эта смерть представляется случайной, но, в сущности, она явилась логическим завершением образа Базарова. Она подготовлена всем ходом повествования. Усталость, одиночество и тоска героя не могли получить иного исхода. Базаров умирает в полном одиночестве. И на “небольшое сельское кладбище” приходят лишь “два уже дряхлые старичка — муж с женою”. </w:t>
      </w:r>
    </w:p>
    <w:p w:rsidR="00F81EAF" w:rsidRPr="00116E1D" w:rsidRDefault="00F81EAF" w:rsidP="00465FAA">
      <w:pPr>
        <w:ind w:left="-567" w:firstLine="567"/>
        <w:rPr>
          <w:sz w:val="28"/>
          <w:szCs w:val="28"/>
        </w:rPr>
      </w:pPr>
      <w:r w:rsidRPr="00116E1D">
        <w:rPr>
          <w:sz w:val="28"/>
          <w:szCs w:val="28"/>
        </w:rPr>
        <w:t>Трагический смысл образа создает автор в Базарове: его одиночество, неприятие окружающего мира, душевный разлад – все это сочетает в себе один герой. Это тяжелая ноша, которую не каждому дано нести с тем чувством собственного достоинства, какое присуще Базарову.</w:t>
      </w:r>
      <w:r>
        <w:rPr>
          <w:sz w:val="28"/>
          <w:szCs w:val="28"/>
        </w:rPr>
        <w:t xml:space="preserve"> В</w:t>
      </w:r>
      <w:r w:rsidRPr="00116E1D">
        <w:rPr>
          <w:sz w:val="28"/>
          <w:szCs w:val="28"/>
        </w:rPr>
        <w:t xml:space="preserve"> романе у Базарова нет ни одного единомышленника. Лишь карикатурные фигуры Ситникова и Кукшиной, да еще Аркадий, по молодости увлеченный необычными идеями. Базаров — одинок в своей личной жизни. Старики-родители чуть ли не боятся его, в отношениях с Одинцовой он терпит крах. Как-то Базаров заявил Аркадию: "Когда я встречу человека, который не спасовал бы передо мною, тогда я изменю свое мнение о самом себе". И такой человек нашелся — это Одинцова. </w:t>
      </w:r>
    </w:p>
    <w:p w:rsidR="00F81EAF" w:rsidRPr="00801FB4" w:rsidRDefault="00F81EAF" w:rsidP="00801FB4">
      <w:pPr>
        <w:ind w:left="-567" w:firstLine="567"/>
        <w:rPr>
          <w:sz w:val="28"/>
          <w:szCs w:val="28"/>
        </w:rPr>
      </w:pPr>
      <w:r w:rsidRPr="00CC5075">
        <w:rPr>
          <w:sz w:val="28"/>
          <w:szCs w:val="28"/>
        </w:rPr>
        <w:t>Как настоящий художник, творец, Тургенев сумел угадать настроение своего времени, появление нового типа, типа демократа-разночинца, который пришел на смену дворянской интеллигенции.</w:t>
      </w:r>
      <w:r>
        <w:rPr>
          <w:sz w:val="28"/>
          <w:szCs w:val="28"/>
        </w:rPr>
        <w:t xml:space="preserve"> </w:t>
      </w:r>
      <w:r w:rsidRPr="00CC5075">
        <w:rPr>
          <w:sz w:val="28"/>
          <w:szCs w:val="28"/>
        </w:rPr>
        <w:t>С помощью искусно подобранных деталей Тургенев создаёт внешний облик одного из «новых людей».</w:t>
      </w:r>
      <w:r w:rsidRPr="00465FAA">
        <w:rPr>
          <w:sz w:val="28"/>
          <w:szCs w:val="28"/>
        </w:rPr>
        <w:t xml:space="preserve"> </w:t>
      </w:r>
      <w:r w:rsidRPr="00116E1D">
        <w:rPr>
          <w:sz w:val="28"/>
          <w:szCs w:val="28"/>
        </w:rPr>
        <w:t>Базаров — натура независимая, не склоняющаяся ни перед какими авторитетами, а все подвергающая суду мысли.</w:t>
      </w:r>
      <w:r>
        <w:rPr>
          <w:sz w:val="28"/>
          <w:szCs w:val="28"/>
        </w:rPr>
        <w:t xml:space="preserve"> </w:t>
      </w:r>
      <w:r w:rsidRPr="00AF76D0">
        <w:rPr>
          <w:sz w:val="28"/>
          <w:szCs w:val="28"/>
        </w:rPr>
        <w:t>Переворот в душе Базарова происходит под влиянием трагической любви к Одинцовой – он начинает осознавать присутствие в своей душе романтика, что раньше было для него немыслимым. Базаров способен к духовной эволюции, что демонстрирует его чувство к Одинцовой, а так же сцена смерти. У Базарова в сценах объяснения в любви преобладают эмоции над разумом.</w:t>
      </w:r>
      <w:bookmarkStart w:id="0" w:name="_GoBack"/>
      <w:bookmarkEnd w:id="0"/>
    </w:p>
    <w:sectPr w:rsidR="00F81EAF" w:rsidRPr="00801FB4" w:rsidSect="00DC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F2966"/>
    <w:multiLevelType w:val="hybridMultilevel"/>
    <w:tmpl w:val="B006442C"/>
    <w:lvl w:ilvl="0" w:tplc="99E451DA">
      <w:start w:val="1"/>
      <w:numFmt w:val="decimal"/>
      <w:lvlText w:val="%1."/>
      <w:lvlJc w:val="left"/>
      <w:pPr>
        <w:ind w:left="1200" w:hanging="84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2A16C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A5D"/>
    <w:rsid w:val="00044767"/>
    <w:rsid w:val="000D5CC5"/>
    <w:rsid w:val="00100DC0"/>
    <w:rsid w:val="001021F6"/>
    <w:rsid w:val="00107572"/>
    <w:rsid w:val="00116E1D"/>
    <w:rsid w:val="00163E16"/>
    <w:rsid w:val="00195341"/>
    <w:rsid w:val="001D2CB1"/>
    <w:rsid w:val="00206B1F"/>
    <w:rsid w:val="0029754A"/>
    <w:rsid w:val="002F3F77"/>
    <w:rsid w:val="0039253C"/>
    <w:rsid w:val="00406B51"/>
    <w:rsid w:val="004105F2"/>
    <w:rsid w:val="00465FAA"/>
    <w:rsid w:val="004B6AF3"/>
    <w:rsid w:val="004D0A71"/>
    <w:rsid w:val="004F159A"/>
    <w:rsid w:val="004F2434"/>
    <w:rsid w:val="005C737A"/>
    <w:rsid w:val="006A75C3"/>
    <w:rsid w:val="006E5C2D"/>
    <w:rsid w:val="00730BCD"/>
    <w:rsid w:val="007E1BF2"/>
    <w:rsid w:val="00801FB4"/>
    <w:rsid w:val="00827A5D"/>
    <w:rsid w:val="00905A46"/>
    <w:rsid w:val="00A60211"/>
    <w:rsid w:val="00AA5E70"/>
    <w:rsid w:val="00AC50DE"/>
    <w:rsid w:val="00AF76D0"/>
    <w:rsid w:val="00B04243"/>
    <w:rsid w:val="00B84619"/>
    <w:rsid w:val="00C25842"/>
    <w:rsid w:val="00C56E38"/>
    <w:rsid w:val="00C6711C"/>
    <w:rsid w:val="00CC5075"/>
    <w:rsid w:val="00CE6254"/>
    <w:rsid w:val="00D029D2"/>
    <w:rsid w:val="00D81BA7"/>
    <w:rsid w:val="00DB0E51"/>
    <w:rsid w:val="00DC0BFE"/>
    <w:rsid w:val="00DF0E4F"/>
    <w:rsid w:val="00E11574"/>
    <w:rsid w:val="00E363E3"/>
    <w:rsid w:val="00EC4022"/>
    <w:rsid w:val="00F73983"/>
    <w:rsid w:val="00F81EAF"/>
    <w:rsid w:val="00F9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207E7-CC92-4E24-9B29-80A8AFF8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BF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84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Двадцать седьмое декабря</vt:lpstr>
    </vt:vector>
  </TitlesOfParts>
  <Company>Home</Company>
  <LinksUpToDate>false</LinksUpToDate>
  <CharactersWithSpaces>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Двадцать седьмое декабря</dc:title>
  <dc:subject/>
  <dc:creator>User</dc:creator>
  <cp:keywords/>
  <dc:description/>
  <cp:lastModifiedBy>admin</cp:lastModifiedBy>
  <cp:revision>2</cp:revision>
  <dcterms:created xsi:type="dcterms:W3CDTF">2014-04-12T03:24:00Z</dcterms:created>
  <dcterms:modified xsi:type="dcterms:W3CDTF">2014-04-12T03:24:00Z</dcterms:modified>
</cp:coreProperties>
</file>