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2F" w:rsidRDefault="00B06DE9">
      <w:pPr>
        <w:pStyle w:val="1"/>
        <w:jc w:val="center"/>
      </w:pPr>
      <w:r>
        <w:t>Чехов а. п. - Внутренний мир героев рассказа а. п. чехова дама с собачкой</w:t>
      </w:r>
    </w:p>
    <w:p w:rsidR="007C3D2F" w:rsidRPr="00B06DE9" w:rsidRDefault="00B06DE9">
      <w:pPr>
        <w:pStyle w:val="a3"/>
        <w:spacing w:after="240" w:afterAutospacing="0"/>
      </w:pPr>
      <w:r>
        <w:t>Антон Павлович Чехов - тонкий психолог, умеющий обрисовать не только пейзаж, портрет героев, но и их богатый внутренний мир. Писатель тяготеет к психологическому портрету, показывающему поступки героев и их обоснование. Одним из интереснейших произведений писателя является рассказ «Дама с собачкой», повествующий о напряженной внутренней работе человека, «проснувшегося от душевной спячки», затронутого великим чувство любви. Гурову казалось, что его роман с Анной Сергеевной закончится ничем, как многие романы до нее, «и он думал о том, что вот в его жизни было еще одно похождение или приключение, и оно тоже уже кончилось, и осталось теперь воспоминание...». Но Гуров ошибся, Анна Сергеевна смогла пробудить в нем искреннее и сильное чувство, он по-настоящему полюбил эту женщину. Дмитрию Дмитричу было странно, что он, «уже седой человек», способен на такую любовь. А ведь до этого он называл женщин не иначе как «низшая раса»! Анна Сергеевна Дидериц сумела пробудить душу этого человека своей искренней и чистой любовью, она вызвала глубокое и сильное чувство в сердце Гурова. Дмитрий Дмитрич и не предполагал, что он способен переживать такую гамму чувств. Он вдруг увидел пошлость и ограниченность своей московской жизни. «И уже томило сильное желание поделиться с кем-нибудь своими воспоминаниями. Но дома нельзя было говорить о своей любви, а вне дома не с кем... И о чем говорить? Разве он любил тогда? Разве было что-нибудь красивое, поэтическое, или поучительное, или просто интересное в его отношениях к Анне Сергеевне? И приходилось говорить неопределенно о любви, о женщинах, и никто не догадывался, в чем дело, и только жена шевелила своими темными бровями и говорила: - Тебе, Димитрий, совсем не идет роль фата». Так неожиданно Гуров открыл в себе живую душу, способную откликнуться на призыв другой, чистой и бесхитростной натуры, полюбить, как в ранней молодости. Писатель постепенно подводит своего героя к перерождению. Он долгие годы жил по инерции, не понимая или не желая задумываться над окружающим, над собственными поступками. А потом как озарение - любовь раскрыла в нем давно забытые чувства, он увидел бессмысленность существования того круга людей, к которому принадлежал сам. «Какие дикие нравы, какие лица! Что за бестолковые ночи, какие неинтересные, незаметные дни! Неистовая игра в карты, обжорство, пьянство, постоянные разговоры все об одном. Ненужные дела и разговоры все об одном охватывают на свою долю лучшую часть времени, лучшие силы, и в конце концов остается какая-то куцая, бескрылая жизнь, какая-то чепуха, и уйти и бежать нельзя, точно сидишь в сумасшедшем доме или арестантских ротах!» Читатель понимает, что прозревшие душа и сердце героя увидели бессмысленность его существования. Они заставили Гурова искать выхода из этого тупика. Он уже не будет мириться с пошлостью своей повседневной жизни. Очень чеховский конец у этого рассказа. Автор не дает готового рецепта, что необходимо сделать, чтобы быть счастливым, но и «не захлопывает дверь», оставляя надежду. «И казалось, что еще немного - и решение будет найдено, и тогда начнется новая, прекрасная жизнь; и обоим было ясно, что до конца еще далеко-далеко и что самое сложное и трудное только еще начинается».</w:t>
      </w:r>
      <w:r>
        <w:br/>
      </w:r>
      <w:bookmarkStart w:id="0" w:name="_GoBack"/>
      <w:bookmarkEnd w:id="0"/>
    </w:p>
    <w:sectPr w:rsidR="007C3D2F" w:rsidRPr="00B06D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DE9"/>
    <w:rsid w:val="007C3D2F"/>
    <w:rsid w:val="0090007F"/>
    <w:rsid w:val="00B0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75F1B-B567-4722-BD96-79A97F58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Чехов а. п. - Внутренний мир героев рассказа а. п. чехова дама с собачкой</dc:title>
  <dc:subject/>
  <dc:creator>admin</dc:creator>
  <cp:keywords/>
  <dc:description/>
  <cp:lastModifiedBy>admin</cp:lastModifiedBy>
  <cp:revision>2</cp:revision>
  <dcterms:created xsi:type="dcterms:W3CDTF">2014-06-23T18:32:00Z</dcterms:created>
  <dcterms:modified xsi:type="dcterms:W3CDTF">2014-06-23T18:32:00Z</dcterms:modified>
</cp:coreProperties>
</file>