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2A" w:rsidRDefault="00DC072A">
      <w:pPr>
        <w:pStyle w:val="FR1"/>
        <w:spacing w:before="0"/>
        <w:ind w:firstLine="567"/>
        <w:rPr>
          <w:rFonts w:ascii="Times New Roman" w:hAnsi="Times New Roman" w:cs="Times New Roman"/>
          <w:sz w:val="32"/>
          <w:szCs w:val="32"/>
          <w:lang w:val="en-US"/>
        </w:rPr>
      </w:pPr>
      <w:r>
        <w:rPr>
          <w:rFonts w:ascii="Times New Roman" w:hAnsi="Times New Roman" w:cs="Times New Roman"/>
          <w:sz w:val="32"/>
          <w:szCs w:val="32"/>
        </w:rPr>
        <w:t>Дмитрий Андреевич Фурманов</w:t>
      </w:r>
    </w:p>
    <w:p w:rsidR="00DC072A" w:rsidRDefault="00DC072A">
      <w:pPr>
        <w:pStyle w:val="FR1"/>
        <w:spacing w:before="0"/>
        <w:ind w:firstLine="567"/>
        <w:rPr>
          <w:rFonts w:ascii="Times New Roman" w:hAnsi="Times New Roman" w:cs="Times New Roman"/>
          <w:sz w:val="28"/>
          <w:szCs w:val="28"/>
          <w:lang w:val="en-US"/>
        </w:rPr>
      </w:pPr>
    </w:p>
    <w:p w:rsidR="00DC072A" w:rsidRDefault="00DC072A">
      <w:pPr>
        <w:pStyle w:val="FR1"/>
        <w:spacing w:before="0"/>
        <w:ind w:firstLine="567"/>
        <w:rPr>
          <w:rFonts w:ascii="Times New Roman" w:hAnsi="Times New Roman" w:cs="Times New Roman"/>
          <w:sz w:val="28"/>
          <w:szCs w:val="28"/>
        </w:rPr>
      </w:pPr>
      <w:r>
        <w:rPr>
          <w:rFonts w:ascii="Times New Roman" w:hAnsi="Times New Roman" w:cs="Times New Roman"/>
          <w:sz w:val="28"/>
          <w:szCs w:val="28"/>
        </w:rPr>
        <w:t>ДЕТСТВО И ГОДЫ УЧЕНИЯ</w:t>
      </w:r>
      <w:r>
        <w:rPr>
          <w:rFonts w:ascii="Times New Roman" w:hAnsi="Times New Roman" w:cs="Times New Roman"/>
          <w:noProof/>
          <w:sz w:val="28"/>
          <w:szCs w:val="28"/>
        </w:rPr>
        <w:t xml:space="preserve"> (1891—1914)</w:t>
      </w:r>
    </w:p>
    <w:p w:rsidR="00DC072A" w:rsidRDefault="00DC072A">
      <w:pPr>
        <w:ind w:firstLine="567"/>
        <w:jc w:val="both"/>
        <w:rPr>
          <w:sz w:val="24"/>
          <w:szCs w:val="24"/>
        </w:rPr>
      </w:pPr>
      <w:r>
        <w:rPr>
          <w:sz w:val="24"/>
          <w:szCs w:val="24"/>
        </w:rPr>
        <w:t>Дмитрий Андреевич Фурманов родился</w:t>
      </w:r>
      <w:r>
        <w:rPr>
          <w:noProof/>
          <w:sz w:val="24"/>
          <w:szCs w:val="24"/>
        </w:rPr>
        <w:t xml:space="preserve"> 26</w:t>
      </w:r>
      <w:r>
        <w:rPr>
          <w:sz w:val="24"/>
          <w:szCs w:val="24"/>
        </w:rPr>
        <w:t xml:space="preserve"> октября</w:t>
      </w:r>
      <w:r>
        <w:rPr>
          <w:noProof/>
          <w:sz w:val="24"/>
          <w:szCs w:val="24"/>
        </w:rPr>
        <w:t xml:space="preserve"> (7</w:t>
      </w:r>
      <w:r>
        <w:rPr>
          <w:sz w:val="24"/>
          <w:szCs w:val="24"/>
        </w:rPr>
        <w:t xml:space="preserve"> нояб</w:t>
      </w:r>
      <w:r>
        <w:rPr>
          <w:sz w:val="24"/>
          <w:szCs w:val="24"/>
        </w:rPr>
        <w:softHyphen/>
        <w:t>ря по новому стилю)</w:t>
      </w:r>
      <w:r>
        <w:rPr>
          <w:noProof/>
          <w:sz w:val="24"/>
          <w:szCs w:val="24"/>
        </w:rPr>
        <w:t xml:space="preserve"> 1891</w:t>
      </w:r>
      <w:r>
        <w:rPr>
          <w:sz w:val="24"/>
          <w:szCs w:val="24"/>
        </w:rPr>
        <w:t xml:space="preserve"> года в селе Середа. Костромской губернии (теперь город Фурманов, Ивановской области). Его отец Андрей Семенович происходил из крестьян Ярославской губернии; мать Евдокия Васильевна была дочерью сапожника из города Владимира.</w:t>
      </w:r>
    </w:p>
    <w:p w:rsidR="00DC072A" w:rsidRDefault="00DC072A">
      <w:pPr>
        <w:ind w:firstLine="567"/>
        <w:jc w:val="both"/>
        <w:rPr>
          <w:sz w:val="24"/>
          <w:szCs w:val="24"/>
          <w:lang w:val="en-US"/>
        </w:rPr>
      </w:pPr>
      <w:r>
        <w:rPr>
          <w:sz w:val="24"/>
          <w:szCs w:val="24"/>
        </w:rPr>
        <w:t>Дмитрий рос третьим ребенком в семье. Это был бойкий и любознательный мальчик. Поступив в</w:t>
      </w:r>
      <w:r>
        <w:rPr>
          <w:noProof/>
          <w:sz w:val="24"/>
          <w:szCs w:val="24"/>
        </w:rPr>
        <w:t xml:space="preserve"> 1899</w:t>
      </w:r>
      <w:r>
        <w:rPr>
          <w:sz w:val="24"/>
          <w:szCs w:val="24"/>
        </w:rPr>
        <w:t xml:space="preserve"> году в Иваново-вознесенское шестиклассное училище и едва выучившись грамоте, Митяй (так звали Фурманова в семье, так позднее назы</w:t>
      </w:r>
      <w:r>
        <w:rPr>
          <w:sz w:val="24"/>
          <w:szCs w:val="24"/>
        </w:rPr>
        <w:softHyphen/>
        <w:t>вали его друзья) быстро пристрастился к чтению. “Читал много. Горячим запоем, особенно усердно Конан-Дойля, Жюля Верна, Майн Рида, Вальтера Скотта и в этом роде”,</w:t>
      </w:r>
      <w:r>
        <w:rPr>
          <w:noProof/>
          <w:sz w:val="24"/>
          <w:szCs w:val="24"/>
        </w:rPr>
        <w:t>—</w:t>
      </w:r>
      <w:r>
        <w:rPr>
          <w:sz w:val="24"/>
          <w:szCs w:val="24"/>
        </w:rPr>
        <w:t xml:space="preserve"> писал Фурма</w:t>
      </w:r>
      <w:r>
        <w:rPr>
          <w:sz w:val="24"/>
          <w:szCs w:val="24"/>
        </w:rPr>
        <w:softHyphen/>
        <w:t>нов в автобиографии, вспоминая детские годы. Наряду с ино-</w:t>
      </w:r>
    </w:p>
    <w:p w:rsidR="00DC072A" w:rsidRDefault="00DC072A">
      <w:pPr>
        <w:ind w:firstLine="567"/>
        <w:jc w:val="both"/>
        <w:rPr>
          <w:sz w:val="24"/>
          <w:szCs w:val="24"/>
        </w:rPr>
      </w:pPr>
      <w:r>
        <w:rPr>
          <w:sz w:val="24"/>
          <w:szCs w:val="24"/>
        </w:rPr>
        <w:t>странными авторами в круг чтения будущего писателя рано вошли русские классики</w:t>
      </w:r>
      <w:r>
        <w:rPr>
          <w:noProof/>
          <w:sz w:val="24"/>
          <w:szCs w:val="24"/>
        </w:rPr>
        <w:t xml:space="preserve"> —</w:t>
      </w:r>
      <w:r>
        <w:rPr>
          <w:sz w:val="24"/>
          <w:szCs w:val="24"/>
        </w:rPr>
        <w:t xml:space="preserve"> Жуковский, Пушкин, Лермонтов, Тургенев и др Русский язык и литература становятся люби</w:t>
      </w:r>
      <w:r>
        <w:rPr>
          <w:sz w:val="24"/>
          <w:szCs w:val="24"/>
        </w:rPr>
        <w:softHyphen/>
        <w:t>мыми предметами Фурманова</w:t>
      </w:r>
    </w:p>
    <w:p w:rsidR="00DC072A" w:rsidRDefault="00DC072A">
      <w:pPr>
        <w:ind w:firstLine="567"/>
        <w:jc w:val="both"/>
        <w:rPr>
          <w:sz w:val="24"/>
          <w:szCs w:val="24"/>
        </w:rPr>
      </w:pPr>
      <w:r>
        <w:rPr>
          <w:sz w:val="24"/>
          <w:szCs w:val="24"/>
        </w:rPr>
        <w:t>В мае</w:t>
      </w:r>
      <w:r>
        <w:rPr>
          <w:noProof/>
          <w:sz w:val="24"/>
          <w:szCs w:val="24"/>
        </w:rPr>
        <w:t xml:space="preserve"> 1905</w:t>
      </w:r>
      <w:r>
        <w:rPr>
          <w:sz w:val="24"/>
          <w:szCs w:val="24"/>
        </w:rPr>
        <w:t xml:space="preserve"> года. когда Митяй заканчивал шестиклассное училище, в Иваново-Вознесенске началась крупная забастовка, длившаяся</w:t>
      </w:r>
      <w:r>
        <w:rPr>
          <w:noProof/>
          <w:sz w:val="24"/>
          <w:szCs w:val="24"/>
        </w:rPr>
        <w:t xml:space="preserve"> 72</w:t>
      </w:r>
      <w:r>
        <w:rPr>
          <w:sz w:val="24"/>
          <w:szCs w:val="24"/>
        </w:rPr>
        <w:t xml:space="preserve"> дня Руководили забастовкой большевики, про</w:t>
      </w:r>
      <w:r>
        <w:rPr>
          <w:sz w:val="24"/>
          <w:szCs w:val="24"/>
        </w:rPr>
        <w:softHyphen/>
        <w:t>фессиональные революционеры Ф А Афанасьев, М В Фрунзе, А С Бубнов. Н И Подвойский и другие. В ходе забастовки ивановские пролетарии создали Совет рабочих депутатов. Это был первый Совет в нашей стране</w:t>
      </w:r>
      <w:r>
        <w:rPr>
          <w:noProof/>
          <w:sz w:val="24"/>
          <w:szCs w:val="24"/>
        </w:rPr>
        <w:t xml:space="preserve"> —</w:t>
      </w:r>
      <w:r>
        <w:rPr>
          <w:sz w:val="24"/>
          <w:szCs w:val="24"/>
        </w:rPr>
        <w:t xml:space="preserve"> прообраз Советской власти Он фактически руководил всей жизнью в городе, с решениями Совета вынуждены были считаться даже местные фабриканты</w:t>
      </w:r>
    </w:p>
    <w:p w:rsidR="00DC072A" w:rsidRDefault="00DC072A">
      <w:pPr>
        <w:ind w:firstLine="567"/>
        <w:jc w:val="both"/>
        <w:rPr>
          <w:sz w:val="24"/>
          <w:szCs w:val="24"/>
        </w:rPr>
      </w:pPr>
      <w:r>
        <w:rPr>
          <w:sz w:val="24"/>
          <w:szCs w:val="24"/>
        </w:rPr>
        <w:t>Фурманову в это время шел четырнадцатый год Конечно, он во многом не разбирался, его семья была далека от рево</w:t>
      </w:r>
      <w:r>
        <w:rPr>
          <w:sz w:val="24"/>
          <w:szCs w:val="24"/>
        </w:rPr>
        <w:softHyphen/>
        <w:t>люционной борьбы Но с юных лет в Дмитрии жило сочувствие к угнетенным, и в дни революции</w:t>
      </w:r>
      <w:r>
        <w:rPr>
          <w:noProof/>
          <w:sz w:val="24"/>
          <w:szCs w:val="24"/>
        </w:rPr>
        <w:t xml:space="preserve"> 1905</w:t>
      </w:r>
      <w:r>
        <w:rPr>
          <w:sz w:val="24"/>
          <w:szCs w:val="24"/>
        </w:rPr>
        <w:t xml:space="preserve"> года все его симпатии были на стороне бастовавших рабочих Вместе с товарищами он пробирался на знаменитые собрания на берегу Талки, где за</w:t>
      </w:r>
      <w:r>
        <w:rPr>
          <w:sz w:val="24"/>
          <w:szCs w:val="24"/>
        </w:rPr>
        <w:softHyphen/>
        <w:t>слушивался речами, распевал революционные песни Среди стихотворений этого времени, написанных Фурмановым, есть одно, посвященное памяти “заступника люда” Возможно, оно связано с конкретным событием</w:t>
      </w:r>
      <w:r>
        <w:rPr>
          <w:noProof/>
          <w:sz w:val="24"/>
          <w:szCs w:val="24"/>
        </w:rPr>
        <w:t xml:space="preserve"> —</w:t>
      </w:r>
      <w:r>
        <w:rPr>
          <w:sz w:val="24"/>
          <w:szCs w:val="24"/>
        </w:rPr>
        <w:t xml:space="preserve"> убийством черносотен</w:t>
      </w:r>
      <w:r>
        <w:rPr>
          <w:sz w:val="24"/>
          <w:szCs w:val="24"/>
        </w:rPr>
        <w:softHyphen/>
        <w:t>цами руководителя иваново-вознесенских рабочих Ф А Афа</w:t>
      </w:r>
      <w:r>
        <w:rPr>
          <w:sz w:val="24"/>
          <w:szCs w:val="24"/>
        </w:rPr>
        <w:softHyphen/>
        <w:t>насьева, известного под кличкой “Отец” Позднее, в</w:t>
      </w:r>
      <w:r>
        <w:rPr>
          <w:noProof/>
          <w:sz w:val="24"/>
          <w:szCs w:val="24"/>
        </w:rPr>
        <w:t xml:space="preserve"> 1925</w:t>
      </w:r>
      <w:r>
        <w:rPr>
          <w:sz w:val="24"/>
          <w:szCs w:val="24"/>
        </w:rPr>
        <w:t xml:space="preserve"> году. Фурманов вернулся к своим впечатлениям о днях первой рус</w:t>
      </w:r>
      <w:r>
        <w:rPr>
          <w:sz w:val="24"/>
          <w:szCs w:val="24"/>
        </w:rPr>
        <w:softHyphen/>
        <w:t>ской революции в Иваново Вознесенске и написал очерки “Как убили Отца” и “Талка”</w:t>
      </w:r>
    </w:p>
    <w:p w:rsidR="00DC072A" w:rsidRDefault="00DC072A">
      <w:pPr>
        <w:ind w:firstLine="567"/>
        <w:jc w:val="both"/>
        <w:rPr>
          <w:sz w:val="24"/>
          <w:szCs w:val="24"/>
        </w:rPr>
      </w:pPr>
      <w:r>
        <w:rPr>
          <w:sz w:val="24"/>
          <w:szCs w:val="24"/>
        </w:rPr>
        <w:t xml:space="preserve">     Осенью</w:t>
      </w:r>
      <w:r>
        <w:rPr>
          <w:noProof/>
          <w:sz w:val="24"/>
          <w:szCs w:val="24"/>
        </w:rPr>
        <w:t xml:space="preserve"> 1905</w:t>
      </w:r>
      <w:r>
        <w:rPr>
          <w:sz w:val="24"/>
          <w:szCs w:val="24"/>
        </w:rPr>
        <w:t xml:space="preserve"> года Дмитрий поступил в торговую школу,   которая готовила счетоводов, бухгалтеров и торговых работников Но коммерческие науки не интересовали юношу Окон</w:t>
      </w:r>
      <w:r>
        <w:rPr>
          <w:sz w:val="24"/>
          <w:szCs w:val="24"/>
        </w:rPr>
        <w:softHyphen/>
        <w:t>чив эту школу в</w:t>
      </w:r>
      <w:r>
        <w:rPr>
          <w:noProof/>
          <w:sz w:val="24"/>
          <w:szCs w:val="24"/>
        </w:rPr>
        <w:t xml:space="preserve"> 1908</w:t>
      </w:r>
      <w:r>
        <w:rPr>
          <w:sz w:val="24"/>
          <w:szCs w:val="24"/>
        </w:rPr>
        <w:t xml:space="preserve"> году, он через год сдает экзамены в    Кинешемское реальное училище</w:t>
      </w:r>
    </w:p>
    <w:p w:rsidR="00DC072A" w:rsidRDefault="00DC072A">
      <w:pPr>
        <w:ind w:firstLine="567"/>
        <w:jc w:val="both"/>
        <w:rPr>
          <w:sz w:val="24"/>
          <w:szCs w:val="24"/>
          <w:lang w:val="en-US"/>
        </w:rPr>
      </w:pPr>
      <w:r>
        <w:rPr>
          <w:sz w:val="24"/>
          <w:szCs w:val="24"/>
        </w:rPr>
        <w:t>Кинешемский период</w:t>
      </w:r>
      <w:r>
        <w:rPr>
          <w:noProof/>
          <w:sz w:val="24"/>
          <w:szCs w:val="24"/>
        </w:rPr>
        <w:t xml:space="preserve"> —</w:t>
      </w:r>
      <w:r>
        <w:rPr>
          <w:sz w:val="24"/>
          <w:szCs w:val="24"/>
        </w:rPr>
        <w:t xml:space="preserve"> важная веха в биографии будущего писателя В это время шел процесс формирования его мировоз</w:t>
      </w:r>
      <w:r>
        <w:rPr>
          <w:sz w:val="24"/>
          <w:szCs w:val="24"/>
        </w:rPr>
        <w:softHyphen/>
        <w:t>зрения, вкусов и наклонностей Со свойственной ему страстью,    трудолюбием и организованностью Фурманов весь отдался учению, в котором видел “тот путь, что ведет к правде, к исти</w:t>
      </w:r>
      <w:r>
        <w:rPr>
          <w:sz w:val="24"/>
          <w:szCs w:val="24"/>
        </w:rPr>
        <w:softHyphen/>
        <w:t>не, к абсолютному счастью, если только таковое возможно” Однако менее всего он рассматривал ученье как простое “про</w:t>
      </w:r>
    </w:p>
    <w:p w:rsidR="00DC072A" w:rsidRDefault="00DC072A">
      <w:pPr>
        <w:ind w:firstLine="567"/>
        <w:jc w:val="both"/>
        <w:rPr>
          <w:sz w:val="24"/>
          <w:szCs w:val="24"/>
        </w:rPr>
      </w:pPr>
      <w:r>
        <w:rPr>
          <w:sz w:val="24"/>
          <w:szCs w:val="24"/>
        </w:rPr>
        <w:t>хождение программы” Для него оно значило широкое духовное развитие, активное чтение, стремление выработать свой взгляд на мир Заслуживает внимания восторженное отношение Фур</w:t>
      </w:r>
      <w:r>
        <w:rPr>
          <w:sz w:val="24"/>
          <w:szCs w:val="24"/>
        </w:rPr>
        <w:softHyphen/>
        <w:t>манова к книге “Да'</w:t>
      </w:r>
      <w:r>
        <w:rPr>
          <w:noProof/>
          <w:sz w:val="24"/>
          <w:szCs w:val="24"/>
        </w:rPr>
        <w:t xml:space="preserve"> —</w:t>
      </w:r>
      <w:r>
        <w:rPr>
          <w:sz w:val="24"/>
          <w:szCs w:val="24"/>
        </w:rPr>
        <w:t xml:space="preserve"> утверждал он</w:t>
      </w:r>
      <w:r>
        <w:rPr>
          <w:noProof/>
          <w:sz w:val="24"/>
          <w:szCs w:val="24"/>
        </w:rPr>
        <w:t xml:space="preserve"> —</w:t>
      </w:r>
      <w:r>
        <w:rPr>
          <w:sz w:val="24"/>
          <w:szCs w:val="24"/>
        </w:rPr>
        <w:t xml:space="preserve"> Много может сделать с человеком книга Хотя я не очень-то уважаю Леонида Андреева, а все же люблю его выражение “Если бы человек сделался богом, то пределом его была бы книга'” Книга по-моему,</w:t>
      </w:r>
      <w:r>
        <w:rPr>
          <w:noProof/>
          <w:sz w:val="24"/>
          <w:szCs w:val="24"/>
        </w:rPr>
        <w:t>—</w:t>
      </w:r>
      <w:r>
        <w:rPr>
          <w:sz w:val="24"/>
          <w:szCs w:val="24"/>
        </w:rPr>
        <w:t xml:space="preserve"> самый верный пособник по пути к совершенству”</w:t>
      </w:r>
    </w:p>
    <w:p w:rsidR="00DC072A" w:rsidRDefault="00DC072A">
      <w:pPr>
        <w:ind w:firstLine="567"/>
        <w:jc w:val="both"/>
        <w:rPr>
          <w:sz w:val="24"/>
          <w:szCs w:val="24"/>
        </w:rPr>
      </w:pPr>
      <w:r>
        <w:rPr>
          <w:sz w:val="24"/>
          <w:szCs w:val="24"/>
        </w:rPr>
        <w:t>Фурманов не просто “глотал” книги, а читал их в определенной системе, глубоко задумывался над прочитанным Об этом свидетельствуют записи в юношеском дневнике В круг чтения входили произведения русских классиков, изучавшихся в реальном училище (от Н Карамзина и А Пушкина до Л Толстого и Ф Достоевского), и не включенные в программу И Никитин, А Мельников-Печерский, А Чехов, С Надсон и другие</w:t>
      </w:r>
    </w:p>
    <w:p w:rsidR="00DC072A" w:rsidRDefault="00DC072A">
      <w:pPr>
        <w:pStyle w:val="21"/>
        <w:spacing w:line="240" w:lineRule="auto"/>
        <w:jc w:val="both"/>
        <w:rPr>
          <w:sz w:val="24"/>
          <w:szCs w:val="24"/>
        </w:rPr>
      </w:pPr>
      <w:r>
        <w:rPr>
          <w:sz w:val="24"/>
          <w:szCs w:val="24"/>
        </w:rPr>
        <w:t>Юноша с увлечением читает М Горького, А Куприна, Л Андреева. В Шекспира, Дж Мильтона, Д Байрона, Ч Дик</w:t>
      </w:r>
      <w:r>
        <w:rPr>
          <w:sz w:val="24"/>
          <w:szCs w:val="24"/>
        </w:rPr>
        <w:softHyphen/>
        <w:t>кенса, а также произведения критиков и философов В Белинского, Н Добролюбова. Д Писарева, Аристотеля, Платона, Бюхнера и др.</w:t>
      </w:r>
    </w:p>
    <w:p w:rsidR="00DC072A" w:rsidRDefault="00DC072A">
      <w:pPr>
        <w:ind w:firstLine="567"/>
        <w:jc w:val="both"/>
        <w:rPr>
          <w:sz w:val="24"/>
          <w:szCs w:val="24"/>
        </w:rPr>
      </w:pPr>
      <w:r>
        <w:rPr>
          <w:sz w:val="24"/>
          <w:szCs w:val="24"/>
        </w:rPr>
        <w:t>Большое влияние оказала на Фурманова русская классическая литература У писателей-классиков он учился любить родину, народ, находил примеры служения высокому граждан</w:t>
      </w:r>
      <w:r>
        <w:rPr>
          <w:sz w:val="24"/>
          <w:szCs w:val="24"/>
        </w:rPr>
        <w:softHyphen/>
        <w:t>скому долгу, гуманным идеям добра и справедливости “Чело</w:t>
      </w:r>
      <w:r>
        <w:rPr>
          <w:sz w:val="24"/>
          <w:szCs w:val="24"/>
        </w:rPr>
        <w:softHyphen/>
        <w:t>век только тогда истинно высок, когда, свято выполняя обязанности человека и гражданина кладет свое достояние, мате реальное и духовное, исключительно на благо обществен ное”,— записывает Дмитрий в дневнике</w:t>
      </w:r>
      <w:r>
        <w:rPr>
          <w:noProof/>
          <w:sz w:val="24"/>
          <w:szCs w:val="24"/>
        </w:rPr>
        <w:t xml:space="preserve"> 5</w:t>
      </w:r>
      <w:r>
        <w:rPr>
          <w:sz w:val="24"/>
          <w:szCs w:val="24"/>
        </w:rPr>
        <w:t xml:space="preserve"> июля</w:t>
      </w:r>
      <w:r>
        <w:rPr>
          <w:noProof/>
          <w:sz w:val="24"/>
          <w:szCs w:val="24"/>
        </w:rPr>
        <w:t xml:space="preserve"> 1910</w:t>
      </w:r>
      <w:r>
        <w:rPr>
          <w:sz w:val="24"/>
          <w:szCs w:val="24"/>
        </w:rPr>
        <w:t xml:space="preserve"> года, подытоживая свои рассуждения о К Рылееве Л Толстой для него</w:t>
      </w:r>
      <w:r>
        <w:rPr>
          <w:noProof/>
          <w:sz w:val="24"/>
          <w:szCs w:val="24"/>
        </w:rPr>
        <w:t xml:space="preserve"> —</w:t>
      </w:r>
      <w:r>
        <w:rPr>
          <w:sz w:val="24"/>
          <w:szCs w:val="24"/>
        </w:rPr>
        <w:t xml:space="preserve"> истинный мыслитель и проповедник “высокогу</w:t>
      </w:r>
      <w:r>
        <w:rPr>
          <w:sz w:val="24"/>
          <w:szCs w:val="24"/>
        </w:rPr>
        <w:softHyphen/>
        <w:t>манных идей” О Ломоносове он писал как о “ярком примере труженика-ученого”, который “так любил свою Россию, что готов был чем угодно жертвовать для блага ее” В тургеневском Базарове Фурманова привлекают прямота, мужицкий демо</w:t>
      </w:r>
      <w:r>
        <w:rPr>
          <w:sz w:val="24"/>
          <w:szCs w:val="24"/>
        </w:rPr>
        <w:softHyphen/>
        <w:t>кратизм А о критиках</w:t>
      </w:r>
      <w:r>
        <w:rPr>
          <w:noProof/>
          <w:sz w:val="24"/>
          <w:szCs w:val="24"/>
        </w:rPr>
        <w:t xml:space="preserve"> —</w:t>
      </w:r>
      <w:r>
        <w:rPr>
          <w:sz w:val="24"/>
          <w:szCs w:val="24"/>
        </w:rPr>
        <w:t xml:space="preserve"> революционных демократах Белин</w:t>
      </w:r>
      <w:r>
        <w:rPr>
          <w:sz w:val="24"/>
          <w:szCs w:val="24"/>
        </w:rPr>
        <w:softHyphen/>
        <w:t>ском, Добролюбове, Писареве Фурманов прямо пишет как о людях, жизнь и деятельность, которых служит для него нрав</w:t>
      </w:r>
      <w:r>
        <w:rPr>
          <w:sz w:val="24"/>
          <w:szCs w:val="24"/>
        </w:rPr>
        <w:softHyphen/>
        <w:t>ственным примером</w:t>
      </w:r>
    </w:p>
    <w:p w:rsidR="00DC072A" w:rsidRDefault="00DC072A">
      <w:pPr>
        <w:ind w:firstLine="567"/>
        <w:jc w:val="both"/>
        <w:rPr>
          <w:sz w:val="24"/>
          <w:szCs w:val="24"/>
        </w:rPr>
      </w:pPr>
      <w:r>
        <w:rPr>
          <w:sz w:val="24"/>
          <w:szCs w:val="24"/>
        </w:rPr>
        <w:t>В развитии литературных вкусов и наклонностей Фурманова в кинешемский период большую роль сыграл учитель русского языка и литературы в реальном училище Федор Федорович Трубников. О Трубникове Дмитрий пишет в своем дневнике как о любимом учителе Строгий и требовательный, Трубников был прост в обращении, не гнушался зайти на квартиру к ученику, душевно с ним побеседовать Он поддерживал литературные увлечения Фурманова, который начал писать стихи еще в ше</w:t>
      </w:r>
      <w:r>
        <w:rPr>
          <w:sz w:val="24"/>
          <w:szCs w:val="24"/>
        </w:rPr>
        <w:softHyphen/>
        <w:t>стиклассном училище. Теперь Фурманов пробует свои силы в прозе, создает ряд очерковых зарисовок и рассказов, регулярно ведет дневник, который тоже является своеобразным литера</w:t>
      </w:r>
      <w:r>
        <w:rPr>
          <w:sz w:val="24"/>
          <w:szCs w:val="24"/>
        </w:rPr>
        <w:softHyphen/>
        <w:t>турным произведением С дневником Фурманов не расставался до последних дней своей жизни, занося в него все, что волновало и казалось значительным Он вел дневник даже во время боев и походов Наблюдения, отразившиеся в дневниках, послу жили затем материалом для литературных произведений</w:t>
      </w:r>
    </w:p>
    <w:p w:rsidR="00DC072A" w:rsidRDefault="00DC072A">
      <w:pPr>
        <w:ind w:firstLine="567"/>
        <w:jc w:val="both"/>
        <w:rPr>
          <w:sz w:val="24"/>
          <w:szCs w:val="24"/>
        </w:rPr>
      </w:pPr>
      <w:r>
        <w:rPr>
          <w:sz w:val="24"/>
          <w:szCs w:val="24"/>
        </w:rPr>
        <w:t>Мечта “сделаться писателем” рано созрела у Фурманова Это видно из дневниковой записи от</w:t>
      </w:r>
      <w:r>
        <w:rPr>
          <w:noProof/>
          <w:sz w:val="24"/>
          <w:szCs w:val="24"/>
        </w:rPr>
        <w:t xml:space="preserve"> 26</w:t>
      </w:r>
      <w:r>
        <w:rPr>
          <w:sz w:val="24"/>
          <w:szCs w:val="24"/>
        </w:rPr>
        <w:t xml:space="preserve"> июня</w:t>
      </w:r>
      <w:r>
        <w:rPr>
          <w:noProof/>
          <w:sz w:val="24"/>
          <w:szCs w:val="24"/>
        </w:rPr>
        <w:t xml:space="preserve"> 1910</w:t>
      </w:r>
      <w:r>
        <w:rPr>
          <w:sz w:val="24"/>
          <w:szCs w:val="24"/>
        </w:rPr>
        <w:t xml:space="preserve"> г Однако прежде чем стать писателем,</w:t>
      </w:r>
      <w:r>
        <w:rPr>
          <w:b/>
          <w:bCs/>
          <w:sz w:val="24"/>
          <w:szCs w:val="24"/>
        </w:rPr>
        <w:t xml:space="preserve"> ему</w:t>
      </w:r>
      <w:r>
        <w:rPr>
          <w:sz w:val="24"/>
          <w:szCs w:val="24"/>
        </w:rPr>
        <w:t xml:space="preserve"> суждено было пройти боль</w:t>
      </w:r>
      <w:r>
        <w:rPr>
          <w:sz w:val="24"/>
          <w:szCs w:val="24"/>
        </w:rPr>
        <w:softHyphen/>
        <w:t>шую школу жизни</w:t>
      </w:r>
    </w:p>
    <w:p w:rsidR="00DC072A" w:rsidRDefault="00DC072A">
      <w:pPr>
        <w:ind w:firstLine="567"/>
        <w:jc w:val="both"/>
        <w:rPr>
          <w:sz w:val="24"/>
          <w:szCs w:val="24"/>
          <w:lang w:val="en-US"/>
        </w:rPr>
      </w:pPr>
      <w:r>
        <w:rPr>
          <w:sz w:val="24"/>
          <w:szCs w:val="24"/>
        </w:rPr>
        <w:t>В</w:t>
      </w:r>
      <w:r>
        <w:rPr>
          <w:noProof/>
          <w:sz w:val="24"/>
          <w:szCs w:val="24"/>
        </w:rPr>
        <w:t xml:space="preserve"> 1912</w:t>
      </w:r>
      <w:r>
        <w:rPr>
          <w:sz w:val="24"/>
          <w:szCs w:val="24"/>
        </w:rPr>
        <w:t xml:space="preserve"> году Дмитрий поступил в Московский университет на историко-филологический факультет (на словесное отделе</w:t>
      </w:r>
      <w:r>
        <w:rPr>
          <w:sz w:val="24"/>
          <w:szCs w:val="24"/>
        </w:rPr>
        <w:softHyphen/>
        <w:t>ние) Для этого пришлось самостоятельно овладеть латинским языком (в реальном училище этот язык не изучался) Как</w:t>
      </w:r>
      <w:r>
        <w:rPr>
          <w:sz w:val="24"/>
          <w:szCs w:val="24"/>
          <w:lang w:val="en-US"/>
        </w:rPr>
        <w:t xml:space="preserve"> </w:t>
      </w:r>
      <w:r>
        <w:rPr>
          <w:sz w:val="24"/>
          <w:szCs w:val="24"/>
        </w:rPr>
        <w:t>и в Кинешме, жизнь Фурманова в Москве наполнена глубокой внутренней работой, стремлением духовно самоопределиться “Жажда борьбы</w:t>
      </w:r>
      <w:r>
        <w:rPr>
          <w:noProof/>
          <w:sz w:val="24"/>
          <w:szCs w:val="24"/>
        </w:rPr>
        <w:t xml:space="preserve"> —</w:t>
      </w:r>
      <w:r>
        <w:rPr>
          <w:sz w:val="24"/>
          <w:szCs w:val="24"/>
        </w:rPr>
        <w:t xml:space="preserve"> самая ценная струна в жизни”</w:t>
      </w:r>
      <w:r>
        <w:rPr>
          <w:noProof/>
          <w:sz w:val="24"/>
          <w:szCs w:val="24"/>
        </w:rPr>
        <w:t xml:space="preserve"> —</w:t>
      </w:r>
      <w:r>
        <w:rPr>
          <w:sz w:val="24"/>
          <w:szCs w:val="24"/>
        </w:rPr>
        <w:t xml:space="preserve"> вот к ка</w:t>
      </w:r>
      <w:r>
        <w:rPr>
          <w:sz w:val="24"/>
          <w:szCs w:val="24"/>
        </w:rPr>
        <w:softHyphen/>
        <w:t>кому выводу пришел юноша Он тяжело переживал реакцион</w:t>
      </w:r>
      <w:r>
        <w:rPr>
          <w:sz w:val="24"/>
          <w:szCs w:val="24"/>
        </w:rPr>
        <w:softHyphen/>
        <w:t>ный режим, установившийся в то время в Московском универ</w:t>
      </w:r>
      <w:r>
        <w:rPr>
          <w:sz w:val="24"/>
          <w:szCs w:val="24"/>
        </w:rPr>
        <w:softHyphen/>
        <w:t>ситете. Свое мировоззрение тех лет писатель определяет позд</w:t>
      </w:r>
      <w:r>
        <w:rPr>
          <w:sz w:val="24"/>
          <w:szCs w:val="24"/>
        </w:rPr>
        <w:softHyphen/>
        <w:t>нее как “потенциально-революционное” “Я чувствовал в себе всю жизнь, с детских годов</w:t>
      </w:r>
      <w:r>
        <w:rPr>
          <w:noProof/>
          <w:sz w:val="24"/>
          <w:szCs w:val="24"/>
        </w:rPr>
        <w:t xml:space="preserve"> —</w:t>
      </w:r>
      <w:r>
        <w:rPr>
          <w:sz w:val="24"/>
          <w:szCs w:val="24"/>
        </w:rPr>
        <w:t xml:space="preserve"> внутренний протест, недоволь</w:t>
      </w:r>
      <w:r>
        <w:rPr>
          <w:sz w:val="24"/>
          <w:szCs w:val="24"/>
        </w:rPr>
        <w:softHyphen/>
        <w:t>ство гнетом, устремление к свободе, любовь к бедноте</w:t>
      </w:r>
      <w:r>
        <w:rPr>
          <w:noProof/>
          <w:sz w:val="24"/>
          <w:szCs w:val="24"/>
        </w:rPr>
        <w:t xml:space="preserve"> —</w:t>
      </w:r>
      <w:r>
        <w:rPr>
          <w:sz w:val="24"/>
          <w:szCs w:val="24"/>
        </w:rPr>
        <w:t xml:space="preserve"> были все задатки революционера”. Но Фурманов студент не был непосредственно связан с революционно-освободительной борь</w:t>
      </w:r>
      <w:r>
        <w:rPr>
          <w:sz w:val="24"/>
          <w:szCs w:val="24"/>
        </w:rPr>
        <w:softHyphen/>
        <w:t>бой пролетариата. Среди друзей юноши не было никого, кто помог бы выбрать правильный путь, отвечающий его свободо</w:t>
      </w:r>
      <w:r>
        <w:rPr>
          <w:sz w:val="24"/>
          <w:szCs w:val="24"/>
        </w:rPr>
        <w:softHyphen/>
        <w:t>любивой натуре Интересы Фурманова проявлялись, прежде всего в области литературы, большое место в жизни занимали нравственные искания, увлечение на этой почве творчеством Льва Толстого и Достоевского.</w:t>
      </w:r>
    </w:p>
    <w:p w:rsidR="00DC072A" w:rsidRDefault="00DC072A">
      <w:pPr>
        <w:ind w:firstLine="567"/>
        <w:jc w:val="both"/>
        <w:rPr>
          <w:sz w:val="24"/>
          <w:szCs w:val="24"/>
          <w:lang w:val="en-US"/>
        </w:rPr>
      </w:pPr>
    </w:p>
    <w:p w:rsidR="00DC072A" w:rsidRDefault="00DC072A">
      <w:pPr>
        <w:pStyle w:val="FR1"/>
        <w:spacing w:before="0"/>
        <w:ind w:firstLine="567"/>
        <w:rPr>
          <w:rFonts w:ascii="Times New Roman" w:hAnsi="Times New Roman" w:cs="Times New Roman"/>
          <w:sz w:val="28"/>
          <w:szCs w:val="28"/>
        </w:rPr>
      </w:pPr>
      <w:r>
        <w:rPr>
          <w:rFonts w:ascii="Times New Roman" w:hAnsi="Times New Roman" w:cs="Times New Roman"/>
          <w:sz w:val="28"/>
          <w:szCs w:val="28"/>
        </w:rPr>
        <w:t>ЧЕРЕЗ ФРОНТ И РЕВОЛЮЦИЮ</w:t>
      </w:r>
      <w:r>
        <w:rPr>
          <w:rFonts w:ascii="Times New Roman" w:hAnsi="Times New Roman" w:cs="Times New Roman"/>
          <w:noProof/>
          <w:sz w:val="28"/>
          <w:szCs w:val="28"/>
        </w:rPr>
        <w:t xml:space="preserve"> (1914-1918)</w:t>
      </w:r>
    </w:p>
    <w:p w:rsidR="00DC072A" w:rsidRDefault="00DC072A">
      <w:pPr>
        <w:ind w:firstLine="567"/>
        <w:jc w:val="both"/>
        <w:rPr>
          <w:sz w:val="24"/>
          <w:szCs w:val="24"/>
        </w:rPr>
      </w:pPr>
      <w:r>
        <w:rPr>
          <w:sz w:val="24"/>
          <w:szCs w:val="24"/>
        </w:rPr>
        <w:t>Накануне первой мировой</w:t>
      </w:r>
      <w:r>
        <w:rPr>
          <w:b/>
          <w:bCs/>
          <w:sz w:val="24"/>
          <w:szCs w:val="24"/>
        </w:rPr>
        <w:t xml:space="preserve"> </w:t>
      </w:r>
      <w:r>
        <w:rPr>
          <w:sz w:val="24"/>
          <w:szCs w:val="24"/>
        </w:rPr>
        <w:t>войны Фурманов переживает ост</w:t>
      </w:r>
      <w:r>
        <w:rPr>
          <w:sz w:val="24"/>
          <w:szCs w:val="24"/>
        </w:rPr>
        <w:softHyphen/>
        <w:t>рый духовный кризис, ищет выход из него.</w:t>
      </w:r>
    </w:p>
    <w:p w:rsidR="00DC072A" w:rsidRDefault="00DC072A">
      <w:pPr>
        <w:ind w:firstLine="567"/>
        <w:jc w:val="both"/>
        <w:rPr>
          <w:sz w:val="24"/>
          <w:szCs w:val="24"/>
        </w:rPr>
      </w:pPr>
      <w:r>
        <w:rPr>
          <w:sz w:val="24"/>
          <w:szCs w:val="24"/>
        </w:rPr>
        <w:t>Разразившаяся летом</w:t>
      </w:r>
      <w:r>
        <w:rPr>
          <w:noProof/>
          <w:sz w:val="24"/>
          <w:szCs w:val="24"/>
        </w:rPr>
        <w:t xml:space="preserve"> 1914</w:t>
      </w:r>
      <w:r>
        <w:rPr>
          <w:sz w:val="24"/>
          <w:szCs w:val="24"/>
        </w:rPr>
        <w:t xml:space="preserve"> года война не сразу была им правильно понята Жажда активной деятельности, стремле</w:t>
      </w:r>
      <w:r>
        <w:rPr>
          <w:sz w:val="24"/>
          <w:szCs w:val="24"/>
        </w:rPr>
        <w:softHyphen/>
        <w:t>ние быть полезным народу в постигшем его бедствии заставили Фурманова покинуть университет и пойти на фронт братом милосердия. Работал в санитарных поездах, летучках и отрядах Турецкого (Кавказского), Юго-Западного и Северо-западного фронтов. Но очень скоро понял, что война носит антинарод</w:t>
      </w:r>
      <w:r>
        <w:rPr>
          <w:sz w:val="24"/>
          <w:szCs w:val="24"/>
        </w:rPr>
        <w:softHyphen/>
        <w:t>ный характер Фурманов видел, как зреет гнев и протест народа против империалистической бойни, самодержавия и буржуаз</w:t>
      </w:r>
      <w:r>
        <w:rPr>
          <w:sz w:val="24"/>
          <w:szCs w:val="24"/>
        </w:rPr>
        <w:softHyphen/>
        <w:t>ного строя. В своем дневнике</w:t>
      </w:r>
      <w:r>
        <w:rPr>
          <w:noProof/>
          <w:sz w:val="24"/>
          <w:szCs w:val="24"/>
        </w:rPr>
        <w:t xml:space="preserve"> 1916</w:t>
      </w:r>
      <w:r>
        <w:rPr>
          <w:sz w:val="24"/>
          <w:szCs w:val="24"/>
        </w:rPr>
        <w:t xml:space="preserve"> года он не раз отмечал, что народное недовольство и возмущение растет, что всюду ощу</w:t>
      </w:r>
      <w:r>
        <w:rPr>
          <w:sz w:val="24"/>
          <w:szCs w:val="24"/>
        </w:rPr>
        <w:softHyphen/>
        <w:t>щается “могучее дыхание приближающейся грозы”</w:t>
      </w:r>
    </w:p>
    <w:p w:rsidR="00DC072A" w:rsidRDefault="00DC072A">
      <w:pPr>
        <w:ind w:firstLine="567"/>
        <w:jc w:val="both"/>
        <w:rPr>
          <w:sz w:val="24"/>
          <w:szCs w:val="24"/>
        </w:rPr>
      </w:pPr>
      <w:r>
        <w:rPr>
          <w:sz w:val="24"/>
          <w:szCs w:val="24"/>
        </w:rPr>
        <w:t>О близящейся грозе-революции он писал и в аллегориче</w:t>
      </w:r>
      <w:r>
        <w:rPr>
          <w:sz w:val="24"/>
          <w:szCs w:val="24"/>
        </w:rPr>
        <w:softHyphen/>
        <w:t>ском стихотворении “Пробуждение великана”</w:t>
      </w:r>
      <w:r>
        <w:rPr>
          <w:noProof/>
          <w:sz w:val="24"/>
          <w:szCs w:val="24"/>
        </w:rPr>
        <w:t xml:space="preserve"> (1916),</w:t>
      </w:r>
      <w:r>
        <w:rPr>
          <w:sz w:val="24"/>
          <w:szCs w:val="24"/>
        </w:rPr>
        <w:t xml:space="preserve"> которое выдержано в стиле любимого им поэта Н. А Некрасова</w:t>
      </w:r>
    </w:p>
    <w:p w:rsidR="00DC072A" w:rsidRDefault="00DC072A">
      <w:pPr>
        <w:pStyle w:val="FR2"/>
        <w:spacing w:before="0" w:line="240" w:lineRule="auto"/>
        <w:ind w:left="0" w:right="0" w:firstLine="567"/>
        <w:jc w:val="both"/>
        <w:rPr>
          <w:rFonts w:ascii="Times New Roman" w:hAnsi="Times New Roman" w:cs="Times New Roman"/>
          <w:i/>
          <w:iCs/>
          <w:sz w:val="24"/>
          <w:szCs w:val="24"/>
          <w:lang w:val="en-US"/>
        </w:rPr>
      </w:pPr>
      <w:r>
        <w:rPr>
          <w:rFonts w:ascii="Times New Roman" w:hAnsi="Times New Roman" w:cs="Times New Roman"/>
          <w:i/>
          <w:iCs/>
          <w:sz w:val="24"/>
          <w:szCs w:val="24"/>
        </w:rPr>
        <w:t>Тише Огромное чудо свершается</w:t>
      </w:r>
    </w:p>
    <w:p w:rsidR="00DC072A" w:rsidRDefault="00DC072A">
      <w:pPr>
        <w:pStyle w:val="FR2"/>
        <w:spacing w:before="0" w:line="240" w:lineRule="auto"/>
        <w:ind w:left="0" w:right="0" w:firstLine="567"/>
        <w:jc w:val="both"/>
        <w:rPr>
          <w:rFonts w:ascii="Times New Roman" w:hAnsi="Times New Roman" w:cs="Times New Roman"/>
          <w:i/>
          <w:iCs/>
          <w:sz w:val="24"/>
          <w:szCs w:val="24"/>
          <w:lang w:val="en-US"/>
        </w:rPr>
      </w:pPr>
      <w:r>
        <w:rPr>
          <w:rFonts w:ascii="Times New Roman" w:hAnsi="Times New Roman" w:cs="Times New Roman"/>
          <w:i/>
          <w:iCs/>
          <w:sz w:val="24"/>
          <w:szCs w:val="24"/>
        </w:rPr>
        <w:t>В темном лесу великан пробуждается</w:t>
      </w:r>
    </w:p>
    <w:p w:rsidR="00DC072A" w:rsidRDefault="00DC072A">
      <w:pPr>
        <w:pStyle w:val="FR2"/>
        <w:spacing w:before="0" w:line="240" w:lineRule="auto"/>
        <w:ind w:left="0" w:right="0" w:firstLine="567"/>
        <w:jc w:val="both"/>
        <w:rPr>
          <w:rFonts w:ascii="Times New Roman" w:hAnsi="Times New Roman" w:cs="Times New Roman"/>
          <w:i/>
          <w:iCs/>
          <w:sz w:val="24"/>
          <w:szCs w:val="24"/>
        </w:rPr>
      </w:pPr>
      <w:r>
        <w:rPr>
          <w:rFonts w:ascii="Times New Roman" w:hAnsi="Times New Roman" w:cs="Times New Roman"/>
          <w:i/>
          <w:iCs/>
          <w:sz w:val="24"/>
          <w:szCs w:val="24"/>
        </w:rPr>
        <w:t>В темном, дремучем лесу</w:t>
      </w:r>
    </w:p>
    <w:p w:rsidR="00DC072A" w:rsidRDefault="00DC072A">
      <w:pPr>
        <w:ind w:firstLine="567"/>
        <w:jc w:val="both"/>
        <w:rPr>
          <w:sz w:val="24"/>
          <w:szCs w:val="24"/>
        </w:rPr>
      </w:pPr>
      <w:r>
        <w:rPr>
          <w:sz w:val="24"/>
          <w:szCs w:val="24"/>
        </w:rPr>
        <w:t>Стихотворение заканчивается пророческими словами о “новой силе”, которая идет “с ярким светильником, с думами новыми”</w:t>
      </w:r>
    </w:p>
    <w:p w:rsidR="00DC072A" w:rsidRDefault="00DC072A">
      <w:pPr>
        <w:ind w:firstLine="567"/>
        <w:jc w:val="both"/>
        <w:rPr>
          <w:sz w:val="24"/>
          <w:szCs w:val="24"/>
        </w:rPr>
      </w:pPr>
      <w:r>
        <w:rPr>
          <w:sz w:val="24"/>
          <w:szCs w:val="24"/>
        </w:rPr>
        <w:t>В конце</w:t>
      </w:r>
      <w:r>
        <w:rPr>
          <w:noProof/>
          <w:sz w:val="24"/>
          <w:szCs w:val="24"/>
        </w:rPr>
        <w:t xml:space="preserve"> 1916</w:t>
      </w:r>
      <w:r>
        <w:rPr>
          <w:sz w:val="24"/>
          <w:szCs w:val="24"/>
        </w:rPr>
        <w:t xml:space="preserve"> года Дмитрий Андреевич возвращается в Иваново-Вознесенск и работает преподавателем общеобразо</w:t>
      </w:r>
      <w:r>
        <w:rPr>
          <w:sz w:val="24"/>
          <w:szCs w:val="24"/>
        </w:rPr>
        <w:softHyphen/>
        <w:t>вательных рабочих курсов В дни Октябрьской революции Фурманов возглавляет в Иванове революционный штаб Он беспощадно борется с контрреволюцией, с буржуазной пе</w:t>
      </w:r>
      <w:r>
        <w:rPr>
          <w:sz w:val="24"/>
          <w:szCs w:val="24"/>
        </w:rPr>
        <w:softHyphen/>
        <w:t>чатью, выступает на многочисленных митингах</w:t>
      </w:r>
    </w:p>
    <w:p w:rsidR="00DC072A" w:rsidRDefault="00DC072A">
      <w:pPr>
        <w:ind w:firstLine="567"/>
        <w:jc w:val="both"/>
        <w:rPr>
          <w:sz w:val="24"/>
          <w:szCs w:val="24"/>
        </w:rPr>
      </w:pPr>
      <w:r>
        <w:rPr>
          <w:sz w:val="24"/>
          <w:szCs w:val="24"/>
        </w:rPr>
        <w:t>В первые месяцы после Октября Фурманов вел в Иванове напряженную общественно-политическую работу</w:t>
      </w:r>
      <w:r>
        <w:rPr>
          <w:noProof/>
          <w:sz w:val="24"/>
          <w:szCs w:val="24"/>
        </w:rPr>
        <w:t xml:space="preserve"> —</w:t>
      </w:r>
      <w:r>
        <w:rPr>
          <w:sz w:val="24"/>
          <w:szCs w:val="24"/>
        </w:rPr>
        <w:t xml:space="preserve"> был заме</w:t>
      </w:r>
      <w:r>
        <w:rPr>
          <w:sz w:val="24"/>
          <w:szCs w:val="24"/>
        </w:rPr>
        <w:softHyphen/>
        <w:t>стителем   председателя   губ исполкома   (председатель</w:t>
      </w:r>
      <w:r>
        <w:rPr>
          <w:noProof/>
          <w:sz w:val="24"/>
          <w:szCs w:val="24"/>
        </w:rPr>
        <w:t xml:space="preserve"> — </w:t>
      </w:r>
      <w:r>
        <w:rPr>
          <w:sz w:val="24"/>
          <w:szCs w:val="24"/>
        </w:rPr>
        <w:t>М В Фрунзе), возглавлял губернский комиссариат просвещения, организовывал различные курсы, ведал культурно-просветительной работой в губернии</w:t>
      </w:r>
    </w:p>
    <w:p w:rsidR="00DC072A" w:rsidRDefault="00DC072A">
      <w:pPr>
        <w:ind w:firstLine="567"/>
        <w:jc w:val="both"/>
        <w:rPr>
          <w:sz w:val="24"/>
          <w:szCs w:val="24"/>
        </w:rPr>
      </w:pPr>
      <w:r>
        <w:rPr>
          <w:sz w:val="24"/>
          <w:szCs w:val="24"/>
        </w:rPr>
        <w:t>Постоянно общаясь в это время с ивановскими ткачами известными своими революционными традициями, Фурманов по его словам, “понял правду жизни” Большое влияние оказала на него дружба с выдающимся ленинцем Михаилом Ва</w:t>
      </w:r>
      <w:r>
        <w:rPr>
          <w:sz w:val="24"/>
          <w:szCs w:val="24"/>
        </w:rPr>
        <w:softHyphen/>
        <w:t>сильевичем Фрунзе “Это удивительный человек Я проникнут к нему глубочайшей симпатией”,</w:t>
      </w:r>
      <w:r>
        <w:rPr>
          <w:noProof/>
          <w:sz w:val="24"/>
          <w:szCs w:val="24"/>
        </w:rPr>
        <w:t>—</w:t>
      </w:r>
      <w:r>
        <w:rPr>
          <w:sz w:val="24"/>
          <w:szCs w:val="24"/>
        </w:rPr>
        <w:t xml:space="preserve"> писал Фурманов Фрунзе помог ему преодолеть заблуждения и колебания, дал рекомен</w:t>
      </w:r>
      <w:r>
        <w:rPr>
          <w:sz w:val="24"/>
          <w:szCs w:val="24"/>
        </w:rPr>
        <w:softHyphen/>
        <w:t>дацию в партию большевиков.</w:t>
      </w:r>
    </w:p>
    <w:p w:rsidR="00DC072A" w:rsidRDefault="00DC072A">
      <w:pPr>
        <w:ind w:firstLine="567"/>
        <w:jc w:val="both"/>
        <w:rPr>
          <w:sz w:val="24"/>
          <w:szCs w:val="24"/>
        </w:rPr>
      </w:pPr>
      <w:r>
        <w:rPr>
          <w:sz w:val="24"/>
          <w:szCs w:val="24"/>
        </w:rPr>
        <w:t>В июле</w:t>
      </w:r>
      <w:r>
        <w:rPr>
          <w:noProof/>
          <w:sz w:val="24"/>
          <w:szCs w:val="24"/>
        </w:rPr>
        <w:t xml:space="preserve"> 1918</w:t>
      </w:r>
      <w:r>
        <w:rPr>
          <w:sz w:val="24"/>
          <w:szCs w:val="24"/>
        </w:rPr>
        <w:t xml:space="preserve"> года Фурманов вступил в партию К этому времени относится запись в дневнике' “Теперь прибило к мра</w:t>
      </w:r>
      <w:r>
        <w:rPr>
          <w:sz w:val="24"/>
          <w:szCs w:val="24"/>
        </w:rPr>
        <w:softHyphen/>
        <w:t>морному, могучему берегу-скале На нем построю я свою твер</w:t>
      </w:r>
      <w:r>
        <w:rPr>
          <w:sz w:val="24"/>
          <w:szCs w:val="24"/>
        </w:rPr>
        <w:softHyphen/>
        <w:t>дыню-убеждение Только теперь начинается моя сознательная работа, определенно классовая, твердая, уверенная” нещадная борьба с классовым врагом До сих пор это было плодом на</w:t>
      </w:r>
      <w:r>
        <w:rPr>
          <w:sz w:val="24"/>
          <w:szCs w:val="24"/>
        </w:rPr>
        <w:softHyphen/>
        <w:t>строений и темперамента; отселе это будет еще</w:t>
      </w:r>
      <w:r>
        <w:rPr>
          <w:noProof/>
          <w:sz w:val="24"/>
          <w:szCs w:val="24"/>
        </w:rPr>
        <w:t xml:space="preserve"> —</w:t>
      </w:r>
      <w:r>
        <w:rPr>
          <w:sz w:val="24"/>
          <w:szCs w:val="24"/>
        </w:rPr>
        <w:t xml:space="preserve"> и главным образом</w:t>
      </w:r>
      <w:r>
        <w:rPr>
          <w:noProof/>
          <w:sz w:val="24"/>
          <w:szCs w:val="24"/>
        </w:rPr>
        <w:t xml:space="preserve"> —</w:t>
      </w:r>
      <w:r>
        <w:rPr>
          <w:sz w:val="24"/>
          <w:szCs w:val="24"/>
        </w:rPr>
        <w:t xml:space="preserve"> плодом научно обоснованной смелой теории”.</w:t>
      </w:r>
    </w:p>
    <w:p w:rsidR="00DC072A" w:rsidRDefault="00DC072A">
      <w:pPr>
        <w:ind w:firstLine="567"/>
        <w:jc w:val="both"/>
        <w:rPr>
          <w:sz w:val="24"/>
          <w:szCs w:val="24"/>
        </w:rPr>
      </w:pPr>
      <w:r>
        <w:rPr>
          <w:sz w:val="24"/>
          <w:szCs w:val="24"/>
        </w:rPr>
        <w:t>Все силы и энергия Фурманова в это время уходили на революционную практическую работу. С гордостью называл он себя и своих товарищей “чернорабочими революции”</w:t>
      </w:r>
    </w:p>
    <w:p w:rsidR="00DC072A" w:rsidRDefault="00DC072A">
      <w:pPr>
        <w:ind w:firstLine="567"/>
        <w:jc w:val="both"/>
        <w:rPr>
          <w:sz w:val="24"/>
          <w:szCs w:val="24"/>
        </w:rPr>
      </w:pPr>
      <w:r>
        <w:rPr>
          <w:sz w:val="24"/>
          <w:szCs w:val="24"/>
        </w:rPr>
        <w:t>Революцию Фурманов воспринимал не только как политик, но и как поэт. Через полтора месяца после Октябрьской рево</w:t>
      </w:r>
      <w:r>
        <w:rPr>
          <w:sz w:val="24"/>
          <w:szCs w:val="24"/>
        </w:rPr>
        <w:softHyphen/>
        <w:t>люции он записывает в дневнике. “Я увидел и почувствовал всем моим существом, что здесь, в Революции,</w:t>
      </w:r>
      <w:r>
        <w:rPr>
          <w:noProof/>
          <w:sz w:val="24"/>
          <w:szCs w:val="24"/>
        </w:rPr>
        <w:t>—</w:t>
      </w:r>
      <w:r>
        <w:rPr>
          <w:sz w:val="24"/>
          <w:szCs w:val="24"/>
        </w:rPr>
        <w:t xml:space="preserve"> целый океан поэзии, что здесь и безмерная отвага, и чистота бескорыстия. и нечеловеческое дерзание, что здесь воплощается в самой жизни огромная красота”</w:t>
      </w:r>
    </w:p>
    <w:p w:rsidR="00DC072A" w:rsidRDefault="00DC072A">
      <w:pPr>
        <w:ind w:firstLine="567"/>
        <w:jc w:val="both"/>
        <w:rPr>
          <w:sz w:val="24"/>
          <w:szCs w:val="24"/>
          <w:lang w:val="en-US"/>
        </w:rPr>
      </w:pPr>
      <w:r>
        <w:rPr>
          <w:sz w:val="24"/>
          <w:szCs w:val="24"/>
        </w:rPr>
        <w:t>Непосредственным откликом писателя на Октябрьскую революцию явилась “Легенда об унглах”</w:t>
      </w:r>
      <w:r>
        <w:rPr>
          <w:noProof/>
          <w:sz w:val="24"/>
          <w:szCs w:val="24"/>
        </w:rPr>
        <w:t xml:space="preserve"> —</w:t>
      </w:r>
      <w:r>
        <w:rPr>
          <w:sz w:val="24"/>
          <w:szCs w:val="24"/>
        </w:rPr>
        <w:t xml:space="preserve"> аллегорическое произведение, созданное в духе ранних романтических рас</w:t>
      </w:r>
      <w:r>
        <w:rPr>
          <w:sz w:val="24"/>
          <w:szCs w:val="24"/>
        </w:rPr>
        <w:softHyphen/>
        <w:t>сказов М Горького. В ней повествуется о том, как восставший народ-исполин сбросил со своих плеч кровожадного владыку Крафта и злых карликов</w:t>
      </w:r>
      <w:r>
        <w:rPr>
          <w:noProof/>
          <w:sz w:val="24"/>
          <w:szCs w:val="24"/>
        </w:rPr>
        <w:t xml:space="preserve"> —</w:t>
      </w:r>
      <w:r>
        <w:rPr>
          <w:sz w:val="24"/>
          <w:szCs w:val="24"/>
        </w:rPr>
        <w:t xml:space="preserve"> эксплуататоров всех мастей</w:t>
      </w:r>
    </w:p>
    <w:p w:rsidR="00DC072A" w:rsidRDefault="00DC072A">
      <w:pPr>
        <w:ind w:firstLine="567"/>
        <w:jc w:val="both"/>
        <w:rPr>
          <w:sz w:val="24"/>
          <w:szCs w:val="24"/>
          <w:lang w:val="en-US"/>
        </w:rPr>
      </w:pPr>
    </w:p>
    <w:p w:rsidR="00DC072A" w:rsidRDefault="00DC072A">
      <w:pPr>
        <w:pStyle w:val="FR1"/>
        <w:spacing w:before="0"/>
        <w:ind w:firstLine="567"/>
        <w:rPr>
          <w:rFonts w:ascii="Times New Roman" w:hAnsi="Times New Roman" w:cs="Times New Roman"/>
          <w:sz w:val="28"/>
          <w:szCs w:val="28"/>
        </w:rPr>
      </w:pPr>
      <w:r>
        <w:rPr>
          <w:rFonts w:ascii="Times New Roman" w:hAnsi="Times New Roman" w:cs="Times New Roman"/>
          <w:sz w:val="28"/>
          <w:szCs w:val="28"/>
        </w:rPr>
        <w:t>БОЕВОЙ КОМИССАР</w:t>
      </w:r>
      <w:r>
        <w:rPr>
          <w:rFonts w:ascii="Times New Roman" w:hAnsi="Times New Roman" w:cs="Times New Roman"/>
          <w:noProof/>
          <w:sz w:val="28"/>
          <w:szCs w:val="28"/>
        </w:rPr>
        <w:t xml:space="preserve"> (1919—1921)</w:t>
      </w:r>
    </w:p>
    <w:p w:rsidR="00DC072A" w:rsidRDefault="00DC072A">
      <w:pPr>
        <w:ind w:firstLine="567"/>
        <w:jc w:val="both"/>
        <w:rPr>
          <w:sz w:val="24"/>
          <w:szCs w:val="24"/>
        </w:rPr>
      </w:pPr>
      <w:r>
        <w:rPr>
          <w:sz w:val="24"/>
          <w:szCs w:val="24"/>
        </w:rPr>
        <w:t>В начале</w:t>
      </w:r>
      <w:r>
        <w:rPr>
          <w:noProof/>
          <w:sz w:val="24"/>
          <w:szCs w:val="24"/>
        </w:rPr>
        <w:t xml:space="preserve"> 1919</w:t>
      </w:r>
      <w:r>
        <w:rPr>
          <w:sz w:val="24"/>
          <w:szCs w:val="24"/>
        </w:rPr>
        <w:t xml:space="preserve"> года Фурманов с отрядом иваново-вознесенских рабочих отправился на Восточный фронт В это время наступление войск Колчака на Восточном фронте представляло собой самую большую угрозу молодому Советскому государ</w:t>
      </w:r>
      <w:r>
        <w:rPr>
          <w:sz w:val="24"/>
          <w:szCs w:val="24"/>
        </w:rPr>
        <w:softHyphen/>
        <w:t>ству В марте</w:t>
      </w:r>
      <w:r>
        <w:rPr>
          <w:noProof/>
          <w:sz w:val="24"/>
          <w:szCs w:val="24"/>
        </w:rPr>
        <w:t xml:space="preserve"> 1919</w:t>
      </w:r>
      <w:r>
        <w:rPr>
          <w:sz w:val="24"/>
          <w:szCs w:val="24"/>
        </w:rPr>
        <w:t xml:space="preserve"> года Фурманова назначили комиссаром 25-й стрелковой дивизии, во главе которой стоял легендарный герой гражданской войны Василий Иванович Чапаев Полки этой славной дивизии нанесли решительное поражение колча</w:t>
      </w:r>
      <w:r>
        <w:rPr>
          <w:sz w:val="24"/>
          <w:szCs w:val="24"/>
        </w:rPr>
        <w:softHyphen/>
        <w:t>ковцам и освободили Уфу Как вихрь носился Чапаев по за</w:t>
      </w:r>
      <w:r>
        <w:rPr>
          <w:sz w:val="24"/>
          <w:szCs w:val="24"/>
        </w:rPr>
        <w:softHyphen/>
        <w:t>волжским и уральским степям, преследуя колчаковцев и бело</w:t>
      </w:r>
      <w:r>
        <w:rPr>
          <w:sz w:val="24"/>
          <w:szCs w:val="24"/>
        </w:rPr>
        <w:softHyphen/>
        <w:t>казаков И вместе с ним всегда был его неизменный друг комиссар Дмитрий Фурманов Они спаяли дивизию в одну боевую семью, готовую перенести любые невзгоды и лишения, чтобы отстоять завоевания революции</w:t>
      </w:r>
    </w:p>
    <w:p w:rsidR="00DC072A" w:rsidRDefault="00DC072A">
      <w:pPr>
        <w:ind w:firstLine="567"/>
        <w:jc w:val="both"/>
        <w:rPr>
          <w:sz w:val="24"/>
          <w:szCs w:val="24"/>
        </w:rPr>
      </w:pPr>
      <w:r>
        <w:rPr>
          <w:sz w:val="24"/>
          <w:szCs w:val="24"/>
        </w:rPr>
        <w:t>После того как Фурманова отозвали из Чапаевской дивизии, он сражался на других фронтах гражданской войны был</w:t>
      </w:r>
      <w:r>
        <w:rPr>
          <w:i/>
          <w:iCs/>
          <w:sz w:val="24"/>
          <w:szCs w:val="24"/>
        </w:rPr>
        <w:t xml:space="preserve"> </w:t>
      </w:r>
      <w:r>
        <w:rPr>
          <w:sz w:val="24"/>
          <w:szCs w:val="24"/>
        </w:rPr>
        <w:t>начальником политуправления Туркестанского фронта, уполномоченным Реввоенсовета Туркфронта в Семиречье, комиссаром красного десанта на Кубани, начальником политотдела 9-й Кубанской армии, редактором газеты “Красный воин”</w:t>
      </w:r>
      <w:r>
        <w:rPr>
          <w:noProof/>
          <w:sz w:val="24"/>
          <w:szCs w:val="24"/>
        </w:rPr>
        <w:t xml:space="preserve"> —</w:t>
      </w:r>
      <w:r>
        <w:rPr>
          <w:sz w:val="24"/>
          <w:szCs w:val="24"/>
        </w:rPr>
        <w:t xml:space="preserve"> орга</w:t>
      </w:r>
      <w:r>
        <w:rPr>
          <w:sz w:val="24"/>
          <w:szCs w:val="24"/>
        </w:rPr>
        <w:softHyphen/>
        <w:t>на 11-й Кавказской армии. Куда бы партия ни посылала Фурманова, он всюду, по словам А Серафимовича, был рево</w:t>
      </w:r>
      <w:r>
        <w:rPr>
          <w:sz w:val="24"/>
          <w:szCs w:val="24"/>
        </w:rPr>
        <w:softHyphen/>
        <w:t>люционным бойцом, революционным строителем</w:t>
      </w:r>
    </w:p>
    <w:p w:rsidR="00DC072A" w:rsidRDefault="00DC072A">
      <w:pPr>
        <w:ind w:firstLine="567"/>
        <w:jc w:val="both"/>
        <w:rPr>
          <w:sz w:val="24"/>
          <w:szCs w:val="24"/>
        </w:rPr>
      </w:pPr>
      <w:r>
        <w:rPr>
          <w:sz w:val="24"/>
          <w:szCs w:val="24"/>
        </w:rPr>
        <w:t>Во всякое дело Фурманов вкладывал огромную энергию, такт и принципиальность Особенно ярко это проявилось в дни контрреволюционного мятежа в городе Верном (ныне Алма-Ата), когда Фурманов оказался один перед пятитысячной враждебно настроенной толпой Словом большевика он сумел повернуть настроение толпы, отколоть заблуждающуюся часть мятежников от их вожаков</w:t>
      </w:r>
      <w:r>
        <w:rPr>
          <w:noProof/>
          <w:sz w:val="24"/>
          <w:szCs w:val="24"/>
        </w:rPr>
        <w:t xml:space="preserve"> —</w:t>
      </w:r>
      <w:r>
        <w:rPr>
          <w:sz w:val="24"/>
          <w:szCs w:val="24"/>
        </w:rPr>
        <w:t xml:space="preserve"> врагов Советской власти. Благодаря уму, выдержке и мужеству Фурманова мятеж в Верном был ликвидирован быстро и без единого выст</w:t>
      </w:r>
      <w:r>
        <w:rPr>
          <w:sz w:val="24"/>
          <w:szCs w:val="24"/>
        </w:rPr>
        <w:softHyphen/>
        <w:t>рела.</w:t>
      </w:r>
    </w:p>
    <w:p w:rsidR="00DC072A" w:rsidRDefault="00DC072A">
      <w:pPr>
        <w:ind w:firstLine="567"/>
        <w:jc w:val="both"/>
        <w:rPr>
          <w:sz w:val="24"/>
          <w:szCs w:val="24"/>
        </w:rPr>
      </w:pPr>
      <w:r>
        <w:rPr>
          <w:sz w:val="24"/>
          <w:szCs w:val="24"/>
        </w:rPr>
        <w:t>На Кубани вместе с другим героем гражданской войны Епифаном Иовичем Ковтюхом Фурманов возглавил десант, высадившийся в тылу войск Врангеля. Это была исключительно опасная и рискованная операция Ковтюх и Фурманов провели ее блестяще и обеспечили разгром врангелевских войск на Кубани. За эту военную операцию, описанную затем в по</w:t>
      </w:r>
      <w:r>
        <w:rPr>
          <w:sz w:val="24"/>
          <w:szCs w:val="24"/>
        </w:rPr>
        <w:softHyphen/>
        <w:t>вести “Красный десант”, Фурманов был награжден орденом Красного Знамени</w:t>
      </w:r>
    </w:p>
    <w:p w:rsidR="00DC072A" w:rsidRDefault="00DC072A">
      <w:pPr>
        <w:ind w:firstLine="567"/>
        <w:jc w:val="both"/>
        <w:rPr>
          <w:sz w:val="24"/>
          <w:szCs w:val="24"/>
        </w:rPr>
      </w:pPr>
      <w:r>
        <w:rPr>
          <w:sz w:val="24"/>
          <w:szCs w:val="24"/>
        </w:rPr>
        <w:t>За годы гражданской войны Фурманов вырос в крупного политического работника Красной Армии Его деятельность высоко ценили М В Фрунзе и В В Куйбышев На партийных конференциях и красноармейских съездах Дмитрий Андреевич избирался делегатом</w:t>
      </w:r>
      <w:r>
        <w:rPr>
          <w:noProof/>
          <w:sz w:val="24"/>
          <w:szCs w:val="24"/>
        </w:rPr>
        <w:t xml:space="preserve"> VIII</w:t>
      </w:r>
      <w:r>
        <w:rPr>
          <w:sz w:val="24"/>
          <w:szCs w:val="24"/>
        </w:rPr>
        <w:t xml:space="preserve"> Всероссийской конференции РКП (б) и</w:t>
      </w:r>
      <w:r>
        <w:rPr>
          <w:noProof/>
          <w:sz w:val="24"/>
          <w:szCs w:val="24"/>
        </w:rPr>
        <w:t xml:space="preserve"> VII</w:t>
      </w:r>
      <w:r>
        <w:rPr>
          <w:sz w:val="24"/>
          <w:szCs w:val="24"/>
        </w:rPr>
        <w:t xml:space="preserve"> и</w:t>
      </w:r>
      <w:r>
        <w:rPr>
          <w:noProof/>
          <w:sz w:val="24"/>
          <w:szCs w:val="24"/>
        </w:rPr>
        <w:t xml:space="preserve"> VIII</w:t>
      </w:r>
      <w:r>
        <w:rPr>
          <w:sz w:val="24"/>
          <w:szCs w:val="24"/>
        </w:rPr>
        <w:t xml:space="preserve"> Всероссийских съездов Советов Не раз приходи</w:t>
      </w:r>
      <w:r>
        <w:rPr>
          <w:sz w:val="24"/>
          <w:szCs w:val="24"/>
        </w:rPr>
        <w:softHyphen/>
        <w:t>лось ему слушать речи и доклады В И Ленина О Ленине Фурманов писал, что он</w:t>
      </w:r>
      <w:r>
        <w:rPr>
          <w:noProof/>
          <w:sz w:val="24"/>
          <w:szCs w:val="24"/>
        </w:rPr>
        <w:t xml:space="preserve"> —</w:t>
      </w:r>
      <w:r>
        <w:rPr>
          <w:sz w:val="24"/>
          <w:szCs w:val="24"/>
        </w:rPr>
        <w:t xml:space="preserve"> “самый любимый, самый нужный человечеству”, что он “думает за целый мир” В своей разно</w:t>
      </w:r>
      <w:r>
        <w:rPr>
          <w:sz w:val="24"/>
          <w:szCs w:val="24"/>
        </w:rPr>
        <w:softHyphen/>
        <w:t>образной деятельности Фурманов старался практически воплощать в жизнь ленинское учение</w:t>
      </w:r>
    </w:p>
    <w:p w:rsidR="00DC072A" w:rsidRDefault="00DC072A">
      <w:pPr>
        <w:ind w:firstLine="567"/>
        <w:jc w:val="both"/>
        <w:rPr>
          <w:sz w:val="24"/>
          <w:szCs w:val="24"/>
        </w:rPr>
      </w:pPr>
      <w:r>
        <w:rPr>
          <w:sz w:val="24"/>
          <w:szCs w:val="24"/>
        </w:rPr>
        <w:t>Одним из основных оружий Фурманова-комиссара было слово Его выступления были всегда убедительны и проникно</w:t>
      </w:r>
      <w:r>
        <w:rPr>
          <w:sz w:val="24"/>
          <w:szCs w:val="24"/>
        </w:rPr>
        <w:softHyphen/>
        <w:t>венны Словом Фурманов владел не только как оратор, но и как публицист. Свыше ста ярких, зажигательных статей и очерков опубликовал он в годы гражданской войны на страницах пар</w:t>
      </w:r>
      <w:r>
        <w:rPr>
          <w:sz w:val="24"/>
          <w:szCs w:val="24"/>
        </w:rPr>
        <w:softHyphen/>
        <w:t>тийно-советской и армейской прессы: в газетах “Рабочий край” (Иваново), “Коммуна” (Самара)</w:t>
      </w:r>
      <w:r>
        <w:rPr>
          <w:noProof/>
          <w:sz w:val="24"/>
          <w:szCs w:val="24"/>
        </w:rPr>
        <w:t>,</w:t>
      </w:r>
      <w:r>
        <w:rPr>
          <w:sz w:val="24"/>
          <w:szCs w:val="24"/>
        </w:rPr>
        <w:t xml:space="preserve"> “Семиреченская правда”, “Красное знамя” (Краснодар), “Красный воин” (Тифлис)</w:t>
      </w:r>
      <w:r>
        <w:rPr>
          <w:noProof/>
          <w:sz w:val="24"/>
          <w:szCs w:val="24"/>
        </w:rPr>
        <w:t xml:space="preserve">, </w:t>
      </w:r>
      <w:r>
        <w:rPr>
          <w:sz w:val="24"/>
          <w:szCs w:val="24"/>
        </w:rPr>
        <w:t>центральные “Известия”, “Правда” и др.</w:t>
      </w:r>
    </w:p>
    <w:p w:rsidR="00DC072A" w:rsidRDefault="00DC072A">
      <w:pPr>
        <w:ind w:firstLine="567"/>
        <w:jc w:val="both"/>
        <w:rPr>
          <w:sz w:val="24"/>
          <w:szCs w:val="24"/>
        </w:rPr>
      </w:pPr>
      <w:r>
        <w:rPr>
          <w:sz w:val="24"/>
          <w:szCs w:val="24"/>
        </w:rPr>
        <w:t>В начале</w:t>
      </w:r>
      <w:r>
        <w:rPr>
          <w:noProof/>
          <w:sz w:val="24"/>
          <w:szCs w:val="24"/>
        </w:rPr>
        <w:t xml:space="preserve"> 1921</w:t>
      </w:r>
      <w:r>
        <w:rPr>
          <w:sz w:val="24"/>
          <w:szCs w:val="24"/>
        </w:rPr>
        <w:t xml:space="preserve"> года, еще находясь на Кубани, Фурманов активно занимается литературным творчеством</w:t>
      </w:r>
      <w:r>
        <w:rPr>
          <w:noProof/>
          <w:sz w:val="24"/>
          <w:szCs w:val="24"/>
        </w:rPr>
        <w:t xml:space="preserve"> —</w:t>
      </w:r>
      <w:r>
        <w:rPr>
          <w:sz w:val="24"/>
          <w:szCs w:val="24"/>
        </w:rPr>
        <w:t xml:space="preserve"> он пишет пьесу “За коммунизм” и повесть “Записки обывателя” Если в первом произведении в центре внимания стоят люди коммунистической морали, беззаветно борющиеся за новую жизнь, то во втором автор разоблачает обывателей, стремящихся к личной выгоде</w:t>
      </w:r>
    </w:p>
    <w:p w:rsidR="00DC072A" w:rsidRDefault="00DC072A">
      <w:pPr>
        <w:ind w:firstLine="567"/>
        <w:jc w:val="both"/>
        <w:rPr>
          <w:sz w:val="24"/>
          <w:szCs w:val="24"/>
        </w:rPr>
      </w:pPr>
      <w:r>
        <w:rPr>
          <w:sz w:val="24"/>
          <w:szCs w:val="24"/>
        </w:rPr>
        <w:t>Произведения Фурманова, созданные в годы гражданской войны (очерки, статьи, пьеса, повесть), характерны для началь</w:t>
      </w:r>
      <w:r>
        <w:rPr>
          <w:sz w:val="24"/>
          <w:szCs w:val="24"/>
        </w:rPr>
        <w:softHyphen/>
        <w:t>ного этапа развития советской литературы. В них ставились, чаще всего еще в форме “заявок”, такие вопросы и проблемы, которые будут занимать советских писателей, в том числе и самого Фурманова, в последующий период, когда советская литература станет набирать силу и создавать крупные эсте</w:t>
      </w:r>
      <w:r>
        <w:rPr>
          <w:sz w:val="24"/>
          <w:szCs w:val="24"/>
        </w:rPr>
        <w:softHyphen/>
        <w:t>тические ценности и в поэзии, и в прозе, и в драматургии.</w:t>
      </w:r>
    </w:p>
    <w:p w:rsidR="00DC072A" w:rsidRDefault="00DC072A">
      <w:pPr>
        <w:pStyle w:val="2"/>
        <w:spacing w:line="240" w:lineRule="auto"/>
        <w:ind w:firstLine="567"/>
        <w:rPr>
          <w:sz w:val="24"/>
          <w:szCs w:val="24"/>
        </w:rPr>
      </w:pPr>
      <w:r>
        <w:rPr>
          <w:sz w:val="24"/>
          <w:szCs w:val="24"/>
        </w:rPr>
        <w:t>Годы гражданской войны были для Фурманова большой школой жизни, без которой немыслимо подлинно литературное творчество. Эта школа вооружила Фурманова прекрасным знанием революционной действительности, научила искусству глубокого классового анализа событий, дала неисчерпаемый запас наблюдений над людьми, творившими и защищавшими революцию.</w:t>
      </w:r>
    </w:p>
    <w:p w:rsidR="00DC072A" w:rsidRDefault="00DC072A">
      <w:pPr>
        <w:ind w:firstLine="567"/>
        <w:jc w:val="both"/>
        <w:rPr>
          <w:sz w:val="24"/>
          <w:szCs w:val="24"/>
        </w:rPr>
      </w:pPr>
      <w:bookmarkStart w:id="0" w:name="_GoBack"/>
      <w:bookmarkEnd w:id="0"/>
    </w:p>
    <w:sectPr w:rsidR="00DC072A">
      <w:type w:val="nextColumn"/>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29F"/>
    <w:rsid w:val="001B40E3"/>
    <w:rsid w:val="002716E8"/>
    <w:rsid w:val="0075429F"/>
    <w:rsid w:val="00DC0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C7AD96-CA83-40A8-A6E7-49CC333F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before="460"/>
      <w:jc w:val="center"/>
    </w:pPr>
    <w:rPr>
      <w:rFonts w:ascii="Arial" w:hAnsi="Arial" w:cs="Arial"/>
      <w:b/>
      <w:bCs/>
      <w:sz w:val="16"/>
      <w:szCs w:val="16"/>
    </w:rPr>
  </w:style>
  <w:style w:type="paragraph" w:customStyle="1" w:styleId="FR2">
    <w:name w:val="FR2"/>
    <w:uiPriority w:val="99"/>
    <w:pPr>
      <w:widowControl w:val="0"/>
      <w:autoSpaceDE w:val="0"/>
      <w:autoSpaceDN w:val="0"/>
      <w:spacing w:before="100" w:line="320" w:lineRule="auto"/>
      <w:ind w:left="1240" w:right="1200"/>
      <w:jc w:val="center"/>
    </w:pPr>
    <w:rPr>
      <w:rFonts w:ascii="Arial" w:hAnsi="Arial" w:cs="Arial"/>
      <w:sz w:val="12"/>
      <w:szCs w:val="12"/>
    </w:rPr>
  </w:style>
  <w:style w:type="paragraph" w:styleId="2">
    <w:name w:val="Body Text 2"/>
    <w:basedOn w:val="a"/>
    <w:link w:val="20"/>
    <w:uiPriority w:val="99"/>
    <w:pPr>
      <w:widowControl w:val="0"/>
      <w:spacing w:line="260" w:lineRule="auto"/>
      <w:ind w:firstLine="527"/>
      <w:jc w:val="both"/>
    </w:pPr>
    <w:rPr>
      <w:sz w:val="28"/>
      <w:szCs w:val="28"/>
    </w:rPr>
  </w:style>
  <w:style w:type="character" w:customStyle="1" w:styleId="20">
    <w:name w:val="Основни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260" w:lineRule="auto"/>
      <w:ind w:firstLine="567"/>
    </w:pPr>
    <w:rPr>
      <w:sz w:val="28"/>
      <w:szCs w:val="28"/>
    </w:rPr>
  </w:style>
  <w:style w:type="character" w:customStyle="1" w:styleId="22">
    <w:name w:val="Основний текст з від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ДЕТСТВО И ГОДЫ УЧЕНИЯ (1891—1914)</vt:lpstr>
    </vt:vector>
  </TitlesOfParts>
  <Company> </Company>
  <LinksUpToDate>false</LinksUpToDate>
  <CharactersWithSpaces>15219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ДЕТСТВО И ГОДЫ УЧЕНИЯ (1891—1914)</dc:title>
  <dc:subject/>
  <dc:creator>ttt</dc:creator>
  <cp:keywords/>
  <dc:description/>
  <cp:lastModifiedBy>Irina</cp:lastModifiedBy>
  <cp:revision>2</cp:revision>
  <dcterms:created xsi:type="dcterms:W3CDTF">2014-09-22T11:10:00Z</dcterms:created>
  <dcterms:modified xsi:type="dcterms:W3CDTF">2014-09-22T11:10:00Z</dcterms:modified>
</cp:coreProperties>
</file>