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82" w:rsidRPr="00810755" w:rsidRDefault="007C1A82" w:rsidP="00810755">
      <w:pPr>
        <w:suppressAutoHyphens/>
        <w:spacing w:line="360" w:lineRule="auto"/>
        <w:ind w:firstLine="709"/>
        <w:jc w:val="center"/>
        <w:rPr>
          <w:sz w:val="28"/>
        </w:rPr>
      </w:pPr>
    </w:p>
    <w:p w:rsidR="007C1A82" w:rsidRPr="00810755" w:rsidRDefault="007C1A82" w:rsidP="00810755">
      <w:pPr>
        <w:tabs>
          <w:tab w:val="left" w:pos="1815"/>
        </w:tabs>
        <w:suppressAutoHyphens/>
        <w:spacing w:line="360" w:lineRule="auto"/>
        <w:ind w:firstLine="709"/>
        <w:jc w:val="center"/>
        <w:rPr>
          <w:sz w:val="28"/>
        </w:rPr>
      </w:pPr>
    </w:p>
    <w:p w:rsidR="007C1A82" w:rsidRPr="00810755" w:rsidRDefault="007C1A82" w:rsidP="00810755">
      <w:pPr>
        <w:tabs>
          <w:tab w:val="left" w:pos="1815"/>
        </w:tabs>
        <w:suppressAutoHyphens/>
        <w:spacing w:line="360" w:lineRule="auto"/>
        <w:ind w:firstLine="709"/>
        <w:jc w:val="center"/>
        <w:rPr>
          <w:sz w:val="28"/>
        </w:rPr>
      </w:pPr>
    </w:p>
    <w:p w:rsidR="007C1A82" w:rsidRPr="00810755" w:rsidRDefault="007C1A82" w:rsidP="00810755">
      <w:pPr>
        <w:tabs>
          <w:tab w:val="left" w:pos="1815"/>
        </w:tabs>
        <w:suppressAutoHyphens/>
        <w:spacing w:line="360" w:lineRule="auto"/>
        <w:ind w:firstLine="709"/>
        <w:jc w:val="center"/>
        <w:rPr>
          <w:sz w:val="28"/>
        </w:rPr>
      </w:pPr>
    </w:p>
    <w:p w:rsidR="007C1A82" w:rsidRPr="00810755" w:rsidRDefault="007C1A82" w:rsidP="00810755">
      <w:pPr>
        <w:tabs>
          <w:tab w:val="left" w:pos="1815"/>
        </w:tabs>
        <w:suppressAutoHyphens/>
        <w:spacing w:line="360" w:lineRule="auto"/>
        <w:ind w:firstLine="709"/>
        <w:jc w:val="center"/>
        <w:rPr>
          <w:sz w:val="28"/>
        </w:rPr>
      </w:pPr>
    </w:p>
    <w:p w:rsidR="007C1A82" w:rsidRPr="00810755" w:rsidRDefault="007C1A82" w:rsidP="00810755">
      <w:pPr>
        <w:tabs>
          <w:tab w:val="left" w:pos="1815"/>
        </w:tabs>
        <w:suppressAutoHyphens/>
        <w:spacing w:line="360" w:lineRule="auto"/>
        <w:ind w:firstLine="709"/>
        <w:jc w:val="center"/>
        <w:rPr>
          <w:sz w:val="28"/>
        </w:rPr>
      </w:pPr>
    </w:p>
    <w:p w:rsidR="00810755" w:rsidRDefault="00810755" w:rsidP="00810755">
      <w:pPr>
        <w:tabs>
          <w:tab w:val="left" w:pos="1815"/>
        </w:tabs>
        <w:suppressAutoHyphens/>
        <w:spacing w:line="360" w:lineRule="auto"/>
        <w:ind w:firstLine="709"/>
        <w:jc w:val="center"/>
        <w:rPr>
          <w:sz w:val="28"/>
          <w:szCs w:val="36"/>
          <w:lang w:val="en-US"/>
        </w:rPr>
      </w:pPr>
    </w:p>
    <w:p w:rsidR="00810755" w:rsidRDefault="00810755" w:rsidP="00810755">
      <w:pPr>
        <w:tabs>
          <w:tab w:val="left" w:pos="1815"/>
        </w:tabs>
        <w:suppressAutoHyphens/>
        <w:spacing w:line="360" w:lineRule="auto"/>
        <w:ind w:firstLine="709"/>
        <w:jc w:val="center"/>
        <w:rPr>
          <w:sz w:val="28"/>
          <w:szCs w:val="36"/>
          <w:lang w:val="en-US"/>
        </w:rPr>
      </w:pPr>
    </w:p>
    <w:p w:rsidR="00810755" w:rsidRDefault="00810755" w:rsidP="00810755">
      <w:pPr>
        <w:tabs>
          <w:tab w:val="left" w:pos="1815"/>
        </w:tabs>
        <w:suppressAutoHyphens/>
        <w:spacing w:line="360" w:lineRule="auto"/>
        <w:ind w:firstLine="709"/>
        <w:jc w:val="center"/>
        <w:rPr>
          <w:sz w:val="28"/>
          <w:szCs w:val="36"/>
          <w:lang w:val="en-US"/>
        </w:rPr>
      </w:pPr>
    </w:p>
    <w:p w:rsidR="00810755" w:rsidRDefault="00810755" w:rsidP="00810755">
      <w:pPr>
        <w:tabs>
          <w:tab w:val="left" w:pos="1815"/>
        </w:tabs>
        <w:suppressAutoHyphens/>
        <w:spacing w:line="360" w:lineRule="auto"/>
        <w:ind w:firstLine="709"/>
        <w:jc w:val="center"/>
        <w:rPr>
          <w:sz w:val="28"/>
          <w:szCs w:val="36"/>
          <w:lang w:val="en-US"/>
        </w:rPr>
      </w:pPr>
    </w:p>
    <w:p w:rsidR="00810755" w:rsidRDefault="00810755" w:rsidP="00810755">
      <w:pPr>
        <w:tabs>
          <w:tab w:val="left" w:pos="1815"/>
        </w:tabs>
        <w:suppressAutoHyphens/>
        <w:spacing w:line="360" w:lineRule="auto"/>
        <w:ind w:firstLine="709"/>
        <w:jc w:val="center"/>
        <w:rPr>
          <w:sz w:val="28"/>
          <w:szCs w:val="36"/>
          <w:lang w:val="en-US"/>
        </w:rPr>
      </w:pPr>
    </w:p>
    <w:p w:rsidR="007C1A82" w:rsidRPr="00810755" w:rsidRDefault="007C1A82" w:rsidP="00810755">
      <w:pPr>
        <w:tabs>
          <w:tab w:val="left" w:pos="1815"/>
        </w:tabs>
        <w:suppressAutoHyphens/>
        <w:spacing w:line="360" w:lineRule="auto"/>
        <w:ind w:firstLine="709"/>
        <w:jc w:val="center"/>
        <w:rPr>
          <w:sz w:val="28"/>
          <w:szCs w:val="36"/>
        </w:rPr>
      </w:pPr>
      <w:r w:rsidRPr="00810755">
        <w:rPr>
          <w:sz w:val="28"/>
          <w:szCs w:val="36"/>
        </w:rPr>
        <w:t>Эссе на тему:</w:t>
      </w:r>
    </w:p>
    <w:p w:rsidR="007C1A82" w:rsidRPr="00810755" w:rsidRDefault="007C1A82" w:rsidP="00810755">
      <w:pPr>
        <w:suppressAutoHyphens/>
        <w:spacing w:line="360" w:lineRule="auto"/>
        <w:ind w:firstLine="709"/>
        <w:jc w:val="center"/>
        <w:rPr>
          <w:sz w:val="28"/>
          <w:szCs w:val="36"/>
        </w:rPr>
      </w:pPr>
    </w:p>
    <w:p w:rsidR="007C1A82" w:rsidRPr="00810755" w:rsidRDefault="007C1A82" w:rsidP="00810755">
      <w:pPr>
        <w:suppressAutoHyphens/>
        <w:spacing w:line="360" w:lineRule="auto"/>
        <w:ind w:firstLine="709"/>
        <w:jc w:val="center"/>
        <w:rPr>
          <w:sz w:val="28"/>
        </w:rPr>
      </w:pPr>
      <w:r w:rsidRPr="00810755">
        <w:rPr>
          <w:sz w:val="28"/>
          <w:szCs w:val="36"/>
        </w:rPr>
        <w:t>Эвтаназия: за или против</w:t>
      </w:r>
      <w:r w:rsidR="00810755">
        <w:rPr>
          <w:sz w:val="28"/>
        </w:rPr>
        <w:t>?</w:t>
      </w:r>
    </w:p>
    <w:p w:rsidR="007C1A82" w:rsidRPr="00810755" w:rsidRDefault="007C1A82" w:rsidP="00810755">
      <w:pPr>
        <w:suppressAutoHyphens/>
        <w:spacing w:line="360" w:lineRule="auto"/>
        <w:ind w:firstLine="709"/>
        <w:jc w:val="center"/>
        <w:rPr>
          <w:sz w:val="28"/>
        </w:rPr>
      </w:pPr>
    </w:p>
    <w:p w:rsidR="007C1A82" w:rsidRPr="00810755" w:rsidRDefault="007C1A82" w:rsidP="00810755">
      <w:pPr>
        <w:suppressAutoHyphens/>
        <w:spacing w:line="360" w:lineRule="auto"/>
        <w:ind w:firstLine="709"/>
        <w:jc w:val="center"/>
        <w:rPr>
          <w:sz w:val="28"/>
        </w:rPr>
      </w:pPr>
    </w:p>
    <w:p w:rsidR="007C1A82" w:rsidRPr="00810755" w:rsidRDefault="007C1A82" w:rsidP="00810755">
      <w:pPr>
        <w:suppressAutoHyphens/>
        <w:spacing w:line="360" w:lineRule="auto"/>
        <w:ind w:firstLine="709"/>
        <w:jc w:val="center"/>
        <w:rPr>
          <w:sz w:val="28"/>
        </w:rPr>
      </w:pPr>
    </w:p>
    <w:p w:rsidR="00A537AA" w:rsidRPr="00810755" w:rsidRDefault="00A537AA" w:rsidP="00810755">
      <w:pPr>
        <w:suppressAutoHyphens/>
        <w:spacing w:line="360" w:lineRule="auto"/>
        <w:ind w:firstLine="709"/>
        <w:jc w:val="center"/>
        <w:rPr>
          <w:sz w:val="28"/>
          <w:szCs w:val="28"/>
        </w:rPr>
      </w:pPr>
    </w:p>
    <w:p w:rsidR="00A537AA" w:rsidRPr="00810755" w:rsidRDefault="00A537AA" w:rsidP="00810755">
      <w:pPr>
        <w:suppressAutoHyphens/>
        <w:spacing w:line="360" w:lineRule="auto"/>
        <w:ind w:firstLine="709"/>
        <w:jc w:val="center"/>
        <w:rPr>
          <w:sz w:val="28"/>
          <w:szCs w:val="28"/>
        </w:rPr>
      </w:pPr>
    </w:p>
    <w:p w:rsidR="007C1A82" w:rsidRPr="00810755" w:rsidRDefault="007C1A82" w:rsidP="00810755">
      <w:pPr>
        <w:suppressAutoHyphens/>
        <w:spacing w:line="360" w:lineRule="auto"/>
        <w:ind w:firstLine="709"/>
        <w:jc w:val="both"/>
        <w:rPr>
          <w:sz w:val="28"/>
          <w:szCs w:val="28"/>
        </w:rPr>
      </w:pPr>
      <w:r w:rsidRPr="00810755">
        <w:rPr>
          <w:sz w:val="28"/>
          <w:szCs w:val="28"/>
        </w:rPr>
        <w:t>студента группы № 3881</w:t>
      </w:r>
    </w:p>
    <w:p w:rsidR="007C1A82" w:rsidRPr="00810755" w:rsidRDefault="007C1A82" w:rsidP="00810755">
      <w:pPr>
        <w:suppressAutoHyphens/>
        <w:spacing w:line="360" w:lineRule="auto"/>
        <w:ind w:firstLine="709"/>
        <w:jc w:val="both"/>
        <w:rPr>
          <w:sz w:val="28"/>
          <w:szCs w:val="32"/>
        </w:rPr>
      </w:pPr>
      <w:r w:rsidRPr="00810755">
        <w:rPr>
          <w:sz w:val="28"/>
          <w:szCs w:val="32"/>
        </w:rPr>
        <w:t>Рябкова Ивана</w:t>
      </w:r>
    </w:p>
    <w:p w:rsidR="007C1A82" w:rsidRPr="00810755" w:rsidRDefault="007C1A82" w:rsidP="00810755">
      <w:pPr>
        <w:suppressAutoHyphens/>
        <w:spacing w:line="360" w:lineRule="auto"/>
        <w:ind w:firstLine="709"/>
        <w:jc w:val="center"/>
        <w:rPr>
          <w:sz w:val="28"/>
          <w:szCs w:val="32"/>
        </w:rPr>
      </w:pPr>
    </w:p>
    <w:p w:rsidR="007C1A82" w:rsidRPr="00810755" w:rsidRDefault="007C1A82" w:rsidP="00810755">
      <w:pPr>
        <w:suppressAutoHyphens/>
        <w:spacing w:line="360" w:lineRule="auto"/>
        <w:ind w:firstLine="709"/>
        <w:jc w:val="center"/>
        <w:rPr>
          <w:sz w:val="28"/>
          <w:szCs w:val="32"/>
        </w:rPr>
      </w:pPr>
    </w:p>
    <w:p w:rsidR="007C1A82" w:rsidRPr="00810755" w:rsidRDefault="007C1A82" w:rsidP="00810755">
      <w:pPr>
        <w:suppressAutoHyphens/>
        <w:spacing w:line="360" w:lineRule="auto"/>
        <w:ind w:firstLine="709"/>
        <w:jc w:val="center"/>
        <w:rPr>
          <w:sz w:val="28"/>
          <w:szCs w:val="32"/>
        </w:rPr>
      </w:pPr>
    </w:p>
    <w:p w:rsidR="007C1A82" w:rsidRPr="00810755" w:rsidRDefault="007C1A82" w:rsidP="00810755">
      <w:pPr>
        <w:suppressAutoHyphens/>
        <w:spacing w:line="360" w:lineRule="auto"/>
        <w:ind w:firstLine="709"/>
        <w:jc w:val="center"/>
        <w:rPr>
          <w:sz w:val="28"/>
          <w:szCs w:val="32"/>
        </w:rPr>
      </w:pPr>
    </w:p>
    <w:p w:rsidR="007C1A82" w:rsidRPr="00810755" w:rsidRDefault="007C1A82" w:rsidP="00810755">
      <w:pPr>
        <w:suppressAutoHyphens/>
        <w:spacing w:line="360" w:lineRule="auto"/>
        <w:ind w:firstLine="709"/>
        <w:jc w:val="center"/>
        <w:rPr>
          <w:sz w:val="28"/>
          <w:szCs w:val="32"/>
        </w:rPr>
      </w:pPr>
    </w:p>
    <w:p w:rsidR="007C1A82" w:rsidRPr="00810755" w:rsidRDefault="007C1A82" w:rsidP="00810755">
      <w:pPr>
        <w:suppressAutoHyphens/>
        <w:spacing w:line="360" w:lineRule="auto"/>
        <w:ind w:firstLine="709"/>
        <w:jc w:val="center"/>
        <w:rPr>
          <w:sz w:val="28"/>
          <w:szCs w:val="32"/>
        </w:rPr>
      </w:pPr>
    </w:p>
    <w:p w:rsidR="00A537AA" w:rsidRPr="00810755" w:rsidRDefault="00A537AA" w:rsidP="00810755">
      <w:pPr>
        <w:suppressAutoHyphens/>
        <w:spacing w:line="360" w:lineRule="auto"/>
        <w:ind w:firstLine="709"/>
        <w:jc w:val="center"/>
        <w:rPr>
          <w:sz w:val="28"/>
          <w:szCs w:val="32"/>
        </w:rPr>
      </w:pPr>
    </w:p>
    <w:p w:rsidR="00810755" w:rsidRDefault="00810755" w:rsidP="00810755">
      <w:pPr>
        <w:suppressAutoHyphens/>
        <w:spacing w:line="360" w:lineRule="auto"/>
        <w:ind w:firstLine="709"/>
        <w:jc w:val="center"/>
        <w:rPr>
          <w:sz w:val="28"/>
          <w:szCs w:val="32"/>
          <w:lang w:val="en-US"/>
        </w:rPr>
      </w:pPr>
    </w:p>
    <w:p w:rsidR="007C1A82" w:rsidRPr="00810755" w:rsidRDefault="007C1A82" w:rsidP="00810755">
      <w:pPr>
        <w:suppressAutoHyphens/>
        <w:spacing w:line="360" w:lineRule="auto"/>
        <w:ind w:firstLine="709"/>
        <w:jc w:val="center"/>
        <w:rPr>
          <w:sz w:val="28"/>
          <w:szCs w:val="32"/>
        </w:rPr>
      </w:pPr>
      <w:r w:rsidRPr="00810755">
        <w:rPr>
          <w:sz w:val="28"/>
          <w:szCs w:val="32"/>
        </w:rPr>
        <w:t>Санкт Петербург 2010</w:t>
      </w:r>
    </w:p>
    <w:p w:rsidR="007C1A82" w:rsidRPr="00810755" w:rsidRDefault="00810755" w:rsidP="00810755">
      <w:pPr>
        <w:suppressAutoHyphens/>
        <w:spacing w:line="360" w:lineRule="auto"/>
        <w:ind w:firstLine="709"/>
        <w:jc w:val="both"/>
        <w:rPr>
          <w:sz w:val="28"/>
        </w:rPr>
      </w:pPr>
      <w:r>
        <w:rPr>
          <w:sz w:val="28"/>
        </w:rPr>
        <w:br w:type="page"/>
      </w:r>
      <w:r w:rsidR="007C1A82" w:rsidRPr="00810755">
        <w:rPr>
          <w:sz w:val="28"/>
        </w:rPr>
        <w:t>Для начало немного информации:</w:t>
      </w:r>
    </w:p>
    <w:p w:rsidR="00CF624D" w:rsidRPr="00810755" w:rsidRDefault="00CF624D" w:rsidP="00810755">
      <w:pPr>
        <w:suppressAutoHyphens/>
        <w:spacing w:line="360" w:lineRule="auto"/>
        <w:ind w:firstLine="709"/>
        <w:jc w:val="both"/>
        <w:rPr>
          <w:sz w:val="28"/>
        </w:rPr>
      </w:pPr>
      <w:r w:rsidRPr="00810755">
        <w:rPr>
          <w:sz w:val="28"/>
          <w:szCs w:val="28"/>
          <w:u w:val="single"/>
        </w:rPr>
        <w:t>Эвтана́зия</w:t>
      </w:r>
      <w:r w:rsidRPr="00810755">
        <w:rPr>
          <w:sz w:val="28"/>
        </w:rPr>
        <w:t xml:space="preserve"> (или эйтаназия) (греч. ευ- «хороший» + θάνατος «смерть») — практика прекращения (или сокращения) жизни человека, страдающего неизлечимым заболеванием, испытывающего невыносимые страдания, удовлетворение просьбы без медицинских показаний в безболезненной или минимально болезненной форме с целью прекращения страданий. </w:t>
      </w:r>
    </w:p>
    <w:p w:rsidR="00CF624D" w:rsidRPr="00810755" w:rsidRDefault="00CF624D" w:rsidP="00810755">
      <w:pPr>
        <w:suppressAutoHyphens/>
        <w:spacing w:line="360" w:lineRule="auto"/>
        <w:ind w:firstLine="709"/>
        <w:jc w:val="both"/>
        <w:rPr>
          <w:sz w:val="28"/>
        </w:rPr>
      </w:pPr>
      <w:r w:rsidRPr="00810755">
        <w:rPr>
          <w:sz w:val="28"/>
        </w:rPr>
        <w:t>Различают активную и пассивную эвтаназию.</w:t>
      </w:r>
    </w:p>
    <w:p w:rsidR="00CF624D" w:rsidRPr="00810755" w:rsidRDefault="00CF624D" w:rsidP="00810755">
      <w:pPr>
        <w:suppressAutoHyphens/>
        <w:spacing w:line="360" w:lineRule="auto"/>
        <w:ind w:firstLine="709"/>
        <w:jc w:val="both"/>
        <w:rPr>
          <w:sz w:val="28"/>
        </w:rPr>
      </w:pPr>
      <w:r w:rsidRPr="00810755">
        <w:rPr>
          <w:sz w:val="28"/>
        </w:rPr>
        <w:t>При пассивной эвтаназии прекращается оказание медицинской помощи, жизнеподдерживающего лечения, что ускоряет наступление естественной смерти. Но чаще всего, когда говорят об эвтаназии, имеют ввиду активную эвтаназию, под которой понимают введение умирающему каких - либо лекарственных веществ, влекущее за собой быстрое и безболезненное наступление смерти.</w:t>
      </w:r>
    </w:p>
    <w:p w:rsidR="00810755" w:rsidRDefault="00CF624D" w:rsidP="00810755">
      <w:pPr>
        <w:suppressAutoHyphens/>
        <w:spacing w:line="360" w:lineRule="auto"/>
        <w:ind w:firstLine="709"/>
        <w:jc w:val="both"/>
        <w:rPr>
          <w:sz w:val="28"/>
        </w:rPr>
      </w:pPr>
      <w:r w:rsidRPr="00810755">
        <w:rPr>
          <w:sz w:val="28"/>
        </w:rPr>
        <w:t>В активной эвтаназии различают следующие формы:</w:t>
      </w:r>
    </w:p>
    <w:p w:rsidR="00810755" w:rsidRDefault="00CF624D" w:rsidP="00810755">
      <w:pPr>
        <w:suppressAutoHyphens/>
        <w:spacing w:line="360" w:lineRule="auto"/>
        <w:ind w:firstLine="709"/>
        <w:jc w:val="both"/>
        <w:rPr>
          <w:sz w:val="28"/>
        </w:rPr>
      </w:pPr>
      <w:r w:rsidRPr="00810755">
        <w:rPr>
          <w:sz w:val="28"/>
        </w:rPr>
        <w:t>1."Убийство из милосердия" происходит в тех случаях, когда родственники или сам врач, видя мучительные страдания безнадежно больного человека и будучи не в силах их устранить, впрыскивают или вводят ему обезболивающего препарата, в результате чего наступает быстрая и безболезненная смерть. Вопрос о согласии пациента в данном случае вообще не ставится, поскольку он не в состоянии выразить свою волю.</w:t>
      </w:r>
    </w:p>
    <w:p w:rsidR="00810755" w:rsidRDefault="00CF624D" w:rsidP="00810755">
      <w:pPr>
        <w:suppressAutoHyphens/>
        <w:spacing w:line="360" w:lineRule="auto"/>
        <w:ind w:firstLine="709"/>
        <w:jc w:val="both"/>
        <w:rPr>
          <w:sz w:val="28"/>
        </w:rPr>
      </w:pPr>
      <w:r w:rsidRPr="00810755">
        <w:rPr>
          <w:sz w:val="28"/>
        </w:rPr>
        <w:t>2. Вторая форма активной эвтаназии - самоубийство, ассистируемое врачом, происходит с согласия пациента, врач только помогает ему покончить с жизнью.</w:t>
      </w:r>
    </w:p>
    <w:p w:rsidR="00810755" w:rsidRDefault="00CF624D" w:rsidP="00810755">
      <w:pPr>
        <w:suppressAutoHyphens/>
        <w:spacing w:line="360" w:lineRule="auto"/>
        <w:ind w:firstLine="709"/>
        <w:jc w:val="both"/>
        <w:rPr>
          <w:sz w:val="28"/>
        </w:rPr>
      </w:pPr>
      <w:r w:rsidRPr="00810755">
        <w:rPr>
          <w:sz w:val="28"/>
        </w:rPr>
        <w:t>3. Третья форма - собственно активная эвтаназия - происходит без помощи врача. Пациент сам включает устройство, которое приводит его к быстрой и безболезненной смерти, как бы сам накладывает на себя руки.</w:t>
      </w:r>
    </w:p>
    <w:p w:rsidR="00810755" w:rsidRDefault="00CF624D" w:rsidP="00810755">
      <w:pPr>
        <w:suppressAutoHyphens/>
        <w:spacing w:line="360" w:lineRule="auto"/>
        <w:ind w:firstLine="709"/>
        <w:jc w:val="both"/>
        <w:rPr>
          <w:sz w:val="28"/>
        </w:rPr>
      </w:pPr>
      <w:r w:rsidRPr="00810755">
        <w:rPr>
          <w:sz w:val="28"/>
        </w:rPr>
        <w:t>Таким образом, суть проблемы эвтаназии заключается в умышленном причинении врачом смерти больному из сострадания или по просьбе самого умирающего, либо его родстве</w:t>
      </w:r>
      <w:r w:rsidR="00A537AA" w:rsidRPr="00810755">
        <w:rPr>
          <w:sz w:val="28"/>
        </w:rPr>
        <w:t>н</w:t>
      </w:r>
      <w:r w:rsidRPr="00810755">
        <w:rPr>
          <w:sz w:val="28"/>
        </w:rPr>
        <w:t>ников.</w:t>
      </w:r>
    </w:p>
    <w:p w:rsidR="003C7118" w:rsidRPr="00810755" w:rsidRDefault="00FB008C" w:rsidP="00810755">
      <w:pPr>
        <w:suppressAutoHyphens/>
        <w:spacing w:line="360" w:lineRule="auto"/>
        <w:ind w:firstLine="709"/>
        <w:jc w:val="both"/>
        <w:rPr>
          <w:sz w:val="28"/>
        </w:rPr>
      </w:pPr>
      <w:r w:rsidRPr="00810755">
        <w:rPr>
          <w:sz w:val="28"/>
        </w:rPr>
        <w:t>Что насчет</w:t>
      </w:r>
      <w:r w:rsidR="00607582" w:rsidRPr="00810755">
        <w:rPr>
          <w:sz w:val="28"/>
        </w:rPr>
        <w:t xml:space="preserve"> лично</w:t>
      </w:r>
      <w:r w:rsidRPr="00810755">
        <w:rPr>
          <w:sz w:val="28"/>
        </w:rPr>
        <w:t xml:space="preserve"> моего мнения по этому вопросу</w:t>
      </w:r>
      <w:r w:rsidR="00607582" w:rsidRPr="00810755">
        <w:rPr>
          <w:sz w:val="28"/>
        </w:rPr>
        <w:t>,</w:t>
      </w:r>
      <w:r w:rsidRPr="00810755">
        <w:rPr>
          <w:sz w:val="28"/>
        </w:rPr>
        <w:t xml:space="preserve"> </w:t>
      </w:r>
    </w:p>
    <w:p w:rsidR="00FB008C" w:rsidRPr="00810755" w:rsidRDefault="003C7118" w:rsidP="00810755">
      <w:pPr>
        <w:suppressAutoHyphens/>
        <w:spacing w:line="360" w:lineRule="auto"/>
        <w:ind w:firstLine="709"/>
        <w:jc w:val="both"/>
        <w:rPr>
          <w:sz w:val="28"/>
        </w:rPr>
      </w:pPr>
      <w:r w:rsidRPr="00810755">
        <w:rPr>
          <w:sz w:val="28"/>
        </w:rPr>
        <w:t>«Я</w:t>
      </w:r>
      <w:r w:rsidR="00FB008C" w:rsidRPr="00810755">
        <w:rPr>
          <w:sz w:val="28"/>
        </w:rPr>
        <w:t xml:space="preserve"> считаю что Эвтаназию запрещать </w:t>
      </w:r>
      <w:r w:rsidR="00607582" w:rsidRPr="00810755">
        <w:rPr>
          <w:sz w:val="28"/>
        </w:rPr>
        <w:t>нельзя так как есть случаи когда она просто не</w:t>
      </w:r>
      <w:r w:rsidR="00FB008C" w:rsidRPr="00810755">
        <w:rPr>
          <w:sz w:val="28"/>
        </w:rPr>
        <w:t>обходима</w:t>
      </w:r>
      <w:r w:rsidR="00607582" w:rsidRPr="00810755">
        <w:rPr>
          <w:sz w:val="28"/>
        </w:rPr>
        <w:t>, нельзя обрекать больного на невыносимые страдания и боль в надежде на так называемое «чудесное выздоровление»</w:t>
      </w:r>
      <w:r w:rsidR="00C24132" w:rsidRPr="00810755">
        <w:rPr>
          <w:sz w:val="28"/>
        </w:rPr>
        <w:t>,</w:t>
      </w:r>
      <w:r w:rsidR="00810755">
        <w:rPr>
          <w:sz w:val="28"/>
        </w:rPr>
        <w:t xml:space="preserve"> </w:t>
      </w:r>
      <w:r w:rsidR="00607582" w:rsidRPr="00810755">
        <w:rPr>
          <w:sz w:val="28"/>
        </w:rPr>
        <w:t>хотя отступать и терять надежду тоже нельзя ни в коем случае</w:t>
      </w:r>
      <w:r w:rsidR="00810755">
        <w:rPr>
          <w:sz w:val="28"/>
        </w:rPr>
        <w:t>,</w:t>
      </w:r>
      <w:r w:rsidR="00607582" w:rsidRPr="00810755">
        <w:rPr>
          <w:sz w:val="28"/>
        </w:rPr>
        <w:t xml:space="preserve"> несомненно</w:t>
      </w:r>
      <w:r w:rsidR="00810755" w:rsidRPr="00810755">
        <w:rPr>
          <w:sz w:val="28"/>
        </w:rPr>
        <w:t>,</w:t>
      </w:r>
      <w:r w:rsidR="00607582" w:rsidRPr="00810755">
        <w:rPr>
          <w:sz w:val="28"/>
        </w:rPr>
        <w:t xml:space="preserve"> нужен очень опытный врач который будет понимать где находиться та тонкая грань после преступления которой следует</w:t>
      </w:r>
      <w:r w:rsidR="00C24132" w:rsidRPr="00810755">
        <w:rPr>
          <w:sz w:val="28"/>
        </w:rPr>
        <w:t xml:space="preserve"> сделать открытым вопрос</w:t>
      </w:r>
      <w:r w:rsidR="00607582" w:rsidRPr="00810755">
        <w:rPr>
          <w:sz w:val="28"/>
        </w:rPr>
        <w:t xml:space="preserve"> об Эвтаназии</w:t>
      </w:r>
      <w:r w:rsidR="00C24132" w:rsidRPr="00810755">
        <w:rPr>
          <w:sz w:val="28"/>
        </w:rPr>
        <w:t>. Особенно я считаю тяжелыми случаями</w:t>
      </w:r>
      <w:r w:rsidR="00810755" w:rsidRPr="00810755">
        <w:rPr>
          <w:sz w:val="28"/>
        </w:rPr>
        <w:t>,</w:t>
      </w:r>
      <w:r w:rsidR="00C24132" w:rsidRPr="00810755">
        <w:rPr>
          <w:sz w:val="28"/>
        </w:rPr>
        <w:t xml:space="preserve"> когда больной не может трезво принимать решения или находится без сознания</w:t>
      </w:r>
      <w:r w:rsidR="00810755">
        <w:rPr>
          <w:sz w:val="28"/>
        </w:rPr>
        <w:t>,</w:t>
      </w:r>
      <w:r w:rsidR="00C24132" w:rsidRPr="00810755">
        <w:rPr>
          <w:sz w:val="28"/>
        </w:rPr>
        <w:t xml:space="preserve"> </w:t>
      </w:r>
      <w:r w:rsidRPr="00810755">
        <w:rPr>
          <w:sz w:val="28"/>
        </w:rPr>
        <w:t>тогда это тяжелое решения переходит к близким больного</w:t>
      </w:r>
      <w:r w:rsidR="00810755">
        <w:rPr>
          <w:sz w:val="28"/>
        </w:rPr>
        <w:t>,</w:t>
      </w:r>
      <w:r w:rsidRPr="00810755">
        <w:rPr>
          <w:sz w:val="28"/>
        </w:rPr>
        <w:t xml:space="preserve"> и каким бы оно не было тяжелым</w:t>
      </w:r>
      <w:r w:rsidR="00810755" w:rsidRPr="00810755">
        <w:rPr>
          <w:sz w:val="28"/>
        </w:rPr>
        <w:t>,</w:t>
      </w:r>
      <w:r w:rsidRPr="00810755">
        <w:rPr>
          <w:sz w:val="28"/>
        </w:rPr>
        <w:t xml:space="preserve"> я считаю что было бы более эгоистично</w:t>
      </w:r>
      <w:r w:rsidR="00810755">
        <w:rPr>
          <w:sz w:val="28"/>
        </w:rPr>
        <w:t xml:space="preserve"> </w:t>
      </w:r>
      <w:r w:rsidRPr="00810755">
        <w:rPr>
          <w:sz w:val="28"/>
        </w:rPr>
        <w:t>оставить человека умирать в страданиях</w:t>
      </w:r>
      <w:r w:rsidR="00810755" w:rsidRPr="00810755">
        <w:rPr>
          <w:sz w:val="28"/>
        </w:rPr>
        <w:t>,</w:t>
      </w:r>
      <w:r w:rsidRPr="00810755">
        <w:rPr>
          <w:sz w:val="28"/>
        </w:rPr>
        <w:t xml:space="preserve"> нежели прибегнуть к Эвтаназии. … К этому вопросу нужно очень серьезно отнестись</w:t>
      </w:r>
      <w:r w:rsidR="00810755" w:rsidRPr="00810755">
        <w:rPr>
          <w:sz w:val="28"/>
        </w:rPr>
        <w:t>,</w:t>
      </w:r>
      <w:r w:rsidRPr="00810755">
        <w:rPr>
          <w:sz w:val="28"/>
        </w:rPr>
        <w:t xml:space="preserve"> так как сейчас часто в наших современных здравоохранительных учреждениях встречаются неквалифицированные врачи</w:t>
      </w:r>
      <w:r w:rsidR="00810755" w:rsidRPr="00810755">
        <w:rPr>
          <w:sz w:val="28"/>
        </w:rPr>
        <w:t>,</w:t>
      </w:r>
      <w:r w:rsidRPr="00810755">
        <w:rPr>
          <w:sz w:val="28"/>
        </w:rPr>
        <w:t xml:space="preserve"> многим из которых </w:t>
      </w:r>
      <w:r w:rsidR="00A537AA" w:rsidRPr="00810755">
        <w:rPr>
          <w:sz w:val="28"/>
        </w:rPr>
        <w:t>нельзя доверять лечение легких заболеваний</w:t>
      </w:r>
      <w:r w:rsidR="00810755" w:rsidRPr="00810755">
        <w:rPr>
          <w:sz w:val="28"/>
        </w:rPr>
        <w:t>,</w:t>
      </w:r>
      <w:r w:rsidRPr="00810755">
        <w:rPr>
          <w:sz w:val="28"/>
        </w:rPr>
        <w:t xml:space="preserve"> не то что этот вопрос.»</w:t>
      </w:r>
    </w:p>
    <w:p w:rsidR="00FB008C" w:rsidRPr="00810755" w:rsidRDefault="00810755" w:rsidP="00810755">
      <w:pPr>
        <w:suppressAutoHyphens/>
        <w:spacing w:line="360" w:lineRule="auto"/>
        <w:ind w:firstLine="709"/>
        <w:jc w:val="both"/>
        <w:rPr>
          <w:b/>
          <w:sz w:val="28"/>
          <w:lang w:val="en-US"/>
        </w:rPr>
      </w:pPr>
      <w:r>
        <w:rPr>
          <w:sz w:val="28"/>
        </w:rPr>
        <w:br w:type="page"/>
      </w:r>
      <w:r w:rsidR="00FB008C" w:rsidRPr="00810755">
        <w:rPr>
          <w:b/>
          <w:sz w:val="28"/>
        </w:rPr>
        <w:t>Список использованной литературы</w:t>
      </w:r>
    </w:p>
    <w:p w:rsidR="00FB008C" w:rsidRPr="00810755" w:rsidRDefault="00FB008C" w:rsidP="00810755">
      <w:pPr>
        <w:suppressAutoHyphens/>
        <w:spacing w:line="360" w:lineRule="auto"/>
        <w:ind w:firstLine="709"/>
        <w:jc w:val="both"/>
        <w:rPr>
          <w:sz w:val="28"/>
        </w:rPr>
      </w:pPr>
    </w:p>
    <w:p w:rsidR="00FB008C" w:rsidRPr="00810755" w:rsidRDefault="00FB008C" w:rsidP="00810755">
      <w:pPr>
        <w:numPr>
          <w:ilvl w:val="0"/>
          <w:numId w:val="1"/>
        </w:numPr>
        <w:tabs>
          <w:tab w:val="clear" w:pos="720"/>
          <w:tab w:val="num" w:pos="426"/>
        </w:tabs>
        <w:suppressAutoHyphens/>
        <w:spacing w:line="360" w:lineRule="auto"/>
        <w:ind w:left="0" w:firstLine="0"/>
        <w:rPr>
          <w:sz w:val="28"/>
        </w:rPr>
      </w:pPr>
      <w:r w:rsidRPr="00810755">
        <w:rPr>
          <w:sz w:val="28"/>
        </w:rPr>
        <w:t xml:space="preserve">Сайт «Меддд.ру» - полная ссылка </w:t>
      </w:r>
      <w:r w:rsidRPr="0084220C">
        <w:rPr>
          <w:sz w:val="28"/>
        </w:rPr>
        <w:t>http://meddd.ru/bioetika/bioetika-nauka/evtanaziya-za-i-protiv.html</w:t>
      </w:r>
    </w:p>
    <w:p w:rsidR="00FB008C" w:rsidRPr="00810755" w:rsidRDefault="00FB008C" w:rsidP="00810755">
      <w:pPr>
        <w:numPr>
          <w:ilvl w:val="0"/>
          <w:numId w:val="1"/>
        </w:numPr>
        <w:tabs>
          <w:tab w:val="clear" w:pos="720"/>
          <w:tab w:val="num" w:pos="426"/>
        </w:tabs>
        <w:suppressAutoHyphens/>
        <w:spacing w:line="360" w:lineRule="auto"/>
        <w:ind w:left="0" w:firstLine="0"/>
        <w:rPr>
          <w:sz w:val="28"/>
        </w:rPr>
      </w:pPr>
      <w:r w:rsidRPr="00810755">
        <w:rPr>
          <w:sz w:val="28"/>
        </w:rPr>
        <w:t xml:space="preserve">Сайт «Википедия.ру» - полная ссылка </w:t>
      </w:r>
      <w:r w:rsidRPr="0084220C">
        <w:rPr>
          <w:sz w:val="28"/>
        </w:rPr>
        <w:t>http://ru.wikipedia.org/wiki/Эвтаназия.</w:t>
      </w:r>
      <w:r w:rsidRPr="0084220C">
        <w:rPr>
          <w:sz w:val="28"/>
          <w:lang w:val="en-US"/>
        </w:rPr>
        <w:t>html</w:t>
      </w:r>
      <w:r w:rsidRPr="00810755">
        <w:rPr>
          <w:sz w:val="28"/>
        </w:rPr>
        <w:t xml:space="preserve"> </w:t>
      </w:r>
      <w:bookmarkStart w:id="0" w:name="_GoBack"/>
      <w:bookmarkEnd w:id="0"/>
    </w:p>
    <w:sectPr w:rsidR="00FB008C" w:rsidRPr="00810755" w:rsidSect="008107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327"/>
    <w:multiLevelType w:val="hybridMultilevel"/>
    <w:tmpl w:val="A73C51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24D"/>
    <w:rsid w:val="00191D7F"/>
    <w:rsid w:val="003C7118"/>
    <w:rsid w:val="004308F7"/>
    <w:rsid w:val="004D7B75"/>
    <w:rsid w:val="00540AA0"/>
    <w:rsid w:val="00607582"/>
    <w:rsid w:val="007C1A82"/>
    <w:rsid w:val="00810755"/>
    <w:rsid w:val="0084220C"/>
    <w:rsid w:val="00A537AA"/>
    <w:rsid w:val="00C24132"/>
    <w:rsid w:val="00CF624D"/>
    <w:rsid w:val="00E12D46"/>
    <w:rsid w:val="00E916C6"/>
    <w:rsid w:val="00FB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E7221E-1D3E-4654-AD37-E1E8C871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00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Эссе на тему :</vt:lpstr>
    </vt:vector>
  </TitlesOfParts>
  <Company>MoBIL GROUP</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на тему :</dc:title>
  <dc:subject/>
  <dc:creator>Admin</dc:creator>
  <cp:keywords/>
  <dc:description/>
  <cp:lastModifiedBy>admin</cp:lastModifiedBy>
  <cp:revision>2</cp:revision>
  <dcterms:created xsi:type="dcterms:W3CDTF">2014-03-21T15:45:00Z</dcterms:created>
  <dcterms:modified xsi:type="dcterms:W3CDTF">2014-03-21T15:45:00Z</dcterms:modified>
</cp:coreProperties>
</file>