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714D" w:rsidRDefault="0099714D">
      <w:pPr>
        <w:ind w:firstLine="567"/>
        <w:jc w:val="center"/>
        <w:rPr>
          <w:b/>
          <w:bCs/>
          <w:sz w:val="32"/>
          <w:szCs w:val="32"/>
          <w:lang w:val="en-US"/>
        </w:rPr>
      </w:pPr>
      <w:r>
        <w:rPr>
          <w:b/>
          <w:bCs/>
          <w:sz w:val="32"/>
          <w:szCs w:val="32"/>
        </w:rPr>
        <w:t>Жизнь и творчество</w:t>
      </w:r>
      <w:r>
        <w:rPr>
          <w:b/>
          <w:bCs/>
          <w:sz w:val="32"/>
          <w:szCs w:val="32"/>
          <w:lang w:val="en-US"/>
        </w:rPr>
        <w:t xml:space="preserve"> </w:t>
      </w:r>
      <w:r>
        <w:rPr>
          <w:b/>
          <w:bCs/>
          <w:sz w:val="32"/>
          <w:szCs w:val="32"/>
        </w:rPr>
        <w:t>Михаила Зощенко</w:t>
      </w:r>
    </w:p>
    <w:p w:rsidR="0099714D" w:rsidRDefault="0099714D">
      <w:pPr>
        <w:ind w:firstLine="567"/>
        <w:rPr>
          <w:sz w:val="24"/>
          <w:szCs w:val="24"/>
        </w:rPr>
      </w:pPr>
    </w:p>
    <w:p w:rsidR="0099714D" w:rsidRDefault="0099714D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Михаил Михайлович Зощенко родился в 1895 году в семье небогатого художника-передвижника Михаила Ивановича Зощенко и Елены Иосифовны Суриной. После окончания гимназии учился на юридическом факультете Петербургского университета. Не завершив учебы, ушел в 1915 году добровольцем в действующую армию, чтобы, как вспоминал он впоследствии, “с достоинством умереть за свою страну, за свою родину”. В канун Февральской революции он был уже командиром батальона, кавалером четырех боевых орденов, штабс-капитаном. После Октябрьской революции он стал пограничником в Стрельне, затем был переведен в Кроншдат. Был демобилизован по болезни (во время боевых действий Зощенко был отравлен газами, в результате чего у него появился порок сердца). Вот как он сам об этом пишет: “Я участвовал во многих боях, был ранен, отравлен газами. Испортил сердце...”. После демобилизации Зощенко принимался за самые различные профессии. Он был: агентом уголовного розыска в Петрограде, инструктором по кролиководству и куроводству в совхозе Маньково Смоленской губернии, милиционер в Лигове, снова в столице - сапожник, конторщик и помощник бухгалтера в Петроградском порту...</w:t>
      </w:r>
    </w:p>
    <w:p w:rsidR="0099714D" w:rsidRDefault="0099714D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Вот перечень того, кем был и что делал Зощенко, куда бросала его жизнь прежде, чем он сел за писательский стол.</w:t>
      </w:r>
    </w:p>
    <w:p w:rsidR="0099714D" w:rsidRDefault="0099714D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Это список необходим. Эти скучные, сухие строчки нудного перечисления дают возможность понять, откуда Зощенко брал материал для всех своих рассказов, повестей, фельетонов.</w:t>
      </w:r>
    </w:p>
    <w:p w:rsidR="0099714D" w:rsidRDefault="0099714D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Опубликованные в 1922 году “Рассказы Назара Ильича господина Синебрюхова” привлекли всеобщее внимание. На фоне новеллистики тех лет (а новелла тогда была доминирующим видом литературного произведения) резко выделилась фигура героя-сказочника, тертого, бывалого человека Назара Ильича Синебрюхова, прошедшего фронт и немало повидавшего на свете. Это так напоминает биографию самого Зощенко...</w:t>
      </w:r>
    </w:p>
    <w:p w:rsidR="0099714D" w:rsidRDefault="0099714D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Произведения, написанные писателем в 20-ые годы, были основаны на конкретных и весьма злободневных фактах, почерпнутых либо из непосредственных наблюдений, либо из читательских писем. А их приходило великое множество. “Он не ходил по людям с карандашом. Сами люди, расталкивая друг друга, наперебой рвались к нему на карандаш.” Приходили письма о беспорядках на транспорте и в общежитиях, о НЭП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</w:rPr>
        <w:t>е и забавных случаях в быту, о мещанах и обывателях. Часто его рассказы строились в форме непринужденной беседы с самим собой, с читателем.</w:t>
      </w:r>
    </w:p>
    <w:p w:rsidR="0099714D" w:rsidRDefault="0099714D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В своем цикле сатирических произведений Зощенко зло высмеивал тех, кто любыми методами пытался добиться индивидуального счастья, наплевав на все человеческое (“Матерщинница”, “Гримаса непа”, “Дама с цветами”, “Няня”, “Брак по расчету”).</w:t>
      </w:r>
    </w:p>
    <w:p w:rsidR="0099714D" w:rsidRDefault="0099714D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Сатира, как и вся советская художественная проза, значительно изменилась в 30-ые годы. В этот период Зощенко охвачен идеей слить воедино сатиру и героику. Теоретически этот тезис был провозглашен им еще в самом начале 30-ых годов, а практически реализован в “Возвращенной молодости” (1933), “Истории одной жизни” (1934), повести “Голубая книга” (1935) и ряде других рассказов второй половины 30-ых годов. В этот же период Зощенко пишет еще два больших цикла рассказов: рассказы для детей и рассказы о Ленине.</w:t>
      </w:r>
    </w:p>
    <w:p w:rsidR="0099714D" w:rsidRDefault="0099714D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В годы Великой Отечественной войны Михаил Зощенко жил в Алма-Ате. Трагедия блокированного Ленинграда, грозные удары под Москвой, великая битва на Волге, сражение на Курской дуге - все это им глубоко переживалось. Стремясь внести свою лепту в общее дело разгрома врага, Зощенко много пишет на фронтовые темы. Тут и киносценарии короткометражных фильмов, и небольшие сатирические пьесы (“Кукушка и вороны”, Трубка фрица”), и ряд новелл “Из рассказов бойца”, и юморески, печатавшиеся в “Огоньке”, “Крокодиле”, “Красноармейце”, и киноповесть “Солдатское счастье”.</w:t>
      </w:r>
    </w:p>
    <w:p w:rsidR="0099714D" w:rsidRDefault="0099714D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В 50-ые годы Михаил Зощенко создал ряд рассказов и фельетонов, цикл “Литературных анекдотов”, много времени и энергии посвятил переводам. Особенным мастерством выделяется перевод книги финского писателя М. Лассила “За спичками”.</w:t>
      </w:r>
    </w:p>
    <w:p w:rsidR="0099714D" w:rsidRDefault="0099714D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Умер Михаил Зощенко 22 июля 1958 года.</w:t>
      </w:r>
      <w:bookmarkStart w:id="0" w:name="_GoBack"/>
      <w:bookmarkEnd w:id="0"/>
    </w:p>
    <w:sectPr w:rsidR="0099714D">
      <w:pgSz w:w="11906" w:h="16838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usePrinterMetric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A26B0"/>
    <w:rsid w:val="005B1D30"/>
    <w:rsid w:val="0099714D"/>
    <w:rsid w:val="00CA26B0"/>
    <w:rsid w:val="00CA3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19B16C8-38E5-433A-9D9C-6DD2B19616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шрифт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594</Words>
  <Characters>3386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_Михаил Михайлович Зощенко родился в 1895 году в семье небогатого художника-передвижника Михаила Ивановича Зощенко и Елены Иосифовны Суриной</vt:lpstr>
    </vt:vector>
  </TitlesOfParts>
  <Company>Elcom Ltd</Company>
  <LinksUpToDate>false</LinksUpToDate>
  <CharactersWithSpaces>3973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_Михаил Михайлович Зощенко родился в 1895 году в семье небогатого художника-передвижника Михаила Ивановича Зощенко и Елены Иосифовны Суриной</dc:title>
  <dc:subject/>
  <dc:creator>Alexandre Katalov</dc:creator>
  <cp:keywords/>
  <dc:description/>
  <cp:lastModifiedBy>admin</cp:lastModifiedBy>
  <cp:revision>2</cp:revision>
  <dcterms:created xsi:type="dcterms:W3CDTF">2014-01-30T23:19:00Z</dcterms:created>
  <dcterms:modified xsi:type="dcterms:W3CDTF">2014-01-30T23:19:00Z</dcterms:modified>
</cp:coreProperties>
</file>