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E8" w:rsidRDefault="007736E8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Художественное своеобразие романа Б. Пастернака «Доктор Живаго»</w:t>
      </w:r>
    </w:p>
    <w:p w:rsidR="007736E8" w:rsidRDefault="007736E8">
      <w:pPr>
        <w:ind w:firstLine="567"/>
        <w:jc w:val="both"/>
        <w:rPr>
          <w:sz w:val="24"/>
          <w:szCs w:val="24"/>
        </w:rPr>
      </w:pP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Есть книги, которые надо читать медленно, как можно медленнее, потому что они заставляют размышлять над каждой фразой и любоваться це</w:t>
      </w:r>
      <w:r>
        <w:rPr>
          <w:color w:val="000000"/>
          <w:sz w:val="24"/>
          <w:szCs w:val="24"/>
        </w:rPr>
        <w:softHyphen/>
        <w:t>лыми страницами. Особый дух есть у этих книг, своя душа. «Доктор Живаго» Б. Пастернака — одна из таких книг.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Роман этот — тончайшее сочетание поэзии и реальности, высокая и чистая музыкальная нота; он наполняет красотой и смыслом жизнь обыкно</w:t>
      </w:r>
      <w:r>
        <w:rPr>
          <w:color w:val="000000"/>
          <w:sz w:val="24"/>
          <w:szCs w:val="24"/>
        </w:rPr>
        <w:softHyphen/>
        <w:t>венных людей, и мастерство автора не может не вызывать восхищения. Б. Пастернак прежде всего поэт, поэт во всем. И даже в прозаическом произ</w:t>
      </w:r>
      <w:r>
        <w:rPr>
          <w:color w:val="000000"/>
          <w:sz w:val="24"/>
          <w:szCs w:val="24"/>
        </w:rPr>
        <w:softHyphen/>
        <w:t>ведении, посвященном одному из самых смутных периодов истории России, он остался верен своему поэтическому дару. Читая Б. Пастернака, всегда невольно вспоминаешь А. Блока, и не только по</w:t>
      </w:r>
      <w:r>
        <w:rPr>
          <w:color w:val="000000"/>
          <w:sz w:val="24"/>
          <w:szCs w:val="24"/>
        </w:rPr>
        <w:softHyphen/>
        <w:t>тому, что они выбирают похожие образы и эпите</w:t>
      </w:r>
      <w:r>
        <w:rPr>
          <w:color w:val="000000"/>
          <w:sz w:val="24"/>
          <w:szCs w:val="24"/>
        </w:rPr>
        <w:softHyphen/>
        <w:t>ты, а скорее, потому, что произведения обоих поэ</w:t>
      </w:r>
      <w:r>
        <w:rPr>
          <w:color w:val="000000"/>
          <w:sz w:val="24"/>
          <w:szCs w:val="24"/>
        </w:rPr>
        <w:softHyphen/>
        <w:t>тов можно назвать возвышенными.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Б. Пастернака это еще и возвышенная повсе</w:t>
      </w:r>
      <w:r>
        <w:rPr>
          <w:color w:val="000000"/>
          <w:sz w:val="24"/>
          <w:szCs w:val="24"/>
        </w:rPr>
        <w:softHyphen/>
        <w:t>дневность, красота обычной жизни. Его девиз: «...быть живым, живым и только, живым и толь</w:t>
      </w:r>
      <w:r>
        <w:rPr>
          <w:color w:val="000000"/>
          <w:sz w:val="24"/>
          <w:szCs w:val="24"/>
        </w:rPr>
        <w:softHyphen/>
        <w:t>ко — до конца». От этого нам еще ближе его герои, его природа, его Россия. Пейзажные зари</w:t>
      </w:r>
      <w:r>
        <w:rPr>
          <w:color w:val="000000"/>
          <w:sz w:val="24"/>
          <w:szCs w:val="24"/>
        </w:rPr>
        <w:softHyphen/>
        <w:t>совки волнующе реальны: «Весна ударила хмелем в голову неба, и оно мутилось от угара и покрыва</w:t>
      </w:r>
      <w:r>
        <w:rPr>
          <w:color w:val="000000"/>
          <w:sz w:val="24"/>
          <w:szCs w:val="24"/>
        </w:rPr>
        <w:softHyphen/>
        <w:t>лось облаками. Над лесом плыли низкие войлоч</w:t>
      </w:r>
      <w:r>
        <w:rPr>
          <w:color w:val="000000"/>
          <w:sz w:val="24"/>
          <w:szCs w:val="24"/>
        </w:rPr>
        <w:softHyphen/>
        <w:t>ные тучи с отвисающими краями, через которые скачками низвергались теплые, землей и потом пахнувшие ливни, смывавшие с земли последние куски пробитой черной ледяной брони...» Мы чув</w:t>
      </w:r>
      <w:r>
        <w:rPr>
          <w:color w:val="000000"/>
          <w:sz w:val="24"/>
          <w:szCs w:val="24"/>
        </w:rPr>
        <w:softHyphen/>
        <w:t>ствуем, как просыпается природа. Даже зимой ощущаем запах весны. Может быть, так трогают нас пастернаковские строки, что выражают самое сокровенное в человеке: «Господи! Господи! — готов был шептать он. — И все это мне! За что мне так много? Как подпустил ты меня к себе, как дал забрести на эту бесценную твою землю, под эти твои звезды, незадачливой, ненаглядной?»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Образ родины, России сливается с образом лю</w:t>
      </w:r>
      <w:r>
        <w:rPr>
          <w:color w:val="000000"/>
          <w:sz w:val="24"/>
          <w:szCs w:val="24"/>
        </w:rPr>
        <w:softHyphen/>
        <w:t>бимой женщины, и любовь к ним у героя Б. Пас</w:t>
      </w:r>
      <w:r>
        <w:rPr>
          <w:color w:val="000000"/>
          <w:sz w:val="24"/>
          <w:szCs w:val="24"/>
        </w:rPr>
        <w:softHyphen/>
        <w:t>тернака описывается похожими словами, раскры</w:t>
      </w:r>
      <w:r>
        <w:rPr>
          <w:color w:val="000000"/>
          <w:sz w:val="24"/>
          <w:szCs w:val="24"/>
        </w:rPr>
        <w:softHyphen/>
        <w:t>вающими глубину этой любви: «И эта даль — Россия, его несравненная, за морями нашумев</w:t>
      </w:r>
      <w:r>
        <w:rPr>
          <w:color w:val="000000"/>
          <w:sz w:val="24"/>
          <w:szCs w:val="24"/>
        </w:rPr>
        <w:softHyphen/>
        <w:t>шая, знаменитая родительница, мученица, упря</w:t>
      </w:r>
      <w:r>
        <w:rPr>
          <w:color w:val="000000"/>
          <w:sz w:val="24"/>
          <w:szCs w:val="24"/>
        </w:rPr>
        <w:softHyphen/>
        <w:t>мица, сумасбродка, шалая, боготворимая, с вечно величественными и гибельными выходками, кото</w:t>
      </w:r>
      <w:r>
        <w:rPr>
          <w:color w:val="000000"/>
          <w:sz w:val="24"/>
          <w:szCs w:val="24"/>
        </w:rPr>
        <w:softHyphen/>
        <w:t>рых никогда нельзя предвидеть. О, как сладко су</w:t>
      </w:r>
      <w:r>
        <w:rPr>
          <w:color w:val="000000"/>
          <w:sz w:val="24"/>
          <w:szCs w:val="24"/>
        </w:rPr>
        <w:softHyphen/>
        <w:t>ществовать! Как сладко жить на свете и любить жизнь!» Такими пронзительными строками, гово</w:t>
      </w:r>
      <w:r>
        <w:rPr>
          <w:color w:val="000000"/>
          <w:sz w:val="24"/>
          <w:szCs w:val="24"/>
        </w:rPr>
        <w:softHyphen/>
        <w:t>рящими о любви к жизни, полны страницы рома</w:t>
      </w:r>
      <w:r>
        <w:rPr>
          <w:color w:val="000000"/>
          <w:sz w:val="24"/>
          <w:szCs w:val="24"/>
        </w:rPr>
        <w:softHyphen/>
        <w:t>на «Доктор Живаго». Особенно страницы, посвя</w:t>
      </w:r>
      <w:r>
        <w:rPr>
          <w:color w:val="000000"/>
          <w:sz w:val="24"/>
          <w:szCs w:val="24"/>
        </w:rPr>
        <w:softHyphen/>
        <w:t>щенные весне. Весна у Б. Пастернака поет и бушует.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 та же смесь огня и жути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воле и в жилом уюте,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 всюду воздух сам не свой.     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 тех же верб сквозные прутья,  </w:t>
      </w:r>
    </w:p>
    <w:p w:rsidR="007736E8" w:rsidRDefault="007736E8">
      <w:pPr>
        <w:pStyle w:val="2"/>
        <w:ind w:left="0"/>
      </w:pPr>
      <w:r>
        <w:t xml:space="preserve">И тех же белых почек вздутья   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 на окне, и на распутье,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улице и в мастерской.</w:t>
      </w:r>
    </w:p>
    <w:p w:rsidR="007736E8" w:rsidRDefault="007736E8">
      <w:pPr>
        <w:pStyle w:val="21"/>
      </w:pPr>
      <w:r>
        <w:t>Впрочем, создается ощущение, что в романе изображены всего два времени года: весна и зима. Образ зимы у Б. Пастернака многозначен: описа</w:t>
      </w:r>
      <w:r>
        <w:softHyphen/>
        <w:t>ния бескрайних снежных пространств разбросаны по страницам романа. Это — символ России. Зима Б. Пастернака — это метель и буран, блоковский образ, воплощающий смятение, революцию. Но зимой всегда где-то есть окно, замерзшее, с «про</w:t>
      </w:r>
      <w:r>
        <w:softHyphen/>
        <w:t>таявшей скважиной в ледяном наросте». Сквозь эту скважину просвечивает огонь свечи, прони</w:t>
      </w:r>
      <w:r>
        <w:softHyphen/>
        <w:t>кающий на улицу почти с сознательностью взгляда, точно пламя подсматривает за едущими и кого-то поджидает. Образ свечи — это символ надежды, ожидания, дома, любви, поэтический символ высокого. Кажется, что свет свечи про</w:t>
      </w:r>
      <w:r>
        <w:softHyphen/>
        <w:t>никает в другие миры, недоступные глазу чело</w:t>
      </w:r>
      <w:r>
        <w:softHyphen/>
        <w:t>века, этот свет очищает и успокаивает душу, несет веру.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Мело, мело по всей земле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 пределы.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Свеча горела на столе,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Свеча горела.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Все эти образы не случайны. Они глубоко со</w:t>
      </w:r>
      <w:r>
        <w:rPr>
          <w:color w:val="000000"/>
          <w:sz w:val="24"/>
          <w:szCs w:val="24"/>
        </w:rPr>
        <w:softHyphen/>
        <w:t>звучны внутреннему миру главного героя. Этот мир открывается нам. Не всем дано видеть красо</w:t>
      </w:r>
      <w:r>
        <w:rPr>
          <w:color w:val="000000"/>
          <w:sz w:val="24"/>
          <w:szCs w:val="24"/>
        </w:rPr>
        <w:softHyphen/>
        <w:t>ту в повседневности. Доктору Живаго дано, и вот перед нами возникают чарующие образы. «Юрий Андреевич с детства любил сквозящий огнем зари вечерний лес. В такие минуты точно и он пропус</w:t>
      </w:r>
      <w:r>
        <w:rPr>
          <w:color w:val="000000"/>
          <w:sz w:val="24"/>
          <w:szCs w:val="24"/>
        </w:rPr>
        <w:softHyphen/>
        <w:t>кал сквозь себя эти столбы света. Точно дар живо</w:t>
      </w:r>
      <w:r>
        <w:rPr>
          <w:color w:val="000000"/>
          <w:sz w:val="24"/>
          <w:szCs w:val="24"/>
        </w:rPr>
        <w:softHyphen/>
        <w:t>го духа потоком входил в его грудь, пересекал все его существо и парой крыльев выходил из-под ло</w:t>
      </w:r>
      <w:r>
        <w:rPr>
          <w:color w:val="000000"/>
          <w:sz w:val="24"/>
          <w:szCs w:val="24"/>
        </w:rPr>
        <w:softHyphen/>
        <w:t>паток наружу». Этим строкам созвучно стихотво</w:t>
      </w:r>
      <w:r>
        <w:rPr>
          <w:color w:val="000000"/>
          <w:sz w:val="24"/>
          <w:szCs w:val="24"/>
        </w:rPr>
        <w:softHyphen/>
        <w:t>рение Юрия Живаго: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вы прошли сквозь мелкий, нищенский,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Нагой, трепещущий ольшаник.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имбирно-красный лес кладбищенский,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Горевший, как печатный пряник...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Своеобразный художественный фон придают роману библейские темы, которые в сознании героя становятся чем-то большим, чем просто ле</w:t>
      </w:r>
      <w:r>
        <w:rPr>
          <w:color w:val="000000"/>
          <w:sz w:val="24"/>
          <w:szCs w:val="24"/>
        </w:rPr>
        <w:softHyphen/>
        <w:t>генды. Он вкладывает в них философию своей жизни: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книга жизни подошла к странице,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Которая дороже всех святынь.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должно написанное сбыться,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Пускай же сбудется оно. Аминь.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Ощущение неизбежности происходящего воз</w:t>
      </w:r>
      <w:r>
        <w:rPr>
          <w:color w:val="000000"/>
          <w:sz w:val="24"/>
          <w:szCs w:val="24"/>
        </w:rPr>
        <w:softHyphen/>
        <w:t>никает на страницах, посвященных любви. Эти прозаические страницы можно отнести к верши</w:t>
      </w:r>
      <w:r>
        <w:rPr>
          <w:color w:val="000000"/>
          <w:sz w:val="24"/>
          <w:szCs w:val="24"/>
        </w:rPr>
        <w:softHyphen/>
        <w:t>нам поэзии. «Прелесть моя незабвенная! Пока тебя помнят вгибы локтей моих, пока еще ты на губах и руках моих, я побуду с тобой. Я выплачу слезы о тебе в нежном-нежном, щемяще печаль</w:t>
      </w:r>
      <w:r>
        <w:rPr>
          <w:color w:val="000000"/>
          <w:sz w:val="24"/>
          <w:szCs w:val="24"/>
        </w:rPr>
        <w:softHyphen/>
        <w:t>ном изображении. Я останусь тут, пока этого не сделаю».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Вся книга наполнена стихами, она написана стихами, а прозаический слог и прозаичность жизни только подчеркивают ее лирическую, лич</w:t>
      </w:r>
      <w:r>
        <w:rPr>
          <w:color w:val="000000"/>
          <w:sz w:val="24"/>
          <w:szCs w:val="24"/>
        </w:rPr>
        <w:softHyphen/>
        <w:t>ностную глубину.</w:t>
      </w:r>
    </w:p>
    <w:p w:rsidR="007736E8" w:rsidRDefault="007736E8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 своеобразие восприятия романа Б. Пастерна</w:t>
      </w:r>
      <w:r>
        <w:rPr>
          <w:color w:val="000000"/>
          <w:sz w:val="24"/>
          <w:szCs w:val="24"/>
        </w:rPr>
        <w:softHyphen/>
        <w:t>ка рождается именно из недоговоренности, нечет</w:t>
      </w:r>
      <w:r>
        <w:rPr>
          <w:color w:val="000000"/>
          <w:sz w:val="24"/>
          <w:szCs w:val="24"/>
        </w:rPr>
        <w:softHyphen/>
        <w:t>кости, из ощущения природы, из ощущения поэ</w:t>
      </w:r>
      <w:r>
        <w:rPr>
          <w:color w:val="000000"/>
          <w:sz w:val="24"/>
          <w:szCs w:val="24"/>
        </w:rPr>
        <w:softHyphen/>
        <w:t>зии, из веры, что после зимы всегда приходит весна, что и зимой где-то всегда горит свеча.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Мело весь месяц в феврале,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то и дело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Свеча горела на столе,</w:t>
      </w:r>
    </w:p>
    <w:p w:rsidR="007736E8" w:rsidRDefault="007736E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Свеча горела...</w:t>
      </w:r>
    </w:p>
    <w:p w:rsidR="007736E8" w:rsidRDefault="007736E8">
      <w:pPr>
        <w:ind w:firstLine="567"/>
        <w:jc w:val="both"/>
      </w:pPr>
      <w:bookmarkStart w:id="0" w:name="_GoBack"/>
      <w:bookmarkEnd w:id="0"/>
    </w:p>
    <w:sectPr w:rsidR="007736E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ADA"/>
    <w:rsid w:val="00432CD3"/>
    <w:rsid w:val="007215BE"/>
    <w:rsid w:val="007736E8"/>
    <w:rsid w:val="00E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8A3E2-CF7F-459B-B351-4CE7B65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b/>
      <w:bCs/>
      <w:i/>
      <w:i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701" w:firstLine="567"/>
      <w:jc w:val="both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Художественное своеобразие романа Б</vt:lpstr>
    </vt:vector>
  </TitlesOfParts>
  <Company>KM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Художественное своеобразие романа Б</dc:title>
  <dc:subject/>
  <dc:creator>N/A</dc:creator>
  <cp:keywords/>
  <dc:description/>
  <cp:lastModifiedBy>admin</cp:lastModifiedBy>
  <cp:revision>2</cp:revision>
  <dcterms:created xsi:type="dcterms:W3CDTF">2014-01-27T19:05:00Z</dcterms:created>
  <dcterms:modified xsi:type="dcterms:W3CDTF">2014-01-27T19:05:00Z</dcterms:modified>
</cp:coreProperties>
</file>