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F8" w:rsidRDefault="00F50EF8">
      <w:pPr>
        <w:ind w:firstLine="720"/>
        <w:jc w:val="both"/>
        <w:rPr>
          <w:rStyle w:val="text"/>
          <w:sz w:val="28"/>
          <w:szCs w:val="28"/>
        </w:rPr>
      </w:pPr>
    </w:p>
    <w:p w:rsidR="00F50EF8" w:rsidRDefault="00F50EF8">
      <w:pPr>
        <w:ind w:firstLine="720"/>
        <w:jc w:val="both"/>
        <w:rPr>
          <w:rStyle w:val="text"/>
          <w:sz w:val="28"/>
          <w:szCs w:val="28"/>
        </w:rPr>
      </w:pPr>
    </w:p>
    <w:p w:rsidR="00F50EF8" w:rsidRDefault="00F50EF8">
      <w:pPr>
        <w:ind w:firstLine="720"/>
        <w:jc w:val="both"/>
        <w:rPr>
          <w:rStyle w:val="text"/>
          <w:sz w:val="28"/>
          <w:szCs w:val="28"/>
        </w:rPr>
      </w:pPr>
    </w:p>
    <w:p w:rsidR="00F50EF8" w:rsidRDefault="00F50EF8">
      <w:pPr>
        <w:ind w:firstLine="720"/>
        <w:jc w:val="both"/>
        <w:rPr>
          <w:rStyle w:val="text"/>
          <w:sz w:val="28"/>
          <w:szCs w:val="28"/>
        </w:rPr>
      </w:pPr>
    </w:p>
    <w:p w:rsidR="00F50EF8" w:rsidRDefault="00F50EF8">
      <w:pPr>
        <w:ind w:firstLine="720"/>
        <w:jc w:val="both"/>
        <w:rPr>
          <w:rStyle w:val="text"/>
          <w:sz w:val="28"/>
          <w:szCs w:val="28"/>
        </w:rPr>
      </w:pPr>
    </w:p>
    <w:p w:rsidR="00F50EF8" w:rsidRDefault="00F50EF8">
      <w:pPr>
        <w:ind w:firstLine="720"/>
        <w:jc w:val="both"/>
        <w:rPr>
          <w:rStyle w:val="text"/>
          <w:sz w:val="28"/>
          <w:szCs w:val="28"/>
        </w:rPr>
      </w:pPr>
    </w:p>
    <w:p w:rsidR="00F50EF8" w:rsidRDefault="00F50EF8">
      <w:pPr>
        <w:ind w:firstLine="720"/>
        <w:jc w:val="both"/>
        <w:rPr>
          <w:rStyle w:val="text"/>
          <w:sz w:val="28"/>
          <w:szCs w:val="28"/>
        </w:rPr>
      </w:pPr>
    </w:p>
    <w:p w:rsidR="00F50EF8" w:rsidRDefault="00F50EF8">
      <w:pPr>
        <w:ind w:firstLine="720"/>
        <w:jc w:val="both"/>
        <w:rPr>
          <w:rStyle w:val="text"/>
          <w:sz w:val="28"/>
          <w:szCs w:val="28"/>
        </w:rPr>
      </w:pPr>
    </w:p>
    <w:p w:rsidR="00F50EF8" w:rsidRDefault="00F50EF8">
      <w:pPr>
        <w:ind w:firstLine="720"/>
        <w:jc w:val="both"/>
        <w:rPr>
          <w:rStyle w:val="text"/>
          <w:sz w:val="28"/>
          <w:szCs w:val="28"/>
        </w:rPr>
      </w:pPr>
    </w:p>
    <w:p w:rsidR="00F50EF8" w:rsidRDefault="00F50EF8">
      <w:pPr>
        <w:ind w:firstLine="720"/>
        <w:jc w:val="both"/>
        <w:rPr>
          <w:rStyle w:val="text"/>
          <w:sz w:val="28"/>
          <w:szCs w:val="28"/>
        </w:rPr>
      </w:pPr>
    </w:p>
    <w:p w:rsidR="00F50EF8" w:rsidRDefault="00F50EF8">
      <w:pPr>
        <w:ind w:firstLine="720"/>
        <w:jc w:val="both"/>
        <w:rPr>
          <w:rStyle w:val="text"/>
          <w:sz w:val="28"/>
          <w:szCs w:val="28"/>
        </w:rPr>
      </w:pPr>
    </w:p>
    <w:p w:rsidR="00F50EF8" w:rsidRDefault="00F50EF8">
      <w:pPr>
        <w:ind w:firstLine="720"/>
        <w:jc w:val="both"/>
        <w:rPr>
          <w:rStyle w:val="text"/>
          <w:sz w:val="28"/>
          <w:szCs w:val="28"/>
        </w:rPr>
      </w:pPr>
    </w:p>
    <w:p w:rsidR="00F50EF8" w:rsidRDefault="00F50EF8">
      <w:pPr>
        <w:ind w:firstLine="720"/>
        <w:jc w:val="both"/>
        <w:rPr>
          <w:rStyle w:val="text"/>
          <w:sz w:val="28"/>
          <w:szCs w:val="28"/>
        </w:rPr>
      </w:pPr>
    </w:p>
    <w:p w:rsidR="00F50EF8" w:rsidRDefault="00F50EF8">
      <w:pPr>
        <w:ind w:firstLine="720"/>
        <w:jc w:val="both"/>
        <w:rPr>
          <w:rStyle w:val="text"/>
          <w:sz w:val="28"/>
          <w:szCs w:val="28"/>
        </w:rPr>
      </w:pPr>
    </w:p>
    <w:p w:rsidR="00F50EF8" w:rsidRDefault="00F50EF8">
      <w:pPr>
        <w:ind w:firstLine="720"/>
        <w:jc w:val="both"/>
        <w:rPr>
          <w:rStyle w:val="text"/>
          <w:sz w:val="28"/>
          <w:szCs w:val="28"/>
        </w:rPr>
      </w:pPr>
    </w:p>
    <w:p w:rsidR="00F50EF8" w:rsidRDefault="00F50EF8">
      <w:pPr>
        <w:ind w:firstLine="720"/>
        <w:jc w:val="both"/>
        <w:rPr>
          <w:rStyle w:val="text"/>
          <w:sz w:val="28"/>
          <w:szCs w:val="28"/>
        </w:rPr>
      </w:pPr>
    </w:p>
    <w:p w:rsidR="00F50EF8" w:rsidRDefault="00F50EF8">
      <w:pPr>
        <w:ind w:firstLine="720"/>
        <w:jc w:val="both"/>
        <w:rPr>
          <w:rStyle w:val="text"/>
          <w:sz w:val="28"/>
          <w:szCs w:val="28"/>
        </w:rPr>
      </w:pPr>
    </w:p>
    <w:p w:rsidR="00F50EF8" w:rsidRDefault="00F50EF8">
      <w:pPr>
        <w:ind w:firstLine="720"/>
        <w:jc w:val="center"/>
        <w:rPr>
          <w:rStyle w:val="text"/>
          <w:sz w:val="36"/>
          <w:szCs w:val="36"/>
        </w:rPr>
      </w:pPr>
      <w:r>
        <w:rPr>
          <w:rStyle w:val="text"/>
          <w:sz w:val="36"/>
          <w:szCs w:val="36"/>
        </w:rPr>
        <w:t>ЭССЕ</w:t>
      </w:r>
    </w:p>
    <w:p w:rsidR="00F50EF8" w:rsidRDefault="00F50EF8">
      <w:pPr>
        <w:pStyle w:val="1"/>
        <w:rPr>
          <w:rStyle w:val="text"/>
          <w:i/>
          <w:iCs/>
          <w:sz w:val="36"/>
          <w:szCs w:val="36"/>
        </w:rPr>
      </w:pPr>
      <w:r>
        <w:rPr>
          <w:rStyle w:val="text"/>
          <w:i/>
          <w:iCs/>
          <w:sz w:val="36"/>
          <w:szCs w:val="36"/>
        </w:rPr>
        <w:t>по политологии</w:t>
      </w:r>
    </w:p>
    <w:p w:rsidR="00F50EF8" w:rsidRDefault="00F50EF8">
      <w:pPr>
        <w:ind w:firstLine="720"/>
        <w:jc w:val="center"/>
        <w:rPr>
          <w:rStyle w:val="text"/>
          <w:sz w:val="36"/>
          <w:szCs w:val="36"/>
        </w:rPr>
      </w:pPr>
    </w:p>
    <w:p w:rsidR="00F50EF8" w:rsidRDefault="00F50EF8">
      <w:pPr>
        <w:ind w:firstLine="720"/>
        <w:jc w:val="center"/>
        <w:rPr>
          <w:rStyle w:val="text"/>
          <w:sz w:val="36"/>
          <w:szCs w:val="36"/>
        </w:rPr>
      </w:pPr>
      <w:r>
        <w:rPr>
          <w:rStyle w:val="text"/>
          <w:sz w:val="36"/>
          <w:szCs w:val="36"/>
        </w:rPr>
        <w:t>Какие идеологии господствуют в современной политической жизни и какие партии их защищают</w:t>
      </w:r>
    </w:p>
    <w:p w:rsidR="00F50EF8" w:rsidRDefault="00F50EF8">
      <w:pPr>
        <w:ind w:firstLine="720"/>
        <w:jc w:val="both"/>
        <w:rPr>
          <w:rStyle w:val="text"/>
          <w:sz w:val="36"/>
          <w:szCs w:val="36"/>
        </w:rPr>
      </w:pPr>
    </w:p>
    <w:p w:rsidR="00F50EF8" w:rsidRDefault="00F50EF8">
      <w:pPr>
        <w:ind w:firstLine="720"/>
        <w:jc w:val="both"/>
        <w:rPr>
          <w:rStyle w:val="text"/>
          <w:sz w:val="28"/>
          <w:szCs w:val="28"/>
        </w:rPr>
      </w:pPr>
    </w:p>
    <w:p w:rsidR="00F50EF8" w:rsidRDefault="00F50EF8">
      <w:pPr>
        <w:pStyle w:val="2"/>
        <w:rPr>
          <w:rStyle w:val="text"/>
        </w:rPr>
      </w:pPr>
      <w:r>
        <w:rPr>
          <w:rStyle w:val="text"/>
        </w:rPr>
        <w:br w:type="page"/>
        <w:t>Рассмотрим современные политические идеологии на примере наиболее влиятельных российских политических партий.</w:t>
      </w:r>
    </w:p>
    <w:p w:rsidR="00F50EF8" w:rsidRDefault="00F50EF8">
      <w:pPr>
        <w:ind w:firstLine="720"/>
        <w:jc w:val="both"/>
        <w:rPr>
          <w:rStyle w:val="text"/>
          <w:sz w:val="28"/>
          <w:szCs w:val="28"/>
        </w:rPr>
      </w:pPr>
      <w:r>
        <w:rPr>
          <w:rStyle w:val="text"/>
          <w:sz w:val="28"/>
          <w:szCs w:val="28"/>
        </w:rPr>
        <w:t xml:space="preserve">Партия Единая Россия выдвигает следующие приоритеты своей деятельности: </w:t>
      </w:r>
    </w:p>
    <w:p w:rsidR="00F50EF8" w:rsidRDefault="00F50EF8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СИЛЬНОЕ ГОСУДАРСТВО (сильная президентская власть как гарантия политической стабильности и незыблемости конституционного строя; проведение административной реформы, совершенствование системы управления страной и оптимизация функций органов власти; повышение доверия граждан к государству, формирование прозрачной и понятной государственной политики; повышение политической ответственности депутатов всех уровней.);</w:t>
      </w:r>
    </w:p>
    <w:p w:rsidR="00F50EF8" w:rsidRDefault="00F50EF8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РАЗВИВАЮЩЕЕСЯ ГРАЖДАНСКОЕ ОБЩЕСТВО (контроль общества над властью через партии и общественные объединения; развитие самоорганизации граждан, общественного самоуправления; вовлечение граждан в управление общественными делами; совершенствование законодательства, регулирующего деятельность общественных объединений и их взаимоотношения с государством.);</w:t>
      </w:r>
    </w:p>
    <w:p w:rsidR="00F50EF8" w:rsidRDefault="00F50EF8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СТРАНА СВОБОДНЫХ ЛЮДЕЙ (осуществление принципа равных прав, свобод и возможностей для различных социальных групп, национальностей и конфессий; формирование действенных механизмов защиты прав и свобод.);</w:t>
      </w:r>
    </w:p>
    <w:p w:rsidR="00F50EF8" w:rsidRDefault="00F50EF8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СПРАВЕДЛИВОЕ ОБЩЕСТВО (формирование условий, в которых большинство населения будет способно самостоятельно решать свои социально-экономические проблемы; социальное партнерство; эффективная система социальных гарантий, перераспределение льгот в пользу реально нуждающихся, адресная социальная помощь, формирование единой системы социального страхования и охраны здоровья.);</w:t>
      </w:r>
    </w:p>
    <w:p w:rsidR="00F50EF8" w:rsidRDefault="00F50EF8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ПРОЦВЕТАЮЩАЯ СТРАНА (содействие развитию высокотехнологичных отраслей науки и промышленности; повышение качества управления государственной собственностью; рациональное налогообложение природных ресурсов; улучшение делового климата в стране, структурные реформы, развитие финансового рынка; дебюрократизация экономики, развитие малого и среднего бизнеса; единые правила конкуренции между участниками хозяйственной жизни.);</w:t>
      </w:r>
    </w:p>
    <w:p w:rsidR="00F50EF8" w:rsidRDefault="00F50EF8">
      <w:pPr>
        <w:numPr>
          <w:ilvl w:val="0"/>
          <w:numId w:val="9"/>
        </w:numPr>
        <w:jc w:val="both"/>
        <w:rPr>
          <w:rStyle w:val="text"/>
          <w:sz w:val="28"/>
          <w:szCs w:val="28"/>
        </w:rPr>
      </w:pPr>
      <w:r>
        <w:rPr>
          <w:sz w:val="28"/>
          <w:szCs w:val="28"/>
        </w:rPr>
        <w:t>БЕЗОПАСНАЯ СТРАНА (</w:t>
      </w:r>
      <w:r>
        <w:rPr>
          <w:rStyle w:val="text"/>
          <w:sz w:val="28"/>
          <w:szCs w:val="28"/>
        </w:rPr>
        <w:t>повышение обороноспособности страны, формирование профессиональной армии; совершенствование деятельности правоохранительных органов; последовательное проведение судебной реформы.);</w:t>
      </w:r>
    </w:p>
    <w:p w:rsidR="00F50EF8" w:rsidRDefault="00F50EF8">
      <w:pPr>
        <w:numPr>
          <w:ilvl w:val="0"/>
          <w:numId w:val="9"/>
        </w:numPr>
        <w:jc w:val="both"/>
        <w:rPr>
          <w:rStyle w:val="text"/>
          <w:sz w:val="28"/>
          <w:szCs w:val="28"/>
        </w:rPr>
      </w:pPr>
      <w:r>
        <w:rPr>
          <w:sz w:val="28"/>
          <w:szCs w:val="28"/>
        </w:rPr>
        <w:t>СОВРЕМЕННАЯ ФЕДЕРАЦИЯ (</w:t>
      </w:r>
      <w:r>
        <w:rPr>
          <w:rStyle w:val="text"/>
          <w:sz w:val="28"/>
          <w:szCs w:val="28"/>
        </w:rPr>
        <w:t>содействие четкому разграничению экономических, социальных и налоговых полномочий Центра и регионов; всемерное развитие местного самоуправления, создание его устойчивой и независимой финансовой основы - при усилении ответственности руководителей за ситуацию на местах.);</w:t>
      </w:r>
    </w:p>
    <w:p w:rsidR="00F50EF8" w:rsidRDefault="00F50EF8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СТРАНА ВЕЛИКОЙ КУЛЬТУРЫ И НАУКИ (рост духовного потенциала общества и каждого человека, развитие национальных культур и сохранение самобытности народов и исторических регионов; создание государственной системы поиска, отбора и поддержки талантов; наращивание научного и технологического потенциала страны, целенаправленная государственная поддержка фундаментальной науки.</w:t>
      </w:r>
    </w:p>
    <w:p w:rsidR="00F50EF8" w:rsidRDefault="00F50EF8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ВЕЛИКАЯ РОССИЯ В МЕНЯЮЩЕМСЯ МИРЕ (формирование и поддержка международной политики, направленной на повышение роли России в мире; участие России в международных системах коллективной безопасности, защищающих мир от международного терроризма и экстремизма; развитие выгодных для России экономических международных отношений; активное участие России в процессах европейской интеграции; защита прав и интересов российских граждан, соотечественников за рубежом; укрепление международных общественных и гуманитарных связей.); </w:t>
      </w:r>
    </w:p>
    <w:p w:rsidR="00F50EF8" w:rsidRDefault="00F50EF8">
      <w:pPr>
        <w:numPr>
          <w:ilvl w:val="0"/>
          <w:numId w:val="9"/>
        </w:numPr>
        <w:jc w:val="both"/>
      </w:pPr>
      <w:r>
        <w:rPr>
          <w:sz w:val="28"/>
          <w:szCs w:val="28"/>
        </w:rPr>
        <w:t>ОТВЕТСТВЕННАЯ ПАРТИЯ (сохранение общественной стабильности; формирование кадрового резерва для выдвижения в органы представительной и исполнительной власти; активное участие в выборах всех уровней; учет общественного мнения при подготовке и принятии решений.</w:t>
      </w:r>
    </w:p>
    <w:p w:rsidR="00F50EF8" w:rsidRDefault="00F50EF8">
      <w:pPr>
        <w:jc w:val="both"/>
        <w:rPr>
          <w:color w:val="000000"/>
          <w:sz w:val="28"/>
          <w:szCs w:val="28"/>
        </w:rPr>
      </w:pPr>
    </w:p>
    <w:p w:rsidR="00F50EF8" w:rsidRDefault="00F50EF8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ЛДПР - это центристская, демократическая партия. Ее главная цель - возрождение могучего демократического и процветающего Российского государства. В современных условиях ЛДПР выдвигает идею патриотизма на первый план. В своей деятельности ЛДПР руководствуется также идеями либерализма и демократии. В понимании ЛДПР либерализм - это подлинная, а не мнимая свобода. Это, прежде всего, защита гражданских прав и свобод личности людей любой национальности, населяющих Российское государство. Демократия в понимании ЛДПР предполагает демократическое устройство государства в форме президентской республики, демократичный характер всех ветвей власти - законодательной, исполнительной и судебной.</w:t>
      </w:r>
    </w:p>
    <w:p w:rsidR="00F50EF8" w:rsidRDefault="00F50EF8">
      <w:pPr>
        <w:ind w:firstLine="360"/>
        <w:jc w:val="both"/>
        <w:rPr>
          <w:rStyle w:val="text"/>
          <w:sz w:val="28"/>
          <w:szCs w:val="28"/>
        </w:rPr>
      </w:pPr>
      <w:r>
        <w:rPr>
          <w:rStyle w:val="text"/>
          <w:sz w:val="28"/>
          <w:szCs w:val="28"/>
        </w:rPr>
        <w:t xml:space="preserve">Партия ЛДПР выдвигает следующие приоритеты своей деятельности: </w:t>
      </w:r>
    </w:p>
    <w:p w:rsidR="00F50EF8" w:rsidRDefault="00F50EF8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ЛДПР ЗА УНИТАРНОЕ ГОСУДАРСТВО. В своей программе по государственному строительству ЛДПР исходит из двух факторов. Во-первых, государственный аппарат должен быть дешевым и эффективным и как можно менее коррумпированным. Во-вторых, государство должно обеспечить равные права и возможности гражданам любой национальности на всей территории России. ЛДПР считает, что без исполнения этих условий существенно поднять жизненный уровень населения невозможно. Возрождение мощи и величия России невозможно без укрепления центральной власти, т.е. российской государственности. От федеративного устройства к унитарному. ЛДПР добивается реформирования России из федеративного в унитарное государство. Процесс этот должен происходить конституционным путем.</w:t>
      </w:r>
    </w:p>
    <w:p w:rsidR="00F50EF8" w:rsidRDefault="00F50EF8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НАЦИОНАЛЬНАЯ БЕЗОПАСНОСТЬ. Для ЛДПР национальная безопасность - это мирная жизнь граждан, а также защита их жизни и имущества от посягательства преступного элемента. При этом ЛДПР считает, что главная угроза России может исходить со стороны США, но осуществлять свои цели в отношении России эта страна будет чужими руками. В своей программе по обеспечению мира на границах и спокойной жизни в городах и селах России ЛДПР ставит следующие основные задачи. Во-первых, российская внешняя политика должна не допустить объединения антироссийских сил на Юге и воспрепятствовать возникновению конфликта между православным и мусульманским миром. Юг должен стать нашим добрым соседом. Во-вторых, российская военная доктрина должна обеспечить сдерживание потенциального агрессора и молниеносный разгром противника в локальных конфликтах, в том числе с применением ядерного оружия. В-третьих, для эффективной борьбы с преступным элементом, индивидуальными террористами и организованными террористическими организациями должны быть резко усилены российские силовые структуры и создан мощный орган государственной безопасности с широкими полномочиями. ЛДПР считает, что без выполнения этих условий внешняя военная угроза и внутренний криминальный мир сведут на нет все усилия по подъему экономики и жизненного уровня населения.</w:t>
      </w:r>
    </w:p>
    <w:p w:rsidR="00F50EF8" w:rsidRDefault="00F50EF8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ВОЗРОДИТЬ ЭКОНОМИКУ РОССИИ  ЛДПР считает, что быстрое возрождение экономики страны возможно при выполнении четырех условий, учитывающих геополитическое и климатическое положение страны, а также российские традиции.</w:t>
      </w:r>
    </w:p>
    <w:p w:rsidR="00F50EF8" w:rsidRDefault="00F50EF8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СОЦИАЛЬНАЯ ПОЛИТИКА ЛДПР ЛДПР выступает за сильную социальную политику, которая позволила бы оздоровить обстановку в стране. Цель социальной политики ЛДПР - обеспечить всем трудящимся, каждому гражданину России достаточное материальное благосостояние и цивилизованный образ жизни. При этом задача не только в том, чтобы добиться высокого уровня и современного качества жизни для всех граждан, но и устранить огромное социальное расслоение, сложившееся в нашем обществе. </w:t>
      </w:r>
    </w:p>
    <w:p w:rsidR="00F50EF8" w:rsidRDefault="00F50EF8">
      <w:pPr>
        <w:ind w:left="360"/>
        <w:jc w:val="both"/>
        <w:rPr>
          <w:color w:val="000000"/>
          <w:sz w:val="28"/>
          <w:szCs w:val="28"/>
        </w:rPr>
      </w:pPr>
    </w:p>
    <w:p w:rsidR="00F50EF8" w:rsidRDefault="00F50EF8">
      <w:pPr>
        <w:ind w:firstLine="360"/>
        <w:jc w:val="both"/>
        <w:rPr>
          <w:rStyle w:val="text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носителем коммунистическая идеология в России является партия КПРФ. Рассмотрим основные </w:t>
      </w:r>
      <w:r>
        <w:rPr>
          <w:rStyle w:val="text"/>
          <w:sz w:val="28"/>
          <w:szCs w:val="28"/>
        </w:rPr>
        <w:t xml:space="preserve">приоритеты деятельности, выдвигаемые этой партией: </w:t>
      </w:r>
    </w:p>
    <w:p w:rsidR="00F50EF8" w:rsidRDefault="00F50EF8">
      <w:pPr>
        <w:numPr>
          <w:ilvl w:val="0"/>
          <w:numId w:val="12"/>
        </w:numPr>
        <w:jc w:val="both"/>
        <w:rPr>
          <w:rStyle w:val="a121"/>
          <w:rFonts w:ascii="Times New Roman" w:hAnsi="Times New Roman" w:cs="Times New Roman"/>
          <w:sz w:val="28"/>
          <w:szCs w:val="28"/>
        </w:rPr>
      </w:pPr>
      <w:r>
        <w:rPr>
          <w:rStyle w:val="a121"/>
          <w:rFonts w:ascii="Times New Roman" w:hAnsi="Times New Roman" w:cs="Times New Roman"/>
          <w:sz w:val="28"/>
          <w:szCs w:val="28"/>
        </w:rPr>
        <w:t xml:space="preserve">Принятие поправок к законам об избирательной системе и референдуме, гарантирующих полный учет свободного волеизъявления граждан, контроль избирателей над избранными представителями власти; </w:t>
      </w:r>
    </w:p>
    <w:p w:rsidR="00F50EF8" w:rsidRDefault="00F50EF8">
      <w:pPr>
        <w:numPr>
          <w:ilvl w:val="0"/>
          <w:numId w:val="12"/>
        </w:numPr>
        <w:jc w:val="both"/>
        <w:rPr>
          <w:rStyle w:val="a1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121"/>
          <w:rFonts w:ascii="Times New Roman" w:hAnsi="Times New Roman" w:cs="Times New Roman"/>
          <w:sz w:val="28"/>
          <w:szCs w:val="28"/>
        </w:rPr>
        <w:t xml:space="preserve">Прекращение братоубийственных межнациональных конфликтов, восстановления дружбы и сотрудничества народов; </w:t>
      </w:r>
    </w:p>
    <w:p w:rsidR="00F50EF8" w:rsidRDefault="00F50EF8">
      <w:pPr>
        <w:numPr>
          <w:ilvl w:val="0"/>
          <w:numId w:val="12"/>
        </w:numPr>
        <w:jc w:val="both"/>
        <w:rPr>
          <w:rStyle w:val="a1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121"/>
          <w:rFonts w:ascii="Times New Roman" w:hAnsi="Times New Roman" w:cs="Times New Roman"/>
          <w:sz w:val="28"/>
          <w:szCs w:val="28"/>
        </w:rPr>
        <w:t>Денонсация беловежских соглашений и поэтапного восстановления на добровольной основе единого союзного государства;</w:t>
      </w:r>
    </w:p>
    <w:p w:rsidR="00F50EF8" w:rsidRDefault="00F50EF8">
      <w:pPr>
        <w:numPr>
          <w:ilvl w:val="0"/>
          <w:numId w:val="12"/>
        </w:numPr>
        <w:jc w:val="both"/>
        <w:rPr>
          <w:rStyle w:val="a1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121"/>
          <w:rFonts w:ascii="Times New Roman" w:hAnsi="Times New Roman" w:cs="Times New Roman"/>
          <w:sz w:val="28"/>
          <w:szCs w:val="28"/>
        </w:rPr>
        <w:t xml:space="preserve">Обеспечение максимально возможного представительства трудящихся в органах власти, самоуправления различных уровней, защиты прав трудовых коллективов; </w:t>
      </w:r>
    </w:p>
    <w:p w:rsidR="00F50EF8" w:rsidRDefault="00F50EF8">
      <w:pPr>
        <w:numPr>
          <w:ilvl w:val="0"/>
          <w:numId w:val="12"/>
        </w:numPr>
        <w:jc w:val="both"/>
        <w:rPr>
          <w:rStyle w:val="a1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121"/>
          <w:rFonts w:ascii="Times New Roman" w:hAnsi="Times New Roman" w:cs="Times New Roman"/>
          <w:sz w:val="28"/>
          <w:szCs w:val="28"/>
        </w:rPr>
        <w:t xml:space="preserve">Недопущение частной собственности на землю и природные богатства, их купли–продажи, проведения в жизнь принципа "земля принадлежит народу и тем, кто ее обрабатывает"; </w:t>
      </w:r>
    </w:p>
    <w:p w:rsidR="00F50EF8" w:rsidRDefault="00F50EF8">
      <w:pPr>
        <w:numPr>
          <w:ilvl w:val="0"/>
          <w:numId w:val="12"/>
        </w:numPr>
        <w:jc w:val="both"/>
        <w:rPr>
          <w:rStyle w:val="a1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121"/>
          <w:rFonts w:ascii="Times New Roman" w:hAnsi="Times New Roman" w:cs="Times New Roman"/>
          <w:sz w:val="28"/>
          <w:szCs w:val="28"/>
        </w:rPr>
        <w:t xml:space="preserve">Принятие законов о занятости и борьбе с безработицей, обеспечения на деле реального прожиточного минимума для населения; </w:t>
      </w:r>
    </w:p>
    <w:p w:rsidR="00F50EF8" w:rsidRDefault="00F50EF8">
      <w:pPr>
        <w:numPr>
          <w:ilvl w:val="0"/>
          <w:numId w:val="12"/>
        </w:numPr>
        <w:jc w:val="both"/>
        <w:rPr>
          <w:rStyle w:val="a1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121"/>
          <w:rFonts w:ascii="Times New Roman" w:hAnsi="Times New Roman" w:cs="Times New Roman"/>
          <w:sz w:val="28"/>
          <w:szCs w:val="28"/>
        </w:rPr>
        <w:t xml:space="preserve">Обеспечение права граждан на правдивую информацию, доступа в государственные средства массовой информации всех общественных и политических сил, действующих в рамках закона. </w:t>
      </w:r>
    </w:p>
    <w:p w:rsidR="00F50EF8" w:rsidRDefault="00F50EF8" w:rsidP="00F50EF8">
      <w:pPr>
        <w:pageBreakBefor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F50EF8" w:rsidRDefault="00F50EF8">
      <w:pPr>
        <w:jc w:val="center"/>
        <w:rPr>
          <w:b/>
          <w:bCs/>
          <w:sz w:val="28"/>
          <w:szCs w:val="28"/>
        </w:rPr>
      </w:pPr>
    </w:p>
    <w:p w:rsidR="00F50EF8" w:rsidRDefault="00F50EF8">
      <w:pPr>
        <w:pStyle w:val="a4"/>
        <w:numPr>
          <w:ilvl w:val="0"/>
          <w:numId w:val="15"/>
        </w:numPr>
      </w:pPr>
      <w:r>
        <w:t>Политические партии России: история и современность. – М.: “Российская политическая энциклопедия” (РОССПЭН), 2003.</w:t>
      </w:r>
    </w:p>
    <w:p w:rsidR="00F50EF8" w:rsidRDefault="00F50EF8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Журавлев В.В. Феномен многопартийности в современной России. // Политолог, 2003. №1.</w:t>
      </w:r>
    </w:p>
    <w:p w:rsidR="00F50EF8" w:rsidRDefault="00F50EF8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Холмская М.Р. Коммунисты России: между ортодоксальностью и реформизмом. // .// Вестник Московского университета. Серия Политические науки. №4, 2003, с. 85-97.</w:t>
      </w:r>
    </w:p>
    <w:p w:rsidR="00F50EF8" w:rsidRDefault="00F50EF8">
      <w:pPr>
        <w:pStyle w:val="a4"/>
        <w:ind w:left="360"/>
      </w:pPr>
      <w:r>
        <w:br/>
      </w:r>
      <w:bookmarkStart w:id="0" w:name="_GoBack"/>
      <w:bookmarkEnd w:id="0"/>
    </w:p>
    <w:sectPr w:rsidR="00F50EF8">
      <w:headerReference w:type="default" r:id="rId7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244" w:rsidRDefault="00CF0244">
      <w:r>
        <w:separator/>
      </w:r>
    </w:p>
  </w:endnote>
  <w:endnote w:type="continuationSeparator" w:id="0">
    <w:p w:rsidR="00CF0244" w:rsidRDefault="00CF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244" w:rsidRDefault="00CF0244">
      <w:r>
        <w:separator/>
      </w:r>
    </w:p>
  </w:footnote>
  <w:footnote w:type="continuationSeparator" w:id="0">
    <w:p w:rsidR="00CF0244" w:rsidRDefault="00CF0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EF8" w:rsidRDefault="00F50EF8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71EC">
      <w:rPr>
        <w:rStyle w:val="a8"/>
        <w:noProof/>
      </w:rPr>
      <w:t>2</w:t>
    </w:r>
    <w:r>
      <w:rPr>
        <w:rStyle w:val="a8"/>
      </w:rPr>
      <w:fldChar w:fldCharType="end"/>
    </w:r>
  </w:p>
  <w:p w:rsidR="00F50EF8" w:rsidRDefault="00F50EF8" w:rsidP="00836F4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632C"/>
    <w:multiLevelType w:val="hybridMultilevel"/>
    <w:tmpl w:val="CD5AB584"/>
    <w:lvl w:ilvl="0" w:tplc="05224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429F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AD83D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78484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0ECB3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1DA4D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0128C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AC4E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BC031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A34B32"/>
    <w:multiLevelType w:val="hybridMultilevel"/>
    <w:tmpl w:val="0914B238"/>
    <w:lvl w:ilvl="0" w:tplc="ACF83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E84D3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32C24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3EC83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118D8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0BE30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A1A09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25E80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30B2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5E22AF"/>
    <w:multiLevelType w:val="hybridMultilevel"/>
    <w:tmpl w:val="06D67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E62F2"/>
    <w:multiLevelType w:val="hybridMultilevel"/>
    <w:tmpl w:val="6FB04CC2"/>
    <w:lvl w:ilvl="0" w:tplc="463CD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E2DD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0DCA3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32209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7443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8C78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2EC18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DC39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7C7B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5252FBB"/>
    <w:multiLevelType w:val="hybridMultilevel"/>
    <w:tmpl w:val="D00E632A"/>
    <w:lvl w:ilvl="0" w:tplc="CB761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F029B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62EC8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D42BC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75A00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928E0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6CC1C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E8AB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43826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90F54DE"/>
    <w:multiLevelType w:val="hybridMultilevel"/>
    <w:tmpl w:val="03E485F0"/>
    <w:lvl w:ilvl="0" w:tplc="D7BAB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96256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CC4D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EE2C0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61EB7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662FA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450B6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E67B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4069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C905687"/>
    <w:multiLevelType w:val="hybridMultilevel"/>
    <w:tmpl w:val="15467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00197"/>
    <w:multiLevelType w:val="hybridMultilevel"/>
    <w:tmpl w:val="79009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A357F"/>
    <w:multiLevelType w:val="hybridMultilevel"/>
    <w:tmpl w:val="F78C601A"/>
    <w:lvl w:ilvl="0" w:tplc="B5D2B5A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8E1864"/>
    <w:multiLevelType w:val="hybridMultilevel"/>
    <w:tmpl w:val="D1507594"/>
    <w:lvl w:ilvl="0" w:tplc="338E2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5CC1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8417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AA02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84016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0FC04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44BE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2FC66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13498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0DF36FA"/>
    <w:multiLevelType w:val="hybridMultilevel"/>
    <w:tmpl w:val="B32AD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43609"/>
    <w:multiLevelType w:val="hybridMultilevel"/>
    <w:tmpl w:val="182A7EE4"/>
    <w:lvl w:ilvl="0" w:tplc="1ECCF574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065523E"/>
    <w:multiLevelType w:val="hybridMultilevel"/>
    <w:tmpl w:val="CC5800FC"/>
    <w:lvl w:ilvl="0" w:tplc="21A4F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2E4B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A7888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FE0CA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674F8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74AF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7C84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EDA35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B89E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6506AE6"/>
    <w:multiLevelType w:val="hybridMultilevel"/>
    <w:tmpl w:val="9BB63D2E"/>
    <w:lvl w:ilvl="0" w:tplc="8F90F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58C0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98CA2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A28E7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662B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D40A3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28028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9101C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C4CB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C9110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2"/>
  </w:num>
  <w:num w:numId="5">
    <w:abstractNumId w:val="13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11"/>
  </w:num>
  <w:num w:numId="11">
    <w:abstractNumId w:val="6"/>
  </w:num>
  <w:num w:numId="12">
    <w:abstractNumId w:val="8"/>
  </w:num>
  <w:num w:numId="13">
    <w:abstractNumId w:val="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F43"/>
    <w:rsid w:val="00836F43"/>
    <w:rsid w:val="00C854E4"/>
    <w:rsid w:val="00CF0244"/>
    <w:rsid w:val="00D31B7D"/>
    <w:rsid w:val="00F271EC"/>
    <w:rsid w:val="00F5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4A6E58-232E-42C3-B6C7-96C46941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">
    <w:name w:val="text"/>
    <w:uiPriority w:val="99"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styleId="a4">
    <w:name w:val="Body Text"/>
    <w:basedOn w:val="a"/>
    <w:link w:val="a5"/>
    <w:uiPriority w:val="99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  <w:style w:type="paragraph" w:styleId="2">
    <w:name w:val="Body Text 2"/>
    <w:basedOn w:val="a"/>
    <w:link w:val="20"/>
    <w:uiPriority w:val="99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character" w:customStyle="1" w:styleId="a121">
    <w:name w:val="a121"/>
    <w:uiPriority w:val="99"/>
    <w:rPr>
      <w:rFonts w:ascii="Arial" w:hAnsi="Arial" w:cs="Arial"/>
      <w:color w:val="000000"/>
      <w:spacing w:val="0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ЭССЕ</vt:lpstr>
    </vt:vector>
  </TitlesOfParts>
  <Company>ЦСКА 5х5</Company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</dc:title>
  <dc:subject/>
  <dc:creator>CSKA3</dc:creator>
  <cp:keywords/>
  <dc:description/>
  <cp:lastModifiedBy>admin</cp:lastModifiedBy>
  <cp:revision>2</cp:revision>
  <dcterms:created xsi:type="dcterms:W3CDTF">2014-03-29T23:12:00Z</dcterms:created>
  <dcterms:modified xsi:type="dcterms:W3CDTF">2014-03-29T23:12:00Z</dcterms:modified>
</cp:coreProperties>
</file>