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EBD" w:rsidRDefault="00466EB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“Государственный Университет – Высшая Школа Экономики”</w:t>
      </w: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52"/>
          <w:szCs w:val="52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52"/>
          <w:szCs w:val="52"/>
        </w:rPr>
        <w:t>ЭССЕ  ПО СОЦИОЛОГИИ</w:t>
      </w:r>
    </w:p>
    <w:p w:rsidR="00466EBD" w:rsidRDefault="00466EBD">
      <w:pPr>
        <w:rPr>
          <w:b/>
          <w:bCs/>
          <w:sz w:val="52"/>
          <w:szCs w:val="52"/>
        </w:rPr>
      </w:pPr>
    </w:p>
    <w:p w:rsidR="00466EBD" w:rsidRDefault="00466EBD">
      <w:pPr>
        <w:rPr>
          <w:b/>
          <w:bCs/>
          <w:sz w:val="52"/>
          <w:szCs w:val="52"/>
        </w:rPr>
      </w:pPr>
    </w:p>
    <w:p w:rsidR="00466EBD" w:rsidRDefault="00466EBD">
      <w:pPr>
        <w:rPr>
          <w:b/>
          <w:bCs/>
          <w:sz w:val="52"/>
          <w:szCs w:val="52"/>
        </w:rPr>
      </w:pPr>
    </w:p>
    <w:p w:rsidR="00466EBD" w:rsidRDefault="00466EBD">
      <w:pPr>
        <w:rPr>
          <w:b/>
          <w:bCs/>
          <w:sz w:val="52"/>
          <w:szCs w:val="52"/>
        </w:rPr>
      </w:pPr>
      <w:r>
        <w:rPr>
          <w:b/>
          <w:bCs/>
          <w:sz w:val="52"/>
          <w:szCs w:val="52"/>
        </w:rPr>
        <w:t>“ Кино как социальный институт”</w:t>
      </w:r>
    </w:p>
    <w:p w:rsidR="00466EBD" w:rsidRDefault="00466EBD">
      <w:pPr>
        <w:rPr>
          <w:b/>
          <w:bCs/>
          <w:sz w:val="52"/>
          <w:szCs w:val="52"/>
        </w:rPr>
      </w:pPr>
    </w:p>
    <w:p w:rsidR="00466EBD" w:rsidRDefault="00466EBD">
      <w:pPr>
        <w:rPr>
          <w:b/>
          <w:bCs/>
          <w:sz w:val="52"/>
          <w:szCs w:val="52"/>
        </w:rPr>
      </w:pPr>
    </w:p>
    <w:p w:rsidR="00466EBD" w:rsidRDefault="00466EBD">
      <w:pPr>
        <w:rPr>
          <w:b/>
          <w:bCs/>
          <w:sz w:val="52"/>
          <w:szCs w:val="52"/>
        </w:rPr>
      </w:pPr>
    </w:p>
    <w:p w:rsidR="00466EBD" w:rsidRDefault="00466EBD">
      <w:pPr>
        <w:rPr>
          <w:b/>
          <w:bCs/>
          <w:sz w:val="52"/>
          <w:szCs w:val="52"/>
        </w:rPr>
      </w:pPr>
    </w:p>
    <w:p w:rsidR="00466EBD" w:rsidRDefault="00466EBD">
      <w:pPr>
        <w:rPr>
          <w:b/>
          <w:bCs/>
          <w:sz w:val="52"/>
          <w:szCs w:val="52"/>
        </w:rPr>
      </w:pPr>
    </w:p>
    <w:p w:rsidR="00466EBD" w:rsidRDefault="00466EBD">
      <w:pPr>
        <w:rPr>
          <w:b/>
          <w:bCs/>
          <w:sz w:val="28"/>
          <w:szCs w:val="28"/>
        </w:rPr>
      </w:pPr>
      <w:r>
        <w:rPr>
          <w:b/>
          <w:bCs/>
          <w:sz w:val="52"/>
          <w:szCs w:val="52"/>
        </w:rPr>
        <w:tab/>
      </w:r>
      <w:r>
        <w:rPr>
          <w:b/>
          <w:bCs/>
          <w:sz w:val="52"/>
          <w:szCs w:val="52"/>
        </w:rPr>
        <w:tab/>
      </w:r>
      <w:r>
        <w:rPr>
          <w:b/>
          <w:bCs/>
          <w:sz w:val="52"/>
          <w:szCs w:val="52"/>
        </w:rPr>
        <w:tab/>
      </w:r>
      <w:r>
        <w:rPr>
          <w:b/>
          <w:bCs/>
          <w:sz w:val="52"/>
          <w:szCs w:val="52"/>
        </w:rPr>
        <w:tab/>
      </w:r>
      <w:r>
        <w:rPr>
          <w:b/>
          <w:bCs/>
          <w:sz w:val="52"/>
          <w:szCs w:val="52"/>
        </w:rPr>
        <w:tab/>
      </w:r>
      <w:r>
        <w:rPr>
          <w:b/>
          <w:bCs/>
          <w:sz w:val="52"/>
          <w:szCs w:val="52"/>
        </w:rPr>
        <w:tab/>
      </w:r>
      <w:r>
        <w:rPr>
          <w:b/>
          <w:bCs/>
          <w:sz w:val="52"/>
          <w:szCs w:val="52"/>
        </w:rPr>
        <w:tab/>
      </w:r>
      <w:r>
        <w:rPr>
          <w:b/>
          <w:bCs/>
          <w:sz w:val="52"/>
          <w:szCs w:val="52"/>
        </w:rPr>
        <w:tab/>
      </w:r>
      <w:r>
        <w:rPr>
          <w:b/>
          <w:bCs/>
          <w:sz w:val="28"/>
          <w:szCs w:val="28"/>
        </w:rPr>
        <w:t>Работу выполнил:</w:t>
      </w: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Студент 1 – го курса</w:t>
      </w:r>
    </w:p>
    <w:p w:rsidR="00466EBD" w:rsidRDefault="00466EB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Группы № 126</w:t>
      </w:r>
    </w:p>
    <w:p w:rsidR="00466EBD" w:rsidRDefault="00466EB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Алексанов Алексей</w:t>
      </w: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Работу проверил:</w:t>
      </w: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Гофман А. Б.</w:t>
      </w: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 w:rsidP="00466EB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Москва</w:t>
      </w:r>
    </w:p>
    <w:p w:rsidR="00466EBD" w:rsidRDefault="00466EBD">
      <w:pPr>
        <w:rPr>
          <w:b/>
          <w:bCs/>
          <w:sz w:val="28"/>
          <w:szCs w:val="28"/>
        </w:rPr>
      </w:pPr>
    </w:p>
    <w:p w:rsidR="00466EBD" w:rsidRDefault="00466EBD">
      <w:pPr>
        <w:numPr>
          <w:ilvl w:val="0"/>
          <w:numId w:val="1"/>
        </w:numPr>
        <w:jc w:val="both"/>
        <w:rPr>
          <w:b/>
          <w:bCs/>
          <w:sz w:val="28"/>
          <w:szCs w:val="28"/>
        </w:rPr>
      </w:pPr>
      <w:r>
        <w:rPr>
          <w:sz w:val="24"/>
          <w:szCs w:val="24"/>
        </w:rPr>
        <w:t>1  -</w:t>
      </w:r>
      <w:r>
        <w:rPr>
          <w:b/>
          <w:bCs/>
          <w:sz w:val="28"/>
          <w:szCs w:val="28"/>
        </w:rPr>
        <w:tab/>
      </w:r>
    </w:p>
    <w:p w:rsidR="00466EBD" w:rsidRDefault="00466EBD">
      <w:pPr>
        <w:jc w:val="both"/>
        <w:rPr>
          <w:b/>
          <w:bCs/>
          <w:sz w:val="28"/>
          <w:szCs w:val="28"/>
        </w:rPr>
      </w:pPr>
    </w:p>
    <w:p w:rsidR="00466EBD" w:rsidRDefault="00466EBD">
      <w:pPr>
        <w:pStyle w:val="2"/>
        <w:ind w:firstLine="720"/>
      </w:pPr>
      <w:r>
        <w:t>Какой из факторов окружающей среды в социологическом смысле сегодня оказывает наибольшее влияние на человеческое общество на обыденном, обыденно бессознательном уровне?</w:t>
      </w:r>
    </w:p>
    <w:p w:rsidR="00466EBD" w:rsidRDefault="00466EBD">
      <w:pPr>
        <w:jc w:val="both"/>
        <w:rPr>
          <w:sz w:val="28"/>
          <w:szCs w:val="28"/>
        </w:rPr>
      </w:pPr>
      <w:r>
        <w:rPr>
          <w:sz w:val="28"/>
          <w:szCs w:val="28"/>
        </w:rPr>
        <w:t>На том самом уровне, который, в общем, и определяет направление поведения человека, определяет его реакции на самые простые жизненные ситуации, его принципы, его идеалы? Откуда сегодня мальчишки берут своих героев, а девушки – принцев? Что является отдушиной для престарелых бабушек, утомленных жизнью домохозяек, романтиков, технократов, любителей острых ощущений, т.е. всех, всех, всех.</w:t>
      </w:r>
    </w:p>
    <w:p w:rsidR="00466EBD" w:rsidRDefault="00466EB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Много раньше, на заре человеческой истории, это были мифы и сказания, позже – религия, позже – книги. Именно из этих источников герои прошлого черпали свои силы, именно посредством них формировали свои принципы диктаторы. Сегодня место этих источников информации занял другой – кино и телевидение.</w:t>
      </w:r>
    </w:p>
    <w:p w:rsidR="00466EBD" w:rsidRDefault="00466EB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С экрана телевизора проповедники ведут свои проповеди, на этом голубом экране герои совершают свои подвиги, а женщины – любят…</w:t>
      </w:r>
    </w:p>
    <w:p w:rsidR="00466EBD" w:rsidRDefault="00466EB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Именно телевидение и кино сегодня оказывают, пожалуй, превалирующее влияние на общество. Кино и телевидение – это, прежде всего, источник информации.</w:t>
      </w:r>
    </w:p>
    <w:p w:rsidR="00466EBD" w:rsidRDefault="00466EB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Какую же информацию черпает индивид с голубого экрана? Для ответа на это вопрос стоит поделить общество на несколько групп:</w:t>
      </w:r>
    </w:p>
    <w:p w:rsidR="00466EBD" w:rsidRDefault="00466EB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Дети</w:t>
      </w:r>
    </w:p>
    <w:p w:rsidR="00466EBD" w:rsidRDefault="00466EB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Взрослые</w:t>
      </w:r>
    </w:p>
    <w:p w:rsidR="00466EBD" w:rsidRDefault="00466EB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Престарелые</w:t>
      </w:r>
    </w:p>
    <w:p w:rsidR="00466EBD" w:rsidRDefault="00466EBD">
      <w:pPr>
        <w:pStyle w:val="21"/>
        <w:jc w:val="both"/>
      </w:pPr>
      <w:r>
        <w:t>Для каждой из этих групп выделим ту информацию, которая может формировать, впоследствии, поведение индивида в обществе.</w:t>
      </w:r>
    </w:p>
    <w:p w:rsidR="00466EBD" w:rsidRDefault="00466EBD">
      <w:pPr>
        <w:ind w:firstLine="36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Дети:</w:t>
      </w:r>
    </w:p>
    <w:p w:rsidR="00466EBD" w:rsidRDefault="00466EBD">
      <w:pPr>
        <w:jc w:val="both"/>
        <w:rPr>
          <w:sz w:val="28"/>
          <w:szCs w:val="28"/>
        </w:rPr>
      </w:pPr>
      <w:r>
        <w:rPr>
          <w:sz w:val="28"/>
          <w:szCs w:val="28"/>
        </w:rPr>
        <w:t>а) формирование представление о мире и царящих в нем законов;</w:t>
      </w:r>
    </w:p>
    <w:p w:rsidR="00466EBD" w:rsidRDefault="00466EBD">
      <w:pPr>
        <w:jc w:val="both"/>
        <w:rPr>
          <w:sz w:val="28"/>
          <w:szCs w:val="28"/>
        </w:rPr>
      </w:pPr>
      <w:r>
        <w:rPr>
          <w:sz w:val="28"/>
          <w:szCs w:val="28"/>
        </w:rPr>
        <w:t>б) формирование образа хорошего и плохого;</w:t>
      </w:r>
    </w:p>
    <w:p w:rsidR="00466EBD" w:rsidRDefault="00466EBD">
      <w:pPr>
        <w:jc w:val="both"/>
        <w:rPr>
          <w:sz w:val="28"/>
          <w:szCs w:val="28"/>
        </w:rPr>
      </w:pPr>
      <w:r>
        <w:rPr>
          <w:sz w:val="28"/>
          <w:szCs w:val="28"/>
        </w:rPr>
        <w:t>в) формирование норм поведения.</w:t>
      </w:r>
    </w:p>
    <w:p w:rsidR="00466EBD" w:rsidRDefault="00466EBD">
      <w:pPr>
        <w:ind w:left="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Взрослые:</w:t>
      </w:r>
    </w:p>
    <w:p w:rsidR="00466EBD" w:rsidRDefault="00466EBD">
      <w:pPr>
        <w:jc w:val="both"/>
        <w:rPr>
          <w:sz w:val="28"/>
          <w:szCs w:val="28"/>
        </w:rPr>
      </w:pPr>
      <w:r>
        <w:rPr>
          <w:sz w:val="28"/>
          <w:szCs w:val="28"/>
        </w:rPr>
        <w:t>а)  получение информации о мире вообще (программы новостей);</w:t>
      </w:r>
    </w:p>
    <w:p w:rsidR="00466EBD" w:rsidRDefault="00466EBD">
      <w:pPr>
        <w:pStyle w:val="2"/>
      </w:pPr>
      <w:r>
        <w:t>б)на подсознательном уровне – тоже самое, что и у детей – формирование представления о должном;</w:t>
      </w:r>
    </w:p>
    <w:p w:rsidR="00466EBD" w:rsidRDefault="00466EBD">
      <w:pPr>
        <w:pStyle w:val="2"/>
      </w:pPr>
      <w:r>
        <w:t>в) формирование взглядов и отношения на различные политические, социальные и любые иные процессы, протекающие в обществе.</w:t>
      </w:r>
    </w:p>
    <w:p w:rsidR="00466EBD" w:rsidRDefault="00466EBD">
      <w:pPr>
        <w:ind w:left="142"/>
        <w:jc w:val="both"/>
        <w:rPr>
          <w:sz w:val="24"/>
          <w:szCs w:val="24"/>
        </w:rPr>
      </w:pPr>
      <w:r>
        <w:rPr>
          <w:b/>
          <w:bCs/>
          <w:sz w:val="28"/>
          <w:szCs w:val="28"/>
        </w:rPr>
        <w:t>Престарелые:</w:t>
      </w:r>
    </w:p>
    <w:p w:rsidR="00466EBD" w:rsidRDefault="00466EBD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“отдушина” от становящегося все более непонятным и “чужим” мира;</w:t>
      </w:r>
    </w:p>
    <w:p w:rsidR="00466EBD" w:rsidRDefault="00466EBD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новости;</w:t>
      </w:r>
    </w:p>
    <w:p w:rsidR="00466EBD" w:rsidRDefault="00466EBD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информация об изменениях “должного” (а чем сегодня живут молодые?)</w:t>
      </w:r>
    </w:p>
    <w:p w:rsidR="00466EBD" w:rsidRDefault="00466EBD">
      <w:pPr>
        <w:jc w:val="both"/>
        <w:rPr>
          <w:sz w:val="24"/>
          <w:szCs w:val="24"/>
        </w:rPr>
      </w:pPr>
    </w:p>
    <w:p w:rsidR="00466EBD" w:rsidRDefault="00466EBD">
      <w:pPr>
        <w:pStyle w:val="3"/>
        <w:jc w:val="both"/>
      </w:pPr>
      <w:r>
        <w:t>Иными словами, всю определяющую информацию о мире современный человек черпает из телевидения и кино. Телевидение – источник значимой информации о событиях, процессах в обществе, кино – источник значимой информации о нормах морали, отношениях между людьми.</w:t>
      </w:r>
    </w:p>
    <w:p w:rsidR="00466EBD" w:rsidRDefault="00466EBD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Таким образом, телевидение и кино становятся удобным политическим инструментом, который в опытных руках превращается в разрушительное орудие, которым можно как привносить добро в мир, так и сеять зло. Учитывая то, что в политике, бизнесе и управлении государством принято брать в расчет не то, что служит во благо ограниченному числу индивидов (как раз тем, кто делает бизнес, проводит свою политику и управляет государством), на сегодняшний день в лице телевидения и кино мы, скорее всего, имеем разрушительное орудие управления.</w:t>
      </w:r>
    </w:p>
    <w:p w:rsidR="00466EBD" w:rsidRDefault="00466EBD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Разберем факторы, поддающееся управлению посредством кино и телевидения. Причем телевидения мы будем принимать более как совокупность телепередач за определенный период времени, имеющих длящийся характер. Кино – как отдельный кинофильм, несущий в себе большую смысловую и чувственно-эмоциональную  нагрузку, имеющий законченный характер.</w:t>
      </w:r>
    </w:p>
    <w:p w:rsidR="00466EBD" w:rsidRDefault="00466EBD">
      <w:pPr>
        <w:ind w:firstLine="360"/>
        <w:jc w:val="both"/>
        <w:rPr>
          <w:sz w:val="24"/>
          <w:szCs w:val="24"/>
        </w:rPr>
      </w:pPr>
    </w:p>
    <w:p w:rsidR="00466EBD" w:rsidRDefault="00466EBD">
      <w:pPr>
        <w:ind w:firstLine="36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С помощью телевидения можно влиять на</w:t>
      </w:r>
      <w:r>
        <w:rPr>
          <w:sz w:val="24"/>
          <w:szCs w:val="24"/>
        </w:rPr>
        <w:t>:</w:t>
      </w:r>
    </w:p>
    <w:p w:rsidR="00466EBD" w:rsidRDefault="00466EBD">
      <w:pPr>
        <w:pStyle w:val="a3"/>
        <w:jc w:val="both"/>
      </w:pPr>
      <w:r>
        <w:t>а) общую информированность населения о процессах, протекающих как в одной данной стране, так и за рубежом;</w:t>
      </w:r>
    </w:p>
    <w:p w:rsidR="00466EBD" w:rsidRDefault="00466EBD">
      <w:pPr>
        <w:jc w:val="both"/>
        <w:rPr>
          <w:sz w:val="24"/>
          <w:szCs w:val="24"/>
        </w:rPr>
      </w:pPr>
      <w:r>
        <w:rPr>
          <w:sz w:val="24"/>
          <w:szCs w:val="24"/>
        </w:rPr>
        <w:t>б) толкование этих процессов;</w:t>
      </w:r>
    </w:p>
    <w:p w:rsidR="00466EBD" w:rsidRDefault="00466EBD">
      <w:pPr>
        <w:jc w:val="both"/>
        <w:rPr>
          <w:sz w:val="24"/>
          <w:szCs w:val="24"/>
        </w:rPr>
      </w:pPr>
      <w:r>
        <w:rPr>
          <w:sz w:val="24"/>
          <w:szCs w:val="24"/>
        </w:rPr>
        <w:t>в) информированность о мире вообще.</w:t>
      </w:r>
    </w:p>
    <w:p w:rsidR="00466EBD" w:rsidRDefault="00466EBD">
      <w:pPr>
        <w:jc w:val="both"/>
        <w:rPr>
          <w:sz w:val="24"/>
          <w:szCs w:val="24"/>
        </w:rPr>
      </w:pPr>
    </w:p>
    <w:p w:rsidR="00466EBD" w:rsidRDefault="00466EBD">
      <w:pPr>
        <w:ind w:firstLine="426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 помощью кино можно влиять на:</w:t>
      </w:r>
    </w:p>
    <w:p w:rsidR="00466EBD" w:rsidRDefault="00466EBD">
      <w:pPr>
        <w:pStyle w:val="a3"/>
        <w:jc w:val="both"/>
      </w:pPr>
      <w:r>
        <w:t>а) развитие и формирование представлений о “должном” (нравственности, морали, долге и т.д.);</w:t>
      </w:r>
    </w:p>
    <w:p w:rsidR="00466EBD" w:rsidRDefault="00466EBD">
      <w:pPr>
        <w:pStyle w:val="a3"/>
        <w:jc w:val="both"/>
      </w:pPr>
      <w:r>
        <w:t>б) развитие общей линии поведения в определенных ситуациях;</w:t>
      </w:r>
    </w:p>
    <w:p w:rsidR="00466EBD" w:rsidRDefault="00466EBD">
      <w:pPr>
        <w:pStyle w:val="a3"/>
        <w:jc w:val="both"/>
      </w:pPr>
      <w:r>
        <w:t>в) формирование личностных особенностей индивида.</w:t>
      </w:r>
    </w:p>
    <w:p w:rsidR="00466EBD" w:rsidRDefault="00466EBD">
      <w:pPr>
        <w:pStyle w:val="a3"/>
        <w:jc w:val="both"/>
      </w:pPr>
    </w:p>
    <w:p w:rsidR="00466EBD" w:rsidRDefault="00466EBD">
      <w:pPr>
        <w:pStyle w:val="a3"/>
        <w:jc w:val="both"/>
        <w:rPr>
          <w:sz w:val="28"/>
          <w:szCs w:val="28"/>
        </w:rPr>
      </w:pPr>
      <w:r>
        <w:tab/>
        <w:t>Закономерно возникает вопрос: почему столь много внимания в этой работе уделяется именно таким факторам, как телевидение и кино? К этому просто вынуждает сложившаяся ситуация. Кино и телевидение стали основными орудиями правящих групп для формирования общественного мнения, направления социальных процессов в нужное русло. Кино и телевидение -  пока  лишь слабо управляемый социологический фактор. И если вовремя не поставить под строжайший контроль использование этого фактора – последствия могут быть необратимыми. Их мы будем ощущать в обществе ежедневно. Это и детские психозы и повышающийся уровень насилия, и понижающийся общий моральный уровень. Причем здесь вредит как излишняя не информированность, так и ее чрезмерность!</w:t>
      </w:r>
      <w:r>
        <w:rPr>
          <w:sz w:val="28"/>
          <w:szCs w:val="28"/>
        </w:rPr>
        <w:t xml:space="preserve">        </w:t>
      </w:r>
      <w:bookmarkStart w:id="0" w:name="_GoBack"/>
      <w:bookmarkEnd w:id="0"/>
    </w:p>
    <w:sectPr w:rsidR="00466EBD">
      <w:pgSz w:w="11906" w:h="16838"/>
      <w:pgMar w:top="1134" w:right="1416" w:bottom="1134" w:left="1701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6D5A6B"/>
    <w:multiLevelType w:val="singleLevel"/>
    <w:tmpl w:val="1730E2B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</w:abstractNum>
  <w:abstractNum w:abstractNumId="1">
    <w:nsid w:val="0BEE6703"/>
    <w:multiLevelType w:val="singleLevel"/>
    <w:tmpl w:val="68D066B2"/>
    <w:lvl w:ilvl="0">
      <w:start w:val="1"/>
      <w:numFmt w:val="bullet"/>
      <w:lvlText w:val="-"/>
      <w:lvlJc w:val="left"/>
      <w:pPr>
        <w:tabs>
          <w:tab w:val="num" w:pos="4080"/>
        </w:tabs>
        <w:ind w:left="4080" w:hanging="360"/>
      </w:pPr>
      <w:rPr>
        <w:rFonts w:hint="default"/>
        <w:b w:val="0"/>
        <w:bCs w:val="0"/>
        <w:sz w:val="24"/>
        <w:szCs w:val="24"/>
      </w:rPr>
    </w:lvl>
  </w:abstractNum>
  <w:abstractNum w:abstractNumId="2">
    <w:nsid w:val="21CA6CC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37C11F0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6CFC56A0"/>
    <w:multiLevelType w:val="singleLevel"/>
    <w:tmpl w:val="0C76765E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66EBD"/>
    <w:rsid w:val="002518A9"/>
    <w:rsid w:val="00466EBD"/>
    <w:rsid w:val="009D1F8C"/>
    <w:rsid w:val="009F6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0817E61-2108-4F77-B694-061541C27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pPr>
      <w:jc w:val="both"/>
    </w:pPr>
    <w:rPr>
      <w:sz w:val="28"/>
      <w:szCs w:val="28"/>
    </w:rPr>
  </w:style>
  <w:style w:type="character" w:customStyle="1" w:styleId="20">
    <w:name w:val="Основной текст 2 Знак"/>
    <w:link w:val="2"/>
    <w:uiPriority w:val="99"/>
    <w:semiHidden/>
    <w:rPr>
      <w:sz w:val="20"/>
      <w:szCs w:val="20"/>
    </w:rPr>
  </w:style>
  <w:style w:type="paragraph" w:styleId="21">
    <w:name w:val="Body Text Indent 2"/>
    <w:basedOn w:val="a"/>
    <w:link w:val="22"/>
    <w:uiPriority w:val="99"/>
    <w:pPr>
      <w:ind w:firstLine="360"/>
    </w:pPr>
    <w:rPr>
      <w:sz w:val="28"/>
      <w:szCs w:val="28"/>
    </w:rPr>
  </w:style>
  <w:style w:type="character" w:customStyle="1" w:styleId="22">
    <w:name w:val="Основной текст с отступом 2 Знак"/>
    <w:link w:val="21"/>
    <w:uiPriority w:val="99"/>
    <w:semiHidden/>
    <w:rPr>
      <w:sz w:val="20"/>
      <w:szCs w:val="20"/>
    </w:rPr>
  </w:style>
  <w:style w:type="paragraph" w:styleId="3">
    <w:name w:val="Body Text Indent 3"/>
    <w:basedOn w:val="a"/>
    <w:link w:val="30"/>
    <w:uiPriority w:val="99"/>
    <w:pPr>
      <w:ind w:firstLine="360"/>
    </w:pPr>
    <w:rPr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semiHidden/>
    <w:rPr>
      <w:sz w:val="16"/>
      <w:szCs w:val="16"/>
    </w:rPr>
  </w:style>
  <w:style w:type="paragraph" w:styleId="a3">
    <w:name w:val="Body Text"/>
    <w:basedOn w:val="a"/>
    <w:link w:val="a4"/>
    <w:uiPriority w:val="99"/>
    <w:rPr>
      <w:sz w:val="24"/>
      <w:szCs w:val="24"/>
    </w:rPr>
  </w:style>
  <w:style w:type="character" w:customStyle="1" w:styleId="a4">
    <w:name w:val="Основной текст Знак"/>
    <w:link w:val="a3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686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«Государственный Университет – Высшая Школа Экономики»</vt:lpstr>
    </vt:vector>
  </TitlesOfParts>
  <Company>TRANSAERO</Company>
  <LinksUpToDate>false</LinksUpToDate>
  <CharactersWithSpaces>4593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«Государственный Университет – Высшая Школа Экономики»</dc:title>
  <dc:subject/>
  <dc:creator>Olga</dc:creator>
  <cp:keywords/>
  <dc:description/>
  <cp:lastModifiedBy>admin</cp:lastModifiedBy>
  <cp:revision>2</cp:revision>
  <cp:lastPrinted>2001-02-06T12:00:00Z</cp:lastPrinted>
  <dcterms:created xsi:type="dcterms:W3CDTF">2014-02-23T17:19:00Z</dcterms:created>
  <dcterms:modified xsi:type="dcterms:W3CDTF">2014-02-23T17:19:00Z</dcterms:modified>
</cp:coreProperties>
</file>