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09" w:rsidRDefault="00AD706F">
      <w:pPr>
        <w:pStyle w:val="1"/>
        <w:jc w:val="center"/>
      </w:pPr>
      <w:r>
        <w:t>Лермонтов м. ю. - Нравственные проблемы романа м. ю. лермонтова герой нашего времени</w:t>
      </w:r>
    </w:p>
    <w:p w:rsidR="00797009" w:rsidRPr="00AD706F" w:rsidRDefault="00AD706F">
      <w:pPr>
        <w:pStyle w:val="a3"/>
        <w:spacing w:after="240" w:afterAutospacing="0"/>
      </w:pPr>
      <w:r>
        <w:t>Роман “Герой нашего времени” - первый в истории русской литературы реалистический роман с глубоким философским содержанием. В предисловии к роману Лермонтов пишет, что его роман - это портрет “не одного человека, а портрет, составленный из пороков всего нашего поколения в полном их развитии”.</w:t>
      </w:r>
      <w:r>
        <w:br/>
        <w:t>Печорин жил в первые годы после разгрома декабрьского восстания. Это тяжелые для России годы. Лучшие люди казнены, сосланы в сибирские рудники, другие отреклись от своих вольнодумных идей. Чтобы сохранить в себе веру в будущее, найти в себе силы для деятельного труда во имя грядущего торжества свободы, нужно было иметь благородное сердце, нужно было суметь увидеть реальные пути борьбы и служения истине.</w:t>
      </w:r>
      <w:r>
        <w:br/>
        <w:t>Подавляющее большинство мыслящих людей 30-х годов составляли как раз те, кто не сумел или не успел еще обрести эту ясность цели, отдать свои силы борьбе, у кого укоренившийся порядок жизни отнимал веру в целесообразность служения добру, веру в грядущее его торжество. Господствующим типом эпохи был тот тип человеческой личности, который известен в истории русской общественной мысли под горьким названием “лишнего человека”.</w:t>
      </w:r>
      <w:r>
        <w:br/>
        <w:t>Печорин всецело принадлежит именно к этому типу. Перед нами молодой двадцатипятилетний человек, страдающий от своей неприкаянности, в отчаянии задающий себе вопрос: “Зачем я жил, для какой цели я родился?” Печорин - не обычный представитель светской аристократии. Он выделяется на фоне окружающих его людей своей незаурядностью. Он умеет критично подойти к любому событию, к любому человеку. Он дает четкие и меткие характеристики людям. Он быстро и верно понял Грушницкого, княжну Мери, доктора Вернера. Печорин смел, обладает большой выдержкой и силой воли. Он единственный бросается в избу, где с пистолетом сидит убийца Вулича, готовый сразить первого, кто войдет к нему. Он не обнаруживает своего волнения, когда стоит под пистолетом Грушницкого.</w:t>
      </w:r>
      <w:r>
        <w:br/>
        <w:t>Печорин - офицер. Он служит, но не выслуживается. И когда он говорит: “Честолюбие у меня подавлено обстоятельствами”, - нетрудно понять, что он имеет в виду: многие как раз делали в те годы карьеру и “обстоятельства” отнюдь не препятствовали им в этом.</w:t>
      </w:r>
      <w:r>
        <w:br/>
        <w:t>У Печорина деятельная душа, требующая воли, движения. Он предпочитает подставить лоб чеченским пулям, ищет забвения в рискованных приключениях, перемене мест, но все это лишь попытка как-то рассеяться, забыть об угнетающей его огромной пустоте. Его преследуют скука и сознание, что жить так вряд ли “стоит труда”.</w:t>
      </w:r>
      <w:r>
        <w:br/>
        <w:t>В Печорине ничто не выдает присутствия каких-либо общественных интересов. Дух скептицизма, неверия, отрицания, резко сказывающийся во всем внутреннем складе Печорина, в жестокой холодности его беспощадных афоризмов, говорит сам за себя. И недаром он часто повторяет, что “не способен к великим жертвам для блага человечества”, что он привык “сомневаться во всем”.</w:t>
      </w:r>
      <w:r>
        <w:br/>
        <w:t>Главная пружина поступков Печорина - индивидуализм. Он идет по жизни, ничем не жертвуя для других, даже для тех, кого любит: он любит тоже лишь “для себя”, для собственного удовольствия. Лермонтов раскрывает индивидуализм Печорина и рассматривает не только его психологию, а определенную мировоззренческую концепцию жизни. Печорин - подлинное порождение своего времени, времени поисков и сомнений. Он находится в постоянном раздвоении духа, печать постоянного самоанализа лежит на каждом его шаге. “Во мне два человека: один живет в полном смысле этого слова, другой мыслит и судит его”, - говорит Печорин. Для Печорина не существует общественных идеалов. Какими нравственными принципами он руководствуется? “Из двух друзей всегда один раб другого”, - говорит он. Отсюда его неспособность к настоящей дружбе и любви. Он - эгоистичный и равнодушный человек, смотрящий “на страдания и радости других только в отношении к себе”. Творцом своей судьбы и единственным своим судьей Печорин считает только себя. Перед своей совестью он постоянно отчитывается, свои поступки он анализирует, пытаясь проникнуть в истоки “добра и зла”.</w:t>
      </w:r>
      <w:r>
        <w:br/>
        <w:t>Историей жизни Печорина Лермонтов рассказывает о том, что путь индивидуализма противоречит природе человека, ее запросам. Подлинные радости и подлинную полноту жизни человек начинает обретать лишь там, где отношения между людьми строятся по законам добра, благородства, справедливости, гуманизма.</w:t>
      </w:r>
      <w:r>
        <w:br/>
      </w:r>
      <w:bookmarkStart w:id="0" w:name="_GoBack"/>
      <w:bookmarkEnd w:id="0"/>
    </w:p>
    <w:sectPr w:rsidR="00797009" w:rsidRPr="00AD70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06F"/>
    <w:rsid w:val="00797009"/>
    <w:rsid w:val="009A3339"/>
    <w:rsid w:val="00A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CF88F-6336-4AD4-84E9-1B821FC0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Лермонтов м. ю. - Нравственные проблемы романа м. ю. лермонтова герой нашего времени</dc:title>
  <dc:subject/>
  <dc:creator>admin</dc:creator>
  <cp:keywords/>
  <dc:description/>
  <cp:lastModifiedBy>admin</cp:lastModifiedBy>
  <cp:revision>2</cp:revision>
  <dcterms:created xsi:type="dcterms:W3CDTF">2014-06-23T08:25:00Z</dcterms:created>
  <dcterms:modified xsi:type="dcterms:W3CDTF">2014-06-23T08:25:00Z</dcterms:modified>
</cp:coreProperties>
</file>