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FF" w:rsidRDefault="00B716FF">
      <w:pPr>
        <w:pStyle w:val="1"/>
        <w:jc w:val="center"/>
        <w:rPr>
          <w:sz w:val="32"/>
          <w:u w:val="single"/>
        </w:rPr>
      </w:pPr>
    </w:p>
    <w:p w:rsidR="00B716FF" w:rsidRDefault="00B716FF">
      <w:pPr>
        <w:pStyle w:val="1"/>
        <w:jc w:val="center"/>
        <w:rPr>
          <w:color w:val="808080"/>
          <w:sz w:val="32"/>
          <w:u w:val="single"/>
        </w:rPr>
      </w:pPr>
      <w:r>
        <w:rPr>
          <w:color w:val="808080"/>
          <w:sz w:val="32"/>
          <w:u w:val="single"/>
        </w:rPr>
        <w:t>Реферат по теме:</w:t>
      </w:r>
    </w:p>
    <w:p w:rsidR="00B716FF" w:rsidRDefault="00B716FF">
      <w:pPr>
        <w:pStyle w:val="1"/>
      </w:pPr>
    </w:p>
    <w:p w:rsidR="00B716FF" w:rsidRDefault="00B716FF">
      <w:pPr>
        <w:pStyle w:val="1"/>
        <w:jc w:val="center"/>
      </w:pPr>
    </w:p>
    <w:p w:rsidR="00B716FF" w:rsidRDefault="00B716FF">
      <w:pPr>
        <w:pStyle w:val="1"/>
        <w:rPr>
          <w:sz w:val="40"/>
        </w:rPr>
      </w:pPr>
    </w:p>
    <w:p w:rsidR="00B716FF" w:rsidRDefault="00B716FF">
      <w:pPr>
        <w:pStyle w:val="1"/>
        <w:jc w:val="center"/>
        <w:rPr>
          <w:sz w:val="44"/>
        </w:rPr>
      </w:pPr>
      <w:r>
        <w:rPr>
          <w:sz w:val="44"/>
        </w:rPr>
        <w:t>Марк ТВЕН</w:t>
      </w:r>
    </w:p>
    <w:p w:rsidR="00B716FF" w:rsidRDefault="00B716FF">
      <w:pPr>
        <w:jc w:val="center"/>
        <w:rPr>
          <w:rFonts w:ascii="Courier" w:hAnsi="Courier"/>
          <w:b/>
          <w:sz w:val="28"/>
        </w:rPr>
      </w:pPr>
    </w:p>
    <w:p w:rsidR="00B716FF" w:rsidRDefault="00B716FF">
      <w:pPr>
        <w:pStyle w:val="a3"/>
        <w:rPr>
          <w:i/>
        </w:rPr>
      </w:pPr>
      <w:r>
        <w:rPr>
          <w:i/>
        </w:rPr>
        <w:t>«Янки из Коннектикута при дворе короля Артура»</w:t>
      </w:r>
    </w:p>
    <w:p w:rsidR="00B716FF" w:rsidRDefault="00B716FF">
      <w:pPr>
        <w:rPr>
          <w:rFonts w:ascii="Courier" w:hAnsi="Courier"/>
          <w:b/>
          <w:sz w:val="24"/>
        </w:rPr>
      </w:pPr>
    </w:p>
    <w:p w:rsidR="00B716FF" w:rsidRDefault="00B716FF">
      <w:pPr>
        <w:rPr>
          <w:rFonts w:ascii="Courier" w:hAnsi="Courier"/>
          <w:b/>
          <w:sz w:val="24"/>
        </w:rPr>
      </w:pPr>
    </w:p>
    <w:p w:rsidR="00B716FF" w:rsidRDefault="00B716FF">
      <w:pPr>
        <w:rPr>
          <w:rFonts w:ascii="Courier" w:hAnsi="Courier"/>
          <w:b/>
          <w:sz w:val="24"/>
        </w:rPr>
      </w:pPr>
    </w:p>
    <w:p w:rsidR="00B716FF" w:rsidRDefault="00C6195E">
      <w:pPr>
        <w:rPr>
          <w:rFonts w:ascii="Courier" w:hAnsi="Courier"/>
          <w:b/>
          <w:sz w:val="24"/>
        </w:rPr>
      </w:pPr>
      <w:r>
        <w:rPr>
          <w:rFonts w:ascii="Courier" w:hAnsi="Courie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4.75pt;margin-top:20.75pt;width:207pt;height:261pt;z-index:251657216" o:allowincell="f">
            <v:imagedata r:id="rId7" o:title="(2)"/>
            <w10:wrap type="topAndBottom"/>
          </v:shape>
        </w:pict>
      </w:r>
    </w:p>
    <w:p w:rsidR="00B716FF" w:rsidRDefault="00B716FF">
      <w:pPr>
        <w:rPr>
          <w:rFonts w:ascii="Courier" w:hAnsi="Courier"/>
          <w:b/>
          <w:sz w:val="24"/>
        </w:rPr>
      </w:pPr>
    </w:p>
    <w:p w:rsidR="00B716FF" w:rsidRDefault="00B716FF">
      <w:pPr>
        <w:rPr>
          <w:rFonts w:ascii="Courier" w:hAnsi="Courier"/>
          <w:b/>
          <w:sz w:val="24"/>
        </w:rPr>
      </w:pPr>
    </w:p>
    <w:p w:rsidR="00B716FF" w:rsidRDefault="00B716FF">
      <w:pPr>
        <w:rPr>
          <w:rFonts w:ascii="Courier" w:hAnsi="Courier"/>
          <w:b/>
          <w:sz w:val="24"/>
        </w:rPr>
      </w:pPr>
    </w:p>
    <w:p w:rsidR="00B716FF" w:rsidRDefault="00B716FF">
      <w:pPr>
        <w:rPr>
          <w:b/>
          <w:sz w:val="24"/>
          <w:lang w:val="en-US"/>
        </w:rPr>
      </w:pPr>
    </w:p>
    <w:p w:rsidR="00B716FF" w:rsidRDefault="00B716FF">
      <w:pPr>
        <w:rPr>
          <w:b/>
          <w:sz w:val="24"/>
          <w:lang w:val="en-US"/>
        </w:rPr>
      </w:pPr>
    </w:p>
    <w:p w:rsidR="00B716FF" w:rsidRDefault="00B716FF">
      <w:pPr>
        <w:rPr>
          <w:b/>
          <w:sz w:val="24"/>
          <w:lang w:val="en-US"/>
        </w:rPr>
      </w:pPr>
    </w:p>
    <w:p w:rsidR="00B716FF" w:rsidRDefault="00B716FF">
      <w:pPr>
        <w:rPr>
          <w:b/>
          <w:sz w:val="24"/>
          <w:lang w:val="en-US"/>
        </w:rPr>
      </w:pPr>
    </w:p>
    <w:p w:rsidR="00B716FF" w:rsidRDefault="00B716FF">
      <w:pPr>
        <w:rPr>
          <w:b/>
          <w:sz w:val="24"/>
          <w:lang w:val="en-US"/>
        </w:rPr>
      </w:pPr>
    </w:p>
    <w:p w:rsidR="00B716FF" w:rsidRDefault="00B716FF">
      <w:pPr>
        <w:rPr>
          <w:b/>
          <w:sz w:val="24"/>
          <w:lang w:val="en-US"/>
        </w:rPr>
      </w:pPr>
    </w:p>
    <w:p w:rsidR="00B716FF" w:rsidRDefault="00B716FF">
      <w:pPr>
        <w:rPr>
          <w:b/>
          <w:sz w:val="24"/>
          <w:lang w:val="en-US"/>
        </w:rPr>
      </w:pPr>
    </w:p>
    <w:p w:rsidR="00B716FF" w:rsidRDefault="00B716FF">
      <w:pPr>
        <w:pStyle w:val="2"/>
        <w:jc w:val="center"/>
        <w:rPr>
          <w:color w:val="808080"/>
        </w:rPr>
      </w:pPr>
      <w:r>
        <w:rPr>
          <w:color w:val="808080"/>
        </w:rPr>
        <w:t>Автор: Малышев Александр</w:t>
      </w:r>
    </w:p>
    <w:p w:rsidR="00B716FF" w:rsidRDefault="00B716FF">
      <w:pPr>
        <w:jc w:val="center"/>
        <w:rPr>
          <w:b/>
          <w:color w:val="808080"/>
          <w:sz w:val="24"/>
        </w:rPr>
      </w:pPr>
      <w:r>
        <w:rPr>
          <w:rFonts w:ascii="Courier" w:hAnsi="Courier"/>
          <w:b/>
          <w:color w:val="808080"/>
          <w:sz w:val="24"/>
        </w:rPr>
        <w:t>Класс: 11</w:t>
      </w:r>
      <w:r>
        <w:rPr>
          <w:b/>
          <w:color w:val="808080"/>
          <w:sz w:val="24"/>
          <w:lang w:val="en-US"/>
        </w:rPr>
        <w:t xml:space="preserve"> </w:t>
      </w:r>
      <w:r>
        <w:rPr>
          <w:b/>
          <w:color w:val="808080"/>
          <w:sz w:val="24"/>
        </w:rPr>
        <w:t>«Б»</w:t>
      </w:r>
    </w:p>
    <w:p w:rsidR="00B716FF" w:rsidRDefault="00B716FF">
      <w:pPr>
        <w:pStyle w:val="10"/>
        <w:rPr>
          <w:rFonts w:ascii="Courier" w:hAnsi="Courier"/>
          <w:sz w:val="28"/>
        </w:rPr>
      </w:pPr>
      <w:r>
        <w:rPr>
          <w:b/>
        </w:rPr>
        <w:br w:type="page"/>
      </w:r>
      <w:r>
        <w:rPr>
          <w:rFonts w:ascii="Courier" w:hAnsi="Courier"/>
          <w:sz w:val="28"/>
        </w:rPr>
        <w:t xml:space="preserve">    Родился Сэмюэль Ленгхорн Клеменс (будущий Марк Твен) </w:t>
      </w:r>
      <w:r>
        <w:rPr>
          <w:rFonts w:ascii="Courier" w:hAnsi="Courier"/>
          <w:b/>
          <w:sz w:val="28"/>
        </w:rPr>
        <w:t>30 ноября</w:t>
      </w:r>
      <w:r>
        <w:rPr>
          <w:rFonts w:ascii="Courier" w:hAnsi="Courier"/>
          <w:sz w:val="28"/>
        </w:rPr>
        <w:t xml:space="preserve"> </w:t>
      </w:r>
      <w:r>
        <w:rPr>
          <w:rFonts w:ascii="Courier" w:hAnsi="Courier"/>
          <w:b/>
          <w:sz w:val="28"/>
        </w:rPr>
        <w:t>1835</w:t>
      </w:r>
      <w:r>
        <w:rPr>
          <w:rFonts w:ascii="Courier" w:hAnsi="Courier"/>
          <w:sz w:val="28"/>
        </w:rPr>
        <w:t xml:space="preserve"> года в захолустной американской деревушке штата Миссури.</w:t>
      </w:r>
    </w:p>
    <w:p w:rsidR="00B716FF" w:rsidRDefault="00B716FF">
      <w:pPr>
        <w:pStyle w:val="20"/>
      </w:pPr>
      <w:r>
        <w:t xml:space="preserve">    Его отец Джон Маршал Клеменс, виргинец сурового и независимого нрава, несколько лет держал лавку. Мать будущего писателя, рыжеволосая красавица Джейн Лэмптон Клеменс, родом из Кентукки, была женщиной редкой доброты и стойкости. Твен унаследовал не только цвет её волос, но и необычайную эмоциональную восприимчивость, и поразительное чувство юмора. Мать была его кумиром.</w:t>
      </w:r>
    </w:p>
    <w:p w:rsidR="00B716FF" w:rsidRDefault="00B716FF">
      <w:pPr>
        <w:pStyle w:val="20"/>
      </w:pPr>
      <w:r>
        <w:t xml:space="preserve">    Поколесив по Америке в поисках счастья, Клеменс-отец осел со своим многочисленным семейством в Ганнибале, где выполнял обязанности мирового судьи. Но вскоре он умер, оставив семью в нужде. Сэму в ту пору было двенадцать лет. Его отдали учеником в типографию, где работал наборщиком старший брат.</w:t>
      </w:r>
    </w:p>
    <w:p w:rsidR="00B716FF" w:rsidRDefault="00B716FF">
      <w:pPr>
        <w:pStyle w:val="20"/>
      </w:pPr>
      <w:r>
        <w:t xml:space="preserve">    Сэм получает возможность много, хотя и бессистемно, читать. Однажды ему попадается брошюрка о Жанне д</w:t>
      </w:r>
      <w:r>
        <w:rPr>
          <w:lang w:val="en-US"/>
        </w:rPr>
        <w:t>’Арк. История Французской героини захватила подростка. Впоследствии Твен увидит в этой встрече перст судьбы. Подобно Орлеанской деве он слышит “голос”, повинуясь ему, начинает писать.</w:t>
      </w:r>
    </w:p>
    <w:p w:rsidR="00B716FF" w:rsidRDefault="00B716FF">
      <w:pPr>
        <w:pStyle w:val="20"/>
      </w:pPr>
      <w:r>
        <w:t xml:space="preserve">    Обучившись ремеслу, Твен разъезжает по штату. География его странствий расширяется: Сент-Луис, Нью-Йорк, Филадельфия, Цинциннати, Новый Орлеан… В Нью-Йорке Клеменс вечера проводит в библиотеке печатников, где старательно конспектирует диалоги Вольтера. В 18 лет он уже знаком с Диккенсом, Теккереем, В. Скоттом, Дизраэли, Эдгаром По. Из классиков выше всех он поставил Шекспира и Сервантеса. Любимым героем прирождённого юмориста стал Дон Кихот.</w:t>
      </w:r>
    </w:p>
    <w:p w:rsidR="00B716FF" w:rsidRDefault="00B716FF">
      <w:pPr>
        <w:pStyle w:val="20"/>
      </w:pPr>
      <w:r>
        <w:t xml:space="preserve">    Клеменсу было двадцать с небольшим, когда он стал работать помощником лоцмана, а затем и самостоятельно водить корабли по Миссисипи. Казалось бы, сбылась мечта детства, но начавшаяся гражданская война положила конец его карьере. Две недели Твен провел в отряде конфедератов, даже получил чин лейтенанта. Затем отряд распался, и молодой Клеменс воспользовался этим, чтобы дезертировать. Уступая настояниям брата-юниониста, получившего высокий правительственный пост в Неваде, в </w:t>
      </w:r>
      <w:r>
        <w:rPr>
          <w:b/>
        </w:rPr>
        <w:t>июле 1861</w:t>
      </w:r>
      <w:r>
        <w:t xml:space="preserve"> г. отправляется с ним на Дальний Запад, охваченный серебряной лихорадкой.</w:t>
      </w:r>
    </w:p>
    <w:p w:rsidR="00B716FF" w:rsidRDefault="00B716FF">
      <w:pPr>
        <w:pStyle w:val="20"/>
      </w:pPr>
      <w:r>
        <w:t xml:space="preserve">    Надежда стать миллионером приводит юношу на рудники. Потерпев неудачу как старатель, Сэм находит себя на Западе как писатель. Вторым днём его рождения стало </w:t>
      </w:r>
      <w:r>
        <w:rPr>
          <w:b/>
        </w:rPr>
        <w:t>3 февраля 1863</w:t>
      </w:r>
      <w:r>
        <w:t xml:space="preserve"> г., когда  в невадской «Энтерпрайз» появился первый рассказ, подписанный псевдонимом «</w:t>
      </w:r>
      <w:r>
        <w:rPr>
          <w:lang w:val="en-US"/>
        </w:rPr>
        <w:t>Mark TWAIN</w:t>
      </w:r>
      <w:r>
        <w:t>» (т.е. «мерка два» - лоцманский термин, означающий уровень воды, достаточный для прохода судна). Псевдоним хранил память о самой страдной поре его жизни.</w:t>
      </w:r>
    </w:p>
    <w:p w:rsidR="00B716FF" w:rsidRDefault="00B716FF">
      <w:pPr>
        <w:pStyle w:val="20"/>
      </w:pPr>
      <w:r>
        <w:rPr>
          <w:lang w:val="en-US"/>
        </w:rPr>
        <w:t xml:space="preserve">    </w:t>
      </w:r>
      <w:r>
        <w:t>Жизнь сводила Твена с разными людьми – матросами и лесорубами, старателями и писателями, и каждая встреча обогащала начинающего писателя. Среда способствовала становлению литературных вкусов. После окончания Гражданской войны юмористические анекдоты, пародии получили повсеместное распространение. Произведения Клеменса имели потрясающий успех. Главным источником сюжетов, характеров, ситуаций, образов, были для Твена жизнь американских низов, откуда он поднялся, и народный американский юмор.</w:t>
      </w:r>
    </w:p>
    <w:p w:rsidR="00B716FF" w:rsidRDefault="00B716FF">
      <w:pPr>
        <w:pStyle w:val="20"/>
      </w:pPr>
      <w:r>
        <w:t xml:space="preserve">    </w:t>
      </w:r>
      <w:r>
        <w:rPr>
          <w:b/>
        </w:rPr>
        <w:t>В мае 1867</w:t>
      </w:r>
      <w:r>
        <w:t xml:space="preserve"> г. появляется первая книга Твена – «Знаменитая скачущая лягушка из Калавераса», куда вошли преимущественно рассказы о Дальнем Западе.</w:t>
      </w:r>
    </w:p>
    <w:p w:rsidR="00B716FF" w:rsidRDefault="00B716FF">
      <w:pPr>
        <w:pStyle w:val="20"/>
      </w:pPr>
      <w:r>
        <w:t xml:space="preserve">    Ранний юмор Марка Твена был «Жестоким, диким и неукротимым» (Б. Де Вото). </w:t>
      </w:r>
    </w:p>
    <w:p w:rsidR="00B716FF" w:rsidRDefault="00B716FF">
      <w:pPr>
        <w:pStyle w:val="20"/>
      </w:pPr>
      <w:r>
        <w:t xml:space="preserve">    На одной карикатуре столетней давности, изображающей известных американских «лекторов», читающих с эстрады собственные произведения, Марк Твен представлен в костюме шута. Посетители таких «лекций», а заодно и читатели действительно по большей части воспринимали Твена просто как комика, далеко не всегда заставляющего аудиторию серьезно задуматься над сутью своих шуток. В ту пору вряд ли кто понимал, что этот удачливый юморист был предназначен произвести перестройку в американской литературе, что именно ему мастеру комического, предстоит проводить в последний путь романтизм и открыть действительность Америки её художникам.</w:t>
      </w:r>
    </w:p>
    <w:p w:rsidR="00B716FF" w:rsidRDefault="00B716FF">
      <w:pPr>
        <w:pStyle w:val="20"/>
      </w:pPr>
      <w:r>
        <w:t xml:space="preserve">    Твен жил идеями своей страны и своего времени. Подобно многим соотечественникам, он был уверен в том, что Америку ждет великое будущее. Раннее творчество Сэма почти лишено обличительного пафоса. Рассказы этой поры выглядят как курьёзные анекдоты, выхваченные из жизни и доведенные до гротеска. Он подаёт действительность, пропуская сквозь восприятие «простака», человека непосредственного, простодушного. Из столкновения наивной логики «простака»  с логикой реальных жизненных обстоятельств и рождается комический эффект.</w:t>
      </w:r>
    </w:p>
    <w:p w:rsidR="00B716FF" w:rsidRDefault="00B716FF">
      <w:pPr>
        <w:pStyle w:val="20"/>
      </w:pPr>
      <w:r>
        <w:t xml:space="preserve">    Однако за маской «простака» скрывался здравый смысл, и потому он со временем становится опасной фигурой. Выступая в роли то незадачливого претендента на пост губернатора («Как меня выбирали в губернаторы», </w:t>
      </w:r>
      <w:r>
        <w:rPr>
          <w:b/>
        </w:rPr>
        <w:t>1870</w:t>
      </w:r>
      <w:r>
        <w:t xml:space="preserve"> год), то бедного китайца, жестоко притесняемого «в стране свободны» («Друг Голдсмита снова на чужбине», </w:t>
      </w:r>
      <w:r>
        <w:rPr>
          <w:b/>
        </w:rPr>
        <w:t>1870</w:t>
      </w:r>
      <w:r>
        <w:t xml:space="preserve"> год), то робкого доверчивого сотрудника буйной американской прессы («Журналистика в Теннеси», </w:t>
      </w:r>
      <w:r>
        <w:rPr>
          <w:b/>
        </w:rPr>
        <w:t>1869</w:t>
      </w:r>
      <w:r>
        <w:rPr>
          <w:rFonts w:ascii="Times New Roman" w:hAnsi="Times New Roman"/>
          <w:lang w:val="en-US"/>
        </w:rPr>
        <w:t xml:space="preserve"> </w:t>
      </w:r>
      <w:r>
        <w:t>год), «простак» в соответствии с привилегией шутов и юродивых выбалтывал горькие истины относительно отечественных порядков. Маска «простака» помогала Твену выявлять алогизм, противоестественность американских порядков и нравов. Благодаря своим рассказам Твен стал знаменитым по всей Америке.</w:t>
      </w:r>
    </w:p>
    <w:p w:rsidR="00B716FF" w:rsidRDefault="00B716FF">
      <w:pPr>
        <w:pStyle w:val="20"/>
      </w:pPr>
      <w:r>
        <w:t xml:space="preserve">    В </w:t>
      </w:r>
      <w:r>
        <w:rPr>
          <w:b/>
        </w:rPr>
        <w:t>1870</w:t>
      </w:r>
      <w:r>
        <w:t xml:space="preserve"> году Твен женился на Оливии Ленгдон, дочери угольного промышленника из Буффало. Новая социальная среда навязывала свой образ жизни, диктат этот тяготил. Сэм был растерян: он сознавал, чего лишился и куда попал. Хартворд, штат Коннектикут, в котором он поселился с семьёй в </w:t>
      </w:r>
      <w:r>
        <w:rPr>
          <w:b/>
        </w:rPr>
        <w:t>1871</w:t>
      </w:r>
      <w:r>
        <w:t xml:space="preserve"> году, был не только богатым и уютным городом, но жил интенсивной интеллектуальной жизнью. Здесь в середине 80-х годов Твен основал Браунинговское общество. «Браунинговские вечера» прославили его как тонкого ценителя поэзии.</w:t>
      </w:r>
    </w:p>
    <w:p w:rsidR="00B716FF" w:rsidRDefault="00B716FF">
      <w:pPr>
        <w:pStyle w:val="20"/>
      </w:pPr>
      <w:r>
        <w:t xml:space="preserve">    В эти годы у великого американского писателя появляются много друзей, это: Уильям Дин Хоуэллс – известный писатель, Джозеф Гопкис Твичел – пастор, историк и литератор, Чарльз Уорнер – довольно бесцветный писатель, однако Клеменс решился написать в соавторстве с ним роман «Позолоченный век», </w:t>
      </w:r>
      <w:r>
        <w:rPr>
          <w:b/>
        </w:rPr>
        <w:t>1874</w:t>
      </w:r>
      <w:r>
        <w:t xml:space="preserve"> год. В этом романе, можно найти много автобиографических образов и деталей, связанных с детством писателя, впервые зазвучали ностальгические ноты, столь характерные для зрелого Твена. Из ностальгии по утраченному детству, родилась книга, которую сам Клеменс назовёт «гимном в прозе» – «Приключения Тома Сойера», </w:t>
      </w:r>
      <w:r>
        <w:rPr>
          <w:b/>
        </w:rPr>
        <w:t>1876</w:t>
      </w:r>
      <w:r>
        <w:t xml:space="preserve"> год.</w:t>
      </w:r>
    </w:p>
    <w:p w:rsidR="00B716FF" w:rsidRDefault="00B716FF">
      <w:pPr>
        <w:pStyle w:val="20"/>
      </w:pPr>
      <w:r>
        <w:t xml:space="preserve">    Детская литература Америки той поры была «до тошноты приличной», ибо находилась во власти дидактически-благочестивой сентиментальной традиции, которую Твен блестяще высмеял в пародиях на книжки для воскресных школ: «Рассказе о дурном мальчике», </w:t>
      </w:r>
      <w:r>
        <w:rPr>
          <w:b/>
        </w:rPr>
        <w:t>1865</w:t>
      </w:r>
      <w:r>
        <w:t xml:space="preserve"> год и «Рассказе о хорошем мальчике», </w:t>
      </w:r>
      <w:r>
        <w:rPr>
          <w:b/>
        </w:rPr>
        <w:t>1870</w:t>
      </w:r>
      <w:r>
        <w:t xml:space="preserve"> год, своеобразном прологе к «Тому Сойеру».</w:t>
      </w:r>
      <w:r>
        <w:rPr>
          <w:lang w:val="en-US"/>
        </w:rPr>
        <w:t xml:space="preserve"> </w:t>
      </w:r>
      <w:r>
        <w:t>Он пишет книгу так, чтобы читать её было интересно не только мальчикам, но и любому, кто был когда-то мальчиком.</w:t>
      </w:r>
    </w:p>
    <w:p w:rsidR="00B716FF" w:rsidRDefault="00B716FF">
      <w:pPr>
        <w:pStyle w:val="20"/>
      </w:pPr>
      <w:r>
        <w:t xml:space="preserve">    Едва закончив «Тома Сойера», Твен начинает работу над исторической книгой об английском средневековье «Принц и нищий», </w:t>
      </w:r>
      <w:r>
        <w:rPr>
          <w:b/>
        </w:rPr>
        <w:t>1882</w:t>
      </w:r>
      <w:r>
        <w:t xml:space="preserve"> год. Это увлекательный и самый динамичный роман Твена. В стремительном темпе чередуются сцены дворцового быта и того мира, который скрыт за раззолоченным фасадом старой Англии. В перерыве между написанием романа Сэм путешествует с семьей по странам Европы – Германии, Швейцарии, Италии, Франции и Англии. Так рождается книга «Пешком по Европе», </w:t>
      </w:r>
      <w:r>
        <w:rPr>
          <w:b/>
        </w:rPr>
        <w:t>1880</w:t>
      </w:r>
      <w:r>
        <w:t xml:space="preserve"> год.</w:t>
      </w:r>
    </w:p>
    <w:p w:rsidR="00B716FF" w:rsidRDefault="00B716FF">
      <w:pPr>
        <w:pStyle w:val="20"/>
      </w:pPr>
      <w:r>
        <w:t xml:space="preserve">    </w:t>
      </w:r>
      <w:r w:rsidR="00C6195E">
        <w:rPr>
          <w:noProof/>
        </w:rPr>
        <w:pict>
          <v:shape id="_x0000_s1029" type="#_x0000_t75" style="position:absolute;left:0;text-align:left;margin-left:0;margin-top:0;width:133.8pt;height:284.6pt;z-index:-251658240;mso-wrap-edited:f;mso-position-horizontal-relative:text;mso-position-vertical-relative:text" wrapcoords="-121 0 -121 21543 21600 21543 21600 0 -121 0" o:allowincell="f">
            <v:imagedata r:id="rId8" o:title="portrait"/>
            <w10:wrap type="tight" side="largest"/>
          </v:shape>
        </w:pict>
      </w:r>
      <w:r>
        <w:t xml:space="preserve">Весной </w:t>
      </w:r>
      <w:r>
        <w:rPr>
          <w:b/>
        </w:rPr>
        <w:t>1882</w:t>
      </w:r>
      <w:r>
        <w:t xml:space="preserve"> года, сразу после опубликования «Принца и Нищего», Твен предпринял путешествие по Миссисипи, посетил родной Ганнибал и другие памятные места юности. Благодаря этой поездке появляется книга «Жизнь на Миссисипи».</w:t>
      </w:r>
    </w:p>
    <w:p w:rsidR="00B716FF" w:rsidRDefault="00B716FF">
      <w:pPr>
        <w:pStyle w:val="20"/>
      </w:pPr>
      <w:r>
        <w:t xml:space="preserve">    Романтический пафос, столь сильный в первой части книги, во второй, написанной восемь лет спустя, сменяется грустным элегическим настроением. Увиденное Твеном кладбище кораблей символизирует превращение гиганта в «обритого Самсона». Миссисипи, некогда главная артерия страны, питавшая тело нации, с развитием железных дорог утратила былое значение. Во всём, что видит ныне писатель на реке, её берегах, нет жизни. Дух свободы угас. В трагедии реки и лоцманства Твен прозревает трагедию «американской мечты».</w:t>
      </w:r>
    </w:p>
    <w:p w:rsidR="00B716FF" w:rsidRDefault="00B716FF">
      <w:pPr>
        <w:pStyle w:val="20"/>
      </w:pPr>
      <w:r>
        <w:t xml:space="preserve">    «Жизнь на Миссисипи» – прелюдия к одной из величайших книг Америки.</w:t>
      </w:r>
    </w:p>
    <w:p w:rsidR="00B716FF" w:rsidRDefault="00B716FF">
      <w:pPr>
        <w:pStyle w:val="20"/>
      </w:pPr>
      <w:r>
        <w:t xml:space="preserve">    «Приключения Гекльберри Финна» - книга, из которой «вышла вся американская литература» (Э. Хемингуэй). Вторичное соприкосновение писателя с жизнью приречных городков обострило его чувство реализма. От «Тома Сойера» веяло светлым лиризмом, «Гекльберри Финн» исполнен трагизма.</w:t>
      </w:r>
    </w:p>
    <w:p w:rsidR="00B716FF" w:rsidRDefault="00B716FF">
      <w:pPr>
        <w:pStyle w:val="20"/>
      </w:pPr>
      <w:r>
        <w:t xml:space="preserve">    Объясняя замысел романа, Твен писал: «Я возьму мальчика лет тринадцати-четырнадцати и пропущу его сквозь жизнь… но не Тома Сойера. Том Сойер неподходящий для этого характер».</w:t>
      </w:r>
    </w:p>
    <w:p w:rsidR="00B716FF" w:rsidRDefault="00B716FF">
      <w:pPr>
        <w:pStyle w:val="20"/>
      </w:pPr>
      <w:r>
        <w:t xml:space="preserve">    Приключения Гекльберри Финна" - произведение многослойное и многокрасочное. Юмор Твена в этом крупном произведения снова трансформируется. Именно теперь, с появлением этого романа, критический реализм в американской литературе достиг своего расцвета.</w:t>
      </w:r>
    </w:p>
    <w:p w:rsidR="00B716FF" w:rsidRDefault="00B716FF">
      <w:pPr>
        <w:pStyle w:val="20"/>
        <w:rPr>
          <w:rFonts w:ascii="Times New Roman" w:hAnsi="Times New Roman"/>
          <w:lang w:val="en-US"/>
        </w:rPr>
      </w:pPr>
      <w:r>
        <w:t xml:space="preserve">    Это произведение стало переломным моментом в творчестве писателя. Борьба с романтизацией жизни в литературе, которую он начал в юности, вступает в новую фазу. Теперь он пишет без оглядки в прошлое. Правда многое из написанного ложится в стол и увидит свет спустя многие годы после смерти писателя. Часть написанного он доверяет лишь самым близким, как, например один из самых оригинальных и блестящих рассказов «1601, или Разговор у камелька во времена королевы Елизаветы», </w:t>
      </w:r>
      <w:r>
        <w:rPr>
          <w:b/>
        </w:rPr>
        <w:t>1880</w:t>
      </w:r>
      <w:r>
        <w:t xml:space="preserve"> год.</w:t>
      </w:r>
    </w:p>
    <w:p w:rsidR="00B716FF" w:rsidRDefault="00B716FF">
      <w:pPr>
        <w:pStyle w:val="20"/>
        <w:rPr>
          <w:lang w:val="en-US"/>
        </w:rPr>
      </w:pPr>
    </w:p>
    <w:p w:rsidR="00B716FF" w:rsidRDefault="00B716FF">
      <w:pPr>
        <w:pStyle w:val="20"/>
      </w:pPr>
      <w:r>
        <w:rPr>
          <w:lang w:val="en-US"/>
        </w:rPr>
        <w:t xml:space="preserve">    </w:t>
      </w:r>
      <w:r>
        <w:t xml:space="preserve">Сатирический шедевр Твена «Янки из Коннектикута при дворе короля Артура» был создан в </w:t>
      </w:r>
      <w:r>
        <w:rPr>
          <w:b/>
        </w:rPr>
        <w:t>1889</w:t>
      </w:r>
      <w:r>
        <w:t xml:space="preserve"> году. Это квинтэссенция того, что он долго носил в себе, боясь высказать вслух. Это «притча о прогрессе» отражает мучительный процесс его духовных метаний, противоречий и горечь прозрения. Полагаясь на убойную силу смеха, он вознамерился окончательно сокрушить европейскую феодальную традицию и её пережитки – наследственную монархию, церковь, сословное неравенство, атаку на которые он начал в «Простаках за границей» и продолжил в «Принце и нищем».</w:t>
      </w:r>
    </w:p>
    <w:p w:rsidR="00B716FF" w:rsidRDefault="00B716FF">
      <w:pPr>
        <w:pStyle w:val="20"/>
      </w:pPr>
      <w:r>
        <w:t xml:space="preserve">    Первоначальный замысел со временем изменился. Сэма всё больше волновали проблемы современности. Несмотря на влюбленность в научно-технический прогресс, Твен начал сомневаться в исключительно благотворной его роли. А ведь идея технического прогресса служила опорой целого комплекса национальных иллюзий. Новые тенденции исторической жизни Америки, проявившиеся в последние десятилетия уходящего века (стремительный рост монополий, усиление плутократии, массовое обнищание фермеров, рабочее движение как следствие углублённых противоречий между правящей верхушкой и народом, серия колониальных войн), выявили полную несовместимость американской демократии с твеновскими критериями прогресса, оказались бесконечно далеки от разума, справедливости и естественности. История начинала казаться писателю трагической бессмыслицей. Яростные и мрачные мысли и чувства водили его пером.</w:t>
      </w:r>
    </w:p>
    <w:p w:rsidR="00B716FF" w:rsidRDefault="00B716FF">
      <w:pPr>
        <w:pStyle w:val="20"/>
      </w:pPr>
      <w:r>
        <w:t xml:space="preserve">    Желая выявить универсальные законы истории, Твен «сталкивает лбами» две эпохи, «стягивает» время, соединяя «конец» и «начало». Для этого он использует оригинальную концепцию.</w:t>
      </w:r>
    </w:p>
    <w:p w:rsidR="00B716FF" w:rsidRDefault="00B716FF">
      <w:pPr>
        <w:pStyle w:val="20"/>
      </w:pPr>
    </w:p>
    <w:p w:rsidR="00B716FF" w:rsidRDefault="00B716FF">
      <w:pPr>
        <w:pStyle w:val="20"/>
      </w:pPr>
      <w:r>
        <w:t xml:space="preserve">    В 1910 году Хэнк Мартин, обыкновенный американец живущий в штате Коннектикут, упал с лошади и потерял сознание. Очнулся он в шестом веке, в легендарном Камелоте, в кругу рыцарей короля Артура.</w:t>
      </w:r>
    </w:p>
    <w:p w:rsidR="00B716FF" w:rsidRDefault="00B716FF">
      <w:pPr>
        <w:pStyle w:val="20"/>
      </w:pPr>
      <w:r>
        <w:t xml:space="preserve">    Злой волшебник Мерлин попытался отправить простодушного американца на костёр, однако Хэнк выкрутился, ему помогло солнечное затмение:</w:t>
      </w:r>
    </w:p>
    <w:p w:rsidR="00B716FF" w:rsidRDefault="00B716FF">
      <w:pPr>
        <w:pStyle w:val="10"/>
        <w:jc w:val="center"/>
        <w:rPr>
          <w:rFonts w:ascii="Courier" w:hAnsi="Courier"/>
          <w:sz w:val="28"/>
        </w:rPr>
      </w:pPr>
      <w:r>
        <w:rPr>
          <w:rFonts w:ascii="Courier" w:hAnsi="Courier"/>
          <w:sz w:val="28"/>
        </w:rPr>
        <w:t>«Я знал, что сейчас все они глянут на меня. И когда они на меня глянули, я был готов. Я придал своей осанке величавость и устремил руки к солнцу. Эффект получился потрясающий! Дрожь волной пробежала по всей толпе. И тут прозвучали два голоса, один вслед за другим:</w:t>
      </w:r>
    </w:p>
    <w:p w:rsidR="00B716FF" w:rsidRDefault="00B716FF">
      <w:pPr>
        <w:pStyle w:val="10"/>
        <w:ind w:left="165"/>
        <w:jc w:val="center"/>
        <w:rPr>
          <w:rFonts w:ascii="Courier" w:hAnsi="Courier"/>
          <w:sz w:val="28"/>
        </w:rPr>
      </w:pPr>
      <w:r>
        <w:rPr>
          <w:rFonts w:ascii="Courier" w:hAnsi="Courier"/>
          <w:sz w:val="28"/>
        </w:rPr>
        <w:t>- Зажигай!</w:t>
      </w:r>
    </w:p>
    <w:p w:rsidR="00B716FF" w:rsidRDefault="00B716FF">
      <w:pPr>
        <w:pStyle w:val="10"/>
        <w:ind w:left="165"/>
        <w:jc w:val="center"/>
        <w:rPr>
          <w:rFonts w:ascii="Courier" w:hAnsi="Courier"/>
          <w:sz w:val="28"/>
        </w:rPr>
      </w:pPr>
      <w:r>
        <w:rPr>
          <w:rFonts w:ascii="Courier" w:hAnsi="Courier"/>
          <w:sz w:val="28"/>
        </w:rPr>
        <w:t>- Зажигать запрещаю!</w:t>
      </w:r>
    </w:p>
    <w:p w:rsidR="00B716FF" w:rsidRDefault="00B716FF">
      <w:pPr>
        <w:pStyle w:val="10"/>
        <w:ind w:left="165"/>
        <w:jc w:val="center"/>
        <w:rPr>
          <w:rFonts w:ascii="Courier" w:hAnsi="Courier"/>
          <w:sz w:val="28"/>
        </w:rPr>
      </w:pPr>
      <w:r>
        <w:rPr>
          <w:rFonts w:ascii="Courier" w:hAnsi="Courier"/>
          <w:sz w:val="28"/>
        </w:rPr>
        <w:t>Первый - был голос Мерлина, второй - голос короля. Мерлин вскочил с места - вероятно, он хотел сам зажечь костер. Я сказал:</w:t>
      </w:r>
    </w:p>
    <w:p w:rsidR="00B716FF" w:rsidRDefault="00B716FF">
      <w:pPr>
        <w:pStyle w:val="10"/>
        <w:jc w:val="center"/>
        <w:rPr>
          <w:rFonts w:ascii="Courier" w:hAnsi="Courier"/>
          <w:sz w:val="28"/>
        </w:rPr>
      </w:pPr>
      <w:r>
        <w:rPr>
          <w:rFonts w:ascii="Courier" w:hAnsi="Courier"/>
          <w:sz w:val="28"/>
        </w:rPr>
        <w:t>- Не двигайтесь! Того, кто двинется без моего разрешения, будь он самим королем, я поражу громом и испепелю молниями!</w:t>
      </w:r>
    </w:p>
    <w:p w:rsidR="00B716FF" w:rsidRDefault="00B716FF">
      <w:pPr>
        <w:pStyle w:val="10"/>
        <w:jc w:val="center"/>
        <w:rPr>
          <w:rFonts w:ascii="Courier" w:hAnsi="Courier"/>
          <w:sz w:val="28"/>
        </w:rPr>
      </w:pPr>
      <w:r>
        <w:rPr>
          <w:rFonts w:ascii="Courier" w:hAnsi="Courier"/>
          <w:sz w:val="28"/>
        </w:rPr>
        <w:t>Как я и ожидал, вся толпа покорно опустилась на скамьи. Один только Мерлин несколько мгновений колебался; я с трепетом следил за ним. Но, наконец, сел и он, и я облегченно вздохнул, - теперь я был господином положения.»</w:t>
      </w:r>
    </w:p>
    <w:p w:rsidR="00B716FF" w:rsidRDefault="00B716FF">
      <w:pPr>
        <w:pStyle w:val="20"/>
      </w:pPr>
      <w:r>
        <w:t xml:space="preserve">    Решив, что Хэнк – волшебник, король Артур сразу сделал его свой правой рукой.</w:t>
      </w:r>
    </w:p>
    <w:p w:rsidR="00B716FF" w:rsidRDefault="00B716FF">
      <w:pPr>
        <w:pStyle w:val="10"/>
        <w:jc w:val="center"/>
        <w:rPr>
          <w:rFonts w:ascii="Courier" w:hAnsi="Courier"/>
          <w:sz w:val="28"/>
        </w:rPr>
      </w:pPr>
      <w:r>
        <w:rPr>
          <w:rFonts w:ascii="Courier" w:hAnsi="Courier"/>
          <w:sz w:val="28"/>
        </w:rPr>
        <w:t>«Сделавшись вторым лицом в королевстве и получив в свои руки всю полноту власти, я считал, что мне очень повезло… Обладать беспредельной властью очень приятно, но еще приятнее сознавать, что все твоей властью довольны… Все относившиеся ко мне завистливо и критически сразу смирились. Теперь во всем королевстве не было ни одного человека, который счел бы благоразумным вмешаться в мои дела… Как высоко я забрался! Я не мог не думать об этом, я любовался своим успехом, как человек, из земли которого брызнула нефть, любуется своим нефтяным фонтаном.»</w:t>
      </w:r>
    </w:p>
    <w:p w:rsidR="00B716FF" w:rsidRDefault="00B716FF">
      <w:pPr>
        <w:pStyle w:val="10"/>
        <w:jc w:val="both"/>
        <w:rPr>
          <w:rFonts w:ascii="Courier" w:hAnsi="Courier"/>
          <w:sz w:val="28"/>
        </w:rPr>
      </w:pPr>
      <w:r>
        <w:rPr>
          <w:rFonts w:ascii="Courier" w:hAnsi="Courier"/>
          <w:sz w:val="28"/>
        </w:rPr>
        <w:t xml:space="preserve">    Оказавшись в таких условиях, Янки превращается в бизнесмена, настоящего титана организаторства. Твен полемизирует с расхожим образом бизнесмена-злодея, показывая, что те черты, которые третировались как низменные – энергия, практичность, отсутствие сентиментальности или озабоченности проблемами вкуса и приличия, как раз и позволяют ему добиться значительных успехов в деле преобразования средневекового общества посредством новейших технологий.</w:t>
      </w:r>
    </w:p>
    <w:p w:rsidR="00B716FF" w:rsidRDefault="00B716FF">
      <w:pPr>
        <w:pStyle w:val="10"/>
        <w:jc w:val="both"/>
        <w:rPr>
          <w:rFonts w:ascii="Courier" w:hAnsi="Courier"/>
          <w:sz w:val="28"/>
        </w:rPr>
      </w:pPr>
      <w:r>
        <w:rPr>
          <w:rFonts w:ascii="Courier" w:hAnsi="Courier"/>
          <w:sz w:val="28"/>
        </w:rPr>
        <w:t xml:space="preserve">    «Попав в новую страну, вы, прежде всего, должны основать бюро патентов, затем создать школьную сеть, а вслед за этим открывайте газету.»</w:t>
      </w:r>
    </w:p>
    <w:p w:rsidR="00B716FF" w:rsidRDefault="00B716FF">
      <w:pPr>
        <w:pStyle w:val="10"/>
        <w:jc w:val="both"/>
        <w:rPr>
          <w:rFonts w:ascii="Courier" w:hAnsi="Courier"/>
          <w:sz w:val="28"/>
        </w:rPr>
      </w:pPr>
      <w:r>
        <w:rPr>
          <w:rFonts w:ascii="Courier" w:hAnsi="Courier"/>
          <w:sz w:val="28"/>
        </w:rPr>
        <w:t xml:space="preserve">    Но вскоре такая жизнь, полная королевских реформ, закончилась, и Хэнк Морган отправляется на поиски приключений. Вместе с молодой девушкой – Алисандой (Сэнди), он едет освобождать принцесс, находящихся в заточении в замке, принадлежащем трем братьям-великанам. На пути им встречаются: жалкие оборванцы, как бы в насмешку,  называющие себя «свободными людьми»:</w:t>
      </w:r>
    </w:p>
    <w:p w:rsidR="00B716FF" w:rsidRDefault="00B716FF">
      <w:pPr>
        <w:pStyle w:val="10"/>
        <w:jc w:val="center"/>
        <w:rPr>
          <w:rFonts w:ascii="Courier" w:hAnsi="Courier"/>
          <w:sz w:val="28"/>
        </w:rPr>
      </w:pPr>
      <w:r>
        <w:rPr>
          <w:rFonts w:ascii="Courier" w:hAnsi="Courier"/>
          <w:sz w:val="28"/>
        </w:rPr>
        <w:t>«Для того, кто еще недавно был американцем девятнадцатого века, странными казались речи этих покорных людей. Они считались свободными, но не могли уйти из поместья своего лорда или своего епископа без их позволения; они не имели права сами молоть свое зерно и печь для себя хлеб, они обязаны были отвозить все свое зерно на мельницу лорда, всю свою муку в пекарню лорда и за все это хорошенько платить… Эти бедные мнимо свободные люди столь смиренно чтили короля, церковь и знать, что худшего не мог бы пожелать им и их злейший враг. Мне было смешно и грустно смотреть на них»;</w:t>
      </w:r>
    </w:p>
    <w:p w:rsidR="00B716FF" w:rsidRDefault="00B716FF">
      <w:pPr>
        <w:pStyle w:val="10"/>
        <w:jc w:val="both"/>
        <w:rPr>
          <w:rFonts w:ascii="Courier" w:hAnsi="Courier"/>
          <w:sz w:val="28"/>
        </w:rPr>
      </w:pPr>
      <w:r>
        <w:rPr>
          <w:rFonts w:ascii="Courier" w:hAnsi="Courier"/>
          <w:sz w:val="28"/>
        </w:rPr>
        <w:t xml:space="preserve">полдюжины рыцарей с оруженосцами, про которых напрасно пишут, </w:t>
      </w:r>
    </w:p>
    <w:p w:rsidR="00B716FF" w:rsidRDefault="00B716FF">
      <w:pPr>
        <w:pStyle w:val="10"/>
        <w:jc w:val="center"/>
      </w:pPr>
      <w:r>
        <w:rPr>
          <w:rFonts w:ascii="Courier" w:hAnsi="Courier"/>
          <w:sz w:val="28"/>
        </w:rPr>
        <w:t>«…будто нападение обычно совершает один какой-нибудь учтивый мерзавец, а остальные стоят в стороне и следят за тем, чтобы поединок происходил по всем правилам.»;</w:t>
      </w:r>
    </w:p>
    <w:p w:rsidR="00B716FF" w:rsidRDefault="00B716FF">
      <w:pPr>
        <w:pStyle w:val="10"/>
        <w:jc w:val="both"/>
        <w:rPr>
          <w:rFonts w:ascii="Courier" w:hAnsi="Courier"/>
          <w:sz w:val="28"/>
        </w:rPr>
      </w:pPr>
      <w:r>
        <w:rPr>
          <w:rFonts w:ascii="Courier" w:hAnsi="Courier"/>
          <w:sz w:val="28"/>
        </w:rPr>
        <w:t>замок феи Морганы, которая, оказалась, вовсе не фея, а злая женщина:</w:t>
      </w:r>
    </w:p>
    <w:p w:rsidR="00B716FF" w:rsidRDefault="00B716FF">
      <w:pPr>
        <w:pStyle w:val="10"/>
        <w:jc w:val="center"/>
        <w:rPr>
          <w:rFonts w:ascii="Courier" w:hAnsi="Courier"/>
          <w:sz w:val="28"/>
        </w:rPr>
      </w:pPr>
      <w:r>
        <w:rPr>
          <w:rFonts w:ascii="Courier" w:hAnsi="Courier"/>
          <w:sz w:val="28"/>
        </w:rPr>
        <w:t>«Ее королевство трепетало перед ней, так как она всех заставила поверить, что она великая волшебница. Все желания ее и все ее поступки были преисполнены дьявольской злобы. Холодная злость переполняла ее. Вся жизнь ее была цепью страшных преступлений».</w:t>
      </w:r>
    </w:p>
    <w:p w:rsidR="00B716FF" w:rsidRDefault="00B716FF">
      <w:pPr>
        <w:pStyle w:val="10"/>
        <w:jc w:val="both"/>
        <w:rPr>
          <w:rFonts w:ascii="Courier" w:hAnsi="Courier"/>
          <w:sz w:val="28"/>
        </w:rPr>
      </w:pPr>
      <w:r>
        <w:rPr>
          <w:rFonts w:ascii="Courier" w:hAnsi="Courier"/>
          <w:sz w:val="28"/>
        </w:rPr>
        <w:t>В конце пути они находят «замок», «принцесс» и «трех братьев-великанов». Замок – Свиной хлев, принцессы – свиньи, а три людоеда-великана – простые пастухи. Заплатив за свиней:</w:t>
      </w:r>
    </w:p>
    <w:p w:rsidR="00B716FF" w:rsidRDefault="00B716FF">
      <w:pPr>
        <w:pStyle w:val="10"/>
        <w:jc w:val="center"/>
        <w:rPr>
          <w:rFonts w:ascii="Courier" w:hAnsi="Courier"/>
          <w:sz w:val="28"/>
        </w:rPr>
      </w:pPr>
      <w:r>
        <w:rPr>
          <w:rFonts w:ascii="Courier" w:hAnsi="Courier"/>
          <w:sz w:val="28"/>
        </w:rPr>
        <w:t>«Я отослал пастухов, распахнул двери хлева и поманил Сэнди. И она пришла; не пришла, а прибежала, принеслась, словно степной пожар. И когда я увидел, как она кидается от одной свиньи к другой, как слезы радости текут у нее по щекам, как она прижимает свиней к сердцу, как целует их, как ласкает, как называет звучными аристократическими именами, мне стало стыдно за нее и за человечество.»</w:t>
      </w:r>
    </w:p>
    <w:p w:rsidR="00B716FF" w:rsidRDefault="00B716FF">
      <w:pPr>
        <w:pStyle w:val="10"/>
        <w:jc w:val="both"/>
        <w:rPr>
          <w:rFonts w:ascii="Courier" w:hAnsi="Courier"/>
          <w:sz w:val="28"/>
        </w:rPr>
      </w:pPr>
      <w:r>
        <w:rPr>
          <w:rFonts w:ascii="Courier" w:hAnsi="Courier"/>
          <w:sz w:val="28"/>
        </w:rPr>
        <w:t>Выполнив свою миссию Хэнк вместе с Сэнди и её «семейством» отправляются домой. Но по дороге они встречают толпу половников, у которых была проблема с водой. Священный источник прекратил бить из-под земли. Естественно, Янки, мастер на все руки, согласился им помочь. Устроив грандиозное шоу с фейерверком, он возвращает источник к жизни:</w:t>
      </w:r>
    </w:p>
    <w:p w:rsidR="00B716FF" w:rsidRDefault="00B716FF">
      <w:pPr>
        <w:pStyle w:val="10"/>
        <w:jc w:val="center"/>
        <w:rPr>
          <w:rFonts w:ascii="Courier" w:hAnsi="Courier"/>
          <w:sz w:val="28"/>
        </w:rPr>
      </w:pPr>
      <w:r>
        <w:rPr>
          <w:rFonts w:ascii="Courier" w:hAnsi="Courier"/>
          <w:sz w:val="28"/>
        </w:rPr>
        <w:t>«Посмотрели бы вы, как толпы людей кидались к воде и целовали ее; целовали, и ласкали, словно живую, и называли ее нежными прозвищами, как друга, который долго пропадал без вести, считался погибшим и вдруг вернулся домой. Да, на это было приятно смотреть; я стал лучшего мнения об этих людях, чем был прежде.»</w:t>
      </w:r>
    </w:p>
    <w:p w:rsidR="00B716FF" w:rsidRDefault="00B716FF">
      <w:pPr>
        <w:pStyle w:val="10"/>
        <w:jc w:val="both"/>
        <w:rPr>
          <w:rFonts w:ascii="Courier" w:hAnsi="Courier"/>
          <w:sz w:val="28"/>
        </w:rPr>
      </w:pPr>
      <w:r>
        <w:rPr>
          <w:rFonts w:ascii="Courier" w:hAnsi="Courier"/>
          <w:sz w:val="28"/>
        </w:rPr>
        <w:t xml:space="preserve">    После этих событий, главный герой, участвует в конкурсном экзамене за место в главном полку королевства; присутствует при создании первой газеты; отправляется странствовать вместе с королем, переодевшись свободным простолюдином.</w:t>
      </w:r>
    </w:p>
    <w:p w:rsidR="00B716FF" w:rsidRDefault="00B716FF">
      <w:pPr>
        <w:pStyle w:val="10"/>
        <w:jc w:val="both"/>
        <w:rPr>
          <w:rFonts w:ascii="Courier" w:hAnsi="Courier"/>
          <w:sz w:val="28"/>
        </w:rPr>
      </w:pPr>
      <w:r>
        <w:rPr>
          <w:rFonts w:ascii="Courier" w:hAnsi="Courier"/>
          <w:sz w:val="28"/>
        </w:rPr>
        <w:t xml:space="preserve">    Во время последнего приключения Янки, вместе с королём, познают весь ужас крестьянской жизни. Они видят людей, безнадежно больных оспой, и, в конце концов, умирающих:</w:t>
      </w:r>
    </w:p>
    <w:p w:rsidR="00B716FF" w:rsidRDefault="00B716FF">
      <w:pPr>
        <w:pStyle w:val="10"/>
        <w:jc w:val="center"/>
        <w:rPr>
          <w:sz w:val="28"/>
          <w:lang w:val="en-US"/>
        </w:rPr>
      </w:pPr>
      <w:r>
        <w:rPr>
          <w:rFonts w:ascii="Courier" w:hAnsi="Courier"/>
          <w:sz w:val="28"/>
        </w:rPr>
        <w:t>«В полночь все кончилось, и мы сидели рядом с четырьмя трупами. Мы укрыли их теми тряпками, какие нам удалось найти, и ушли, затворив за собою дверь. Их дом должен был стать их могилой, ибо отлученных от церкви нельзя хоронить по христианскому обряду, в освященной земле. Они были как псы, как дикие звери, как прокаженные, и ни одна душа, надеющаяся на вечную жизнь, не согласилась бы пожертвовать своей надеждой, войдя в соприкосновение с этими осужденными и отверженными.»</w:t>
      </w:r>
    </w:p>
    <w:p w:rsidR="00B716FF" w:rsidRDefault="00B716FF">
      <w:pPr>
        <w:pStyle w:val="10"/>
        <w:jc w:val="both"/>
        <w:rPr>
          <w:rFonts w:ascii="Courier" w:hAnsi="Courier"/>
          <w:sz w:val="28"/>
        </w:rPr>
      </w:pPr>
      <w:r>
        <w:rPr>
          <w:rFonts w:ascii="Courier" w:hAnsi="Courier"/>
          <w:sz w:val="28"/>
        </w:rPr>
        <w:t xml:space="preserve">    Их ловят разбойники и продают в рабство:</w:t>
      </w:r>
    </w:p>
    <w:p w:rsidR="00B716FF" w:rsidRDefault="00B716FF">
      <w:pPr>
        <w:pStyle w:val="10"/>
        <w:jc w:val="center"/>
        <w:rPr>
          <w:rFonts w:ascii="Courier" w:hAnsi="Courier"/>
          <w:sz w:val="28"/>
        </w:rPr>
      </w:pPr>
      <w:r>
        <w:rPr>
          <w:rFonts w:ascii="Courier" w:hAnsi="Courier"/>
          <w:sz w:val="28"/>
        </w:rPr>
        <w:t>«Да, нас продали с публичного торга, как свиней. В большом городе и на людном рынке за нас дали бы хорошую цену, но тут было страшное захолустье, и нас купили так дешево, что мне даже стыдно вспомнить об этом.»</w:t>
      </w:r>
    </w:p>
    <w:p w:rsidR="00B716FF" w:rsidRDefault="00B716FF">
      <w:pPr>
        <w:pStyle w:val="10"/>
        <w:jc w:val="both"/>
        <w:rPr>
          <w:rFonts w:ascii="Courier" w:hAnsi="Courier"/>
          <w:sz w:val="28"/>
        </w:rPr>
      </w:pPr>
      <w:r>
        <w:rPr>
          <w:rFonts w:ascii="Courier" w:hAnsi="Courier"/>
          <w:sz w:val="28"/>
        </w:rPr>
        <w:t xml:space="preserve">    Жизнь Янки и короля висела на волоске, так как их хотели повесить:</w:t>
      </w:r>
    </w:p>
    <w:p w:rsidR="00B716FF" w:rsidRDefault="00B716FF">
      <w:pPr>
        <w:pStyle w:val="10"/>
        <w:rPr>
          <w:rFonts w:ascii="Courier" w:hAnsi="Courier"/>
          <w:sz w:val="28"/>
        </w:rPr>
      </w:pPr>
      <w:r>
        <w:rPr>
          <w:rFonts w:ascii="Courier" w:hAnsi="Courier"/>
          <w:sz w:val="28"/>
          <w:lang w:val="en-US"/>
        </w:rPr>
        <w:t xml:space="preserve">    </w:t>
      </w:r>
      <w:r>
        <w:rPr>
          <w:rFonts w:ascii="Courier" w:hAnsi="Courier"/>
          <w:sz w:val="28"/>
        </w:rPr>
        <w:t>«Миг - и раб уже болтался на веревке, - болтался и барахтался, так как руки его и ноги не были связаны. Снова палач набросил петлю, и второй раб закачался на веревке. Через минуту в воздухе барахтался уже третий раб. Это было ужасно. Я отвернулся.»</w:t>
      </w:r>
    </w:p>
    <w:p w:rsidR="00B716FF" w:rsidRDefault="00B716FF">
      <w:pPr>
        <w:pStyle w:val="10"/>
        <w:jc w:val="both"/>
        <w:rPr>
          <w:rFonts w:ascii="Courier" w:hAnsi="Courier"/>
          <w:sz w:val="28"/>
        </w:rPr>
      </w:pPr>
      <w:r>
        <w:rPr>
          <w:rFonts w:ascii="Courier" w:hAnsi="Courier"/>
          <w:sz w:val="28"/>
        </w:rPr>
        <w:t xml:space="preserve">    Но на помощь им приходит Сэр Ланселот и пятьсот вооруженных рыцарей на велосипедах!</w:t>
      </w:r>
    </w:p>
    <w:p w:rsidR="00B716FF" w:rsidRDefault="00B716FF">
      <w:pPr>
        <w:pStyle w:val="10"/>
        <w:jc w:val="both"/>
        <w:rPr>
          <w:rFonts w:ascii="Courier" w:hAnsi="Courier"/>
          <w:sz w:val="28"/>
        </w:rPr>
      </w:pPr>
      <w:r>
        <w:rPr>
          <w:rFonts w:ascii="Courier" w:hAnsi="Courier"/>
          <w:sz w:val="28"/>
        </w:rPr>
        <w:t xml:space="preserve">    Твен был не уверен в главном – сулят ли преобразования Янки подлинный золотой век человечеству. Он дал скорее отрицательный ответ, потому, что всё и заканчивается в эксперименте Янки гигантской бойней, в которой не было победителей.</w:t>
      </w:r>
    </w:p>
    <w:p w:rsidR="00B716FF" w:rsidRDefault="00B716FF">
      <w:pPr>
        <w:pStyle w:val="10"/>
        <w:jc w:val="both"/>
        <w:rPr>
          <w:sz w:val="28"/>
          <w:lang w:val="en-US"/>
        </w:rPr>
      </w:pPr>
      <w:r>
        <w:rPr>
          <w:rFonts w:ascii="Courier" w:hAnsi="Courier"/>
          <w:sz w:val="28"/>
        </w:rPr>
        <w:t xml:space="preserve">    Сомнения и колебания, владевшие писателем, определили противоречивость образа нового «простака», каким является Янки. Носитель технического прогресса, воинствующий прагматик, Янки выглядит более «естественным» человеком, чем злокозненный волшебник Мерлин или фея Моргана, эта прародительница инквизиции. «Естественность» Янки роднит его в какой-то мере с рыцарями Круглого стола, простодушными и наивными. Явившись из века победившей буржуазии, он, однако, лишен её стяжательского духа и по-своему благодарен. Рыцарей короля Артура влечет мечта о святом Граале, у Янки своя американская мечта – подлинная демократия, народная республика.</w:t>
      </w:r>
    </w:p>
    <w:p w:rsidR="00B716FF" w:rsidRDefault="00B716FF">
      <w:pPr>
        <w:pStyle w:val="10"/>
        <w:jc w:val="both"/>
        <w:rPr>
          <w:rFonts w:ascii="Courier" w:hAnsi="Courier"/>
          <w:sz w:val="28"/>
        </w:rPr>
      </w:pPr>
      <w:r>
        <w:rPr>
          <w:rFonts w:ascii="Courier" w:hAnsi="Courier"/>
          <w:sz w:val="28"/>
          <w:lang w:val="en-US"/>
        </w:rPr>
        <w:t xml:space="preserve">    </w:t>
      </w:r>
      <w:r>
        <w:rPr>
          <w:rFonts w:ascii="Courier" w:hAnsi="Courier"/>
          <w:sz w:val="28"/>
        </w:rPr>
        <w:t>В этой книге, полной фантастики и смеха, Марк Твен сказал много верного и часто горького о своём времени. А его прекрасные слова о том, что такое настоящий патриотизм, и в наши дни призывают американцев помнить, что любовь к родине – это любовь к народу, борьба за народное счастье:</w:t>
      </w:r>
    </w:p>
    <w:p w:rsidR="00B716FF" w:rsidRDefault="00B716FF">
      <w:pPr>
        <w:pStyle w:val="10"/>
        <w:jc w:val="center"/>
        <w:rPr>
          <w:rFonts w:ascii="Courier" w:hAnsi="Courier"/>
          <w:sz w:val="28"/>
        </w:rPr>
      </w:pPr>
      <w:r>
        <w:rPr>
          <w:rFonts w:ascii="Courier" w:hAnsi="Courier"/>
          <w:sz w:val="28"/>
        </w:rPr>
        <w:t>«Видите ли, я понимаю верность как верность родине, а не её учреждениям и правителям. Родина – это истинное, прочное, вечное; родину нужно беречь, надо любить её, нужно быть верным ей; учреждения же – нечто внешнее, вроде одежды, а одежда может износиться, порваться, сделаться неудобной, перестать защищать тело от зимы, болезни, смерти. Быть верным тряпкам, прославлять тряпки, преклоняться перед тряпками, умирать за тряпки – это глупая верность, монархическая, монархиями изобретённая, пусть она и останется при монархии».</w:t>
      </w:r>
    </w:p>
    <w:p w:rsidR="00B716FF" w:rsidRDefault="00B716FF">
      <w:pPr>
        <w:pStyle w:val="10"/>
        <w:jc w:val="both"/>
        <w:rPr>
          <w:rFonts w:ascii="Courier" w:hAnsi="Courier"/>
          <w:sz w:val="28"/>
        </w:rPr>
      </w:pPr>
      <w:r>
        <w:rPr>
          <w:rFonts w:ascii="Courier" w:hAnsi="Courier"/>
          <w:sz w:val="28"/>
        </w:rPr>
        <w:t xml:space="preserve">В свои поздние годы, в </w:t>
      </w:r>
      <w:r>
        <w:rPr>
          <w:rFonts w:ascii="Courier" w:hAnsi="Courier"/>
          <w:b/>
          <w:sz w:val="28"/>
        </w:rPr>
        <w:t>конце 19 – начале 20 века</w:t>
      </w:r>
      <w:r>
        <w:rPr>
          <w:rFonts w:ascii="Courier" w:hAnsi="Courier"/>
          <w:sz w:val="28"/>
        </w:rPr>
        <w:t>, писатель в свих памфлетах и статьях выступил против несправедливых, захватнических войн, которые вели тогда США, говорил о праве на свободу и независимость всех больших и малых народов. Твен смело рассказывал о том, как предательски захватили США Филиппинские острова, какому грабежу они подвергли мирный китайский народ. Буржуазные газетчики начали травить писателя; друзья советовали ему не печатать эти памфлеты. Но Марк Твен был великим гуманистом. Он верил, что «морщины должны быть только следами былых улыбок», как любил он говорить, и продолжал бороться за великое дело мира на земле.</w:t>
      </w:r>
    </w:p>
    <w:p w:rsidR="00B716FF" w:rsidRDefault="00B716FF">
      <w:pPr>
        <w:pStyle w:val="10"/>
        <w:jc w:val="center"/>
        <w:rPr>
          <w:rFonts w:ascii="Courier" w:hAnsi="Courier"/>
          <w:sz w:val="28"/>
        </w:rPr>
      </w:pPr>
      <w:r>
        <w:rPr>
          <w:rFonts w:ascii="Courier" w:hAnsi="Courier"/>
          <w:sz w:val="28"/>
        </w:rPr>
        <w:t xml:space="preserve">Марк Твен умер в </w:t>
      </w:r>
      <w:r>
        <w:rPr>
          <w:rFonts w:ascii="Courier" w:hAnsi="Courier"/>
          <w:b/>
          <w:sz w:val="28"/>
        </w:rPr>
        <w:t>1910</w:t>
      </w:r>
      <w:r>
        <w:rPr>
          <w:rFonts w:ascii="Courier" w:hAnsi="Courier"/>
          <w:sz w:val="28"/>
        </w:rPr>
        <w:t xml:space="preserve"> году.</w:t>
      </w:r>
    </w:p>
    <w:p w:rsidR="00B716FF" w:rsidRDefault="00B716FF">
      <w:pPr>
        <w:pStyle w:val="10"/>
        <w:rPr>
          <w:rFonts w:ascii="Courier" w:hAnsi="Courier"/>
          <w:sz w:val="28"/>
        </w:rPr>
      </w:pPr>
    </w:p>
    <w:p w:rsidR="00B716FF" w:rsidRDefault="00B716FF">
      <w:pPr>
        <w:pStyle w:val="10"/>
        <w:rPr>
          <w:rFonts w:ascii="Courier" w:hAnsi="Courier"/>
          <w:sz w:val="28"/>
        </w:rPr>
      </w:pPr>
    </w:p>
    <w:p w:rsidR="00B716FF" w:rsidRDefault="00B716FF">
      <w:pPr>
        <w:pStyle w:val="10"/>
        <w:rPr>
          <w:rFonts w:ascii="Courier" w:hAnsi="Courier"/>
          <w:sz w:val="28"/>
        </w:rPr>
      </w:pPr>
    </w:p>
    <w:p w:rsidR="00B716FF" w:rsidRDefault="00B716FF">
      <w:pPr>
        <w:pStyle w:val="10"/>
        <w:rPr>
          <w:rFonts w:ascii="Courier" w:hAnsi="Courier"/>
          <w:sz w:val="28"/>
        </w:rPr>
      </w:pPr>
    </w:p>
    <w:p w:rsidR="00B716FF" w:rsidRDefault="00B716FF">
      <w:pPr>
        <w:pStyle w:val="10"/>
        <w:rPr>
          <w:rFonts w:ascii="Courier" w:hAnsi="Courier"/>
          <w:sz w:val="28"/>
        </w:rPr>
      </w:pPr>
    </w:p>
    <w:p w:rsidR="00B716FF" w:rsidRDefault="00B716FF">
      <w:pPr>
        <w:pStyle w:val="10"/>
        <w:rPr>
          <w:rFonts w:ascii="Courier" w:hAnsi="Courier"/>
          <w:sz w:val="28"/>
        </w:rPr>
      </w:pPr>
    </w:p>
    <w:p w:rsidR="00B716FF" w:rsidRDefault="00B716FF">
      <w:pPr>
        <w:pStyle w:val="10"/>
        <w:jc w:val="center"/>
        <w:rPr>
          <w:rFonts w:ascii="Courier" w:hAnsi="Courier"/>
          <w:sz w:val="28"/>
        </w:rPr>
      </w:pPr>
      <w:r>
        <w:rPr>
          <w:rFonts w:ascii="Courier" w:hAnsi="Courier"/>
          <w:sz w:val="28"/>
        </w:rPr>
        <w:t>Список использованной литературы:</w:t>
      </w:r>
    </w:p>
    <w:p w:rsidR="00B716FF" w:rsidRDefault="00B716FF">
      <w:pPr>
        <w:pStyle w:val="10"/>
        <w:jc w:val="both"/>
        <w:rPr>
          <w:rFonts w:ascii="Courier" w:hAnsi="Courier"/>
          <w:sz w:val="28"/>
        </w:rPr>
      </w:pPr>
      <w:r>
        <w:rPr>
          <w:rFonts w:ascii="Courier" w:hAnsi="Courier"/>
          <w:sz w:val="28"/>
        </w:rPr>
        <w:t>1). Послесловие Т. В. Ланина к книге из серии «Библиотека приключений» – «Приключения Тома Сойера и Приключения Гекльберри Финна» (Марк Твен), 1984 год.</w:t>
      </w:r>
    </w:p>
    <w:p w:rsidR="00B716FF" w:rsidRDefault="00B716FF">
      <w:pPr>
        <w:pStyle w:val="10"/>
        <w:jc w:val="both"/>
        <w:rPr>
          <w:rFonts w:ascii="Courier" w:hAnsi="Courier"/>
          <w:sz w:val="28"/>
        </w:rPr>
      </w:pPr>
      <w:r>
        <w:rPr>
          <w:rFonts w:ascii="Courier" w:hAnsi="Courier"/>
          <w:sz w:val="28"/>
        </w:rPr>
        <w:t>2).</w:t>
      </w:r>
      <w:r>
        <w:rPr>
          <w:sz w:val="28"/>
          <w:lang w:val="en-US"/>
        </w:rPr>
        <w:t xml:space="preserve"> </w:t>
      </w:r>
      <w:r>
        <w:rPr>
          <w:rFonts w:ascii="Courier" w:hAnsi="Courier"/>
          <w:sz w:val="28"/>
        </w:rPr>
        <w:t>Зарубежные писатели. Биобиблиографический словарь. Москва «Просвещения» 1997. Часть 2.</w:t>
      </w:r>
    </w:p>
    <w:p w:rsidR="00B716FF" w:rsidRDefault="00B716FF">
      <w:pPr>
        <w:pStyle w:val="10"/>
        <w:rPr>
          <w:rFonts w:ascii="Courier" w:hAnsi="Courier"/>
          <w:sz w:val="28"/>
          <w:lang w:val="en-US"/>
        </w:rPr>
      </w:pPr>
      <w:r>
        <w:rPr>
          <w:rFonts w:ascii="Courier" w:hAnsi="Courier"/>
          <w:sz w:val="28"/>
        </w:rPr>
        <w:t>3). Марк Твен. Янки из Коннектикута при дворе короля Артура.</w:t>
      </w:r>
      <w:r>
        <w:t xml:space="preserve"> </w:t>
      </w:r>
      <w:r>
        <w:rPr>
          <w:rFonts w:ascii="Courier" w:hAnsi="Courier"/>
          <w:sz w:val="28"/>
        </w:rPr>
        <w:t xml:space="preserve">Избранные произведения, т.2. М., Государственное издательство художественной литературы, 1953. Пер. - Н.Чуковский. </w:t>
      </w:r>
      <w:r>
        <w:rPr>
          <w:rFonts w:ascii="Courier" w:hAnsi="Courier"/>
          <w:sz w:val="28"/>
          <w:lang w:val="en-US"/>
        </w:rPr>
        <w:t>(www.lib.ru)</w:t>
      </w:r>
    </w:p>
    <w:p w:rsidR="00B716FF" w:rsidRDefault="00B716FF">
      <w:pPr>
        <w:pStyle w:val="10"/>
        <w:rPr>
          <w:sz w:val="28"/>
        </w:rPr>
      </w:pPr>
      <w:r>
        <w:rPr>
          <w:rFonts w:ascii="Courier" w:hAnsi="Courier"/>
          <w:sz w:val="28"/>
          <w:lang w:val="en-US"/>
        </w:rPr>
        <w:t>4)</w:t>
      </w:r>
      <w:r>
        <w:rPr>
          <w:rFonts w:ascii="Courier" w:hAnsi="Courier"/>
          <w:sz w:val="28"/>
        </w:rPr>
        <w:t>. (</w:t>
      </w:r>
      <w:r>
        <w:rPr>
          <w:rFonts w:ascii="Courier" w:hAnsi="Courier"/>
          <w:sz w:val="28"/>
          <w:lang w:val="en-US"/>
        </w:rPr>
        <w:t>www.</w:t>
      </w:r>
      <w:r>
        <w:rPr>
          <w:rFonts w:ascii="Courier" w:hAnsi="Courier"/>
          <w:sz w:val="28"/>
        </w:rPr>
        <w:t>top.izmiran.rssi.ru/lyceum/project/sawyer/twain1.htm)</w:t>
      </w:r>
      <w:bookmarkStart w:id="0" w:name="_GoBack"/>
      <w:bookmarkEnd w:id="0"/>
    </w:p>
    <w:sectPr w:rsidR="00B716FF">
      <w:footerReference w:type="even" r:id="rId9"/>
      <w:footerReference w:type="default" r:id="rId10"/>
      <w:pgSz w:w="11906" w:h="16838"/>
      <w:pgMar w:top="851" w:right="991" w:bottom="144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FF" w:rsidRDefault="00B716FF">
      <w:r>
        <w:separator/>
      </w:r>
    </w:p>
  </w:endnote>
  <w:endnote w:type="continuationSeparator" w:id="0">
    <w:p w:rsidR="00B716FF" w:rsidRDefault="00B7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FF" w:rsidRDefault="00B716FF">
    <w:pPr>
      <w:pStyle w:val="a4"/>
      <w:framePr w:wrap="around" w:vAnchor="text" w:hAnchor="margin" w:xAlign="center" w:y="1"/>
      <w:rPr>
        <w:rStyle w:val="a5"/>
      </w:rPr>
    </w:pPr>
    <w:r>
      <w:rPr>
        <w:rStyle w:val="a5"/>
        <w:noProof/>
      </w:rPr>
      <w:t>11</w:t>
    </w:r>
  </w:p>
  <w:p w:rsidR="00B716FF" w:rsidRDefault="00B716FF">
    <w:pPr>
      <w:pStyle w:val="a4"/>
    </w:pPr>
  </w:p>
  <w:p w:rsidR="00B716FF" w:rsidRDefault="00B71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FF" w:rsidRDefault="00663A9B">
    <w:pPr>
      <w:pStyle w:val="a4"/>
      <w:framePr w:wrap="around" w:vAnchor="text" w:hAnchor="margin" w:xAlign="center" w:y="1"/>
      <w:rPr>
        <w:rStyle w:val="a5"/>
      </w:rPr>
    </w:pPr>
    <w:r>
      <w:rPr>
        <w:rStyle w:val="a5"/>
        <w:noProof/>
      </w:rPr>
      <w:t>1</w:t>
    </w:r>
  </w:p>
  <w:p w:rsidR="00B716FF" w:rsidRDefault="00B716FF">
    <w:pPr>
      <w:pStyle w:val="a4"/>
    </w:pPr>
  </w:p>
  <w:p w:rsidR="00B716FF" w:rsidRDefault="00B71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FF" w:rsidRDefault="00B716FF">
      <w:r>
        <w:separator/>
      </w:r>
    </w:p>
  </w:footnote>
  <w:footnote w:type="continuationSeparator" w:id="0">
    <w:p w:rsidR="00B716FF" w:rsidRDefault="00B71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510A"/>
    <w:multiLevelType w:val="singleLevel"/>
    <w:tmpl w:val="426E0460"/>
    <w:lvl w:ilvl="0">
      <w:numFmt w:val="bullet"/>
      <w:lvlText w:val="-"/>
      <w:lvlJc w:val="left"/>
      <w:pPr>
        <w:tabs>
          <w:tab w:val="num" w:pos="525"/>
        </w:tabs>
        <w:ind w:left="525" w:hanging="360"/>
      </w:pPr>
      <w:rPr>
        <w:rFonts w:ascii="Times New Roman" w:hAnsi="Times New Roman" w:hint="default"/>
      </w:rPr>
    </w:lvl>
  </w:abstractNum>
  <w:abstractNum w:abstractNumId="1">
    <w:nsid w:val="1AD756F2"/>
    <w:multiLevelType w:val="singleLevel"/>
    <w:tmpl w:val="7368CD5A"/>
    <w:lvl w:ilvl="0">
      <w:numFmt w:val="bullet"/>
      <w:lvlText w:val="-"/>
      <w:lvlJc w:val="left"/>
      <w:pPr>
        <w:tabs>
          <w:tab w:val="num" w:pos="525"/>
        </w:tabs>
        <w:ind w:left="525" w:hanging="360"/>
      </w:pPr>
      <w:rPr>
        <w:rFonts w:ascii="Times New Roman" w:hAnsi="Times New Roman" w:hint="default"/>
      </w:rPr>
    </w:lvl>
  </w:abstractNum>
  <w:abstractNum w:abstractNumId="2">
    <w:nsid w:val="240E5B90"/>
    <w:multiLevelType w:val="singleLevel"/>
    <w:tmpl w:val="FDA06A08"/>
    <w:lvl w:ilvl="0">
      <w:numFmt w:val="bullet"/>
      <w:lvlText w:val="-"/>
      <w:lvlJc w:val="left"/>
      <w:pPr>
        <w:tabs>
          <w:tab w:val="num" w:pos="525"/>
        </w:tabs>
        <w:ind w:left="525"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A9B"/>
    <w:rsid w:val="004F69CE"/>
    <w:rsid w:val="00663A9B"/>
    <w:rsid w:val="00B716FF"/>
    <w:rsid w:val="00C6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ECD90C4-CEDD-4B6F-86E5-F14C0015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Courier" w:hAnsi="Courier"/>
      <w:b/>
      <w:sz w:val="28"/>
    </w:rPr>
  </w:style>
  <w:style w:type="paragraph" w:styleId="2">
    <w:name w:val="heading 2"/>
    <w:basedOn w:val="a"/>
    <w:next w:val="a"/>
    <w:qFormat/>
    <w:pPr>
      <w:keepNext/>
      <w:jc w:val="right"/>
      <w:outlineLvl w:val="1"/>
    </w:pPr>
    <w:rPr>
      <w:rFonts w:ascii="Courier" w:hAnsi="Courie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Courier" w:hAnsi="Courier"/>
      <w:b/>
      <w:sz w:val="40"/>
    </w:rPr>
  </w:style>
  <w:style w:type="paragraph" w:styleId="20">
    <w:name w:val="Body Text 2"/>
    <w:basedOn w:val="a"/>
    <w:semiHidden/>
    <w:pPr>
      <w:jc w:val="both"/>
    </w:pPr>
    <w:rPr>
      <w:rFonts w:ascii="Courier" w:hAnsi="Courier"/>
      <w:sz w:val="28"/>
    </w:rPr>
  </w:style>
  <w:style w:type="paragraph" w:customStyle="1" w:styleId="10">
    <w:name w:val="Обычный1"/>
    <w:pPr>
      <w:spacing w:before="100" w:after="100"/>
    </w:pPr>
    <w:rPr>
      <w:snapToGrid w:val="0"/>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 по теме:</vt:lpstr>
    </vt:vector>
  </TitlesOfParts>
  <Company>Home Pc</Company>
  <LinksUpToDate>false</LinksUpToDate>
  <CharactersWithSpaces>20392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dc:title>
  <dc:subject/>
  <dc:creator>Малышев Александр</dc:creator>
  <cp:keywords/>
  <cp:lastModifiedBy>admin</cp:lastModifiedBy>
  <cp:revision>2</cp:revision>
  <dcterms:created xsi:type="dcterms:W3CDTF">2014-02-06T23:12:00Z</dcterms:created>
  <dcterms:modified xsi:type="dcterms:W3CDTF">2014-02-06T23:12:00Z</dcterms:modified>
</cp:coreProperties>
</file>