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0BE" w:rsidRPr="00852D37" w:rsidRDefault="009000BE" w:rsidP="009000BE">
      <w:pPr>
        <w:spacing w:before="120"/>
        <w:jc w:val="center"/>
        <w:rPr>
          <w:b/>
          <w:bCs/>
          <w:sz w:val="32"/>
          <w:szCs w:val="32"/>
        </w:rPr>
      </w:pPr>
      <w:r w:rsidRPr="00852D37">
        <w:rPr>
          <w:b/>
          <w:bCs/>
          <w:sz w:val="32"/>
          <w:szCs w:val="32"/>
        </w:rPr>
        <w:t xml:space="preserve">Мастерство изображения мира человеческих чувств в одном из произведений русской литературы  XIX века. </w:t>
      </w:r>
    </w:p>
    <w:p w:rsidR="009000BE" w:rsidRDefault="009000BE" w:rsidP="009000BE">
      <w:pPr>
        <w:spacing w:before="120"/>
        <w:ind w:firstLine="567"/>
        <w:jc w:val="both"/>
      </w:pPr>
      <w:r w:rsidRPr="005F058F">
        <w:t xml:space="preserve">А.Н. Толстой - великий писатель второй половины 19 века. Самым ярким его произведением за все его творчество стал роман </w:t>
      </w:r>
      <w:r>
        <w:t xml:space="preserve"> </w:t>
      </w:r>
      <w:r w:rsidRPr="005F058F">
        <w:t xml:space="preserve">\"Война и мир\", в котором автор изображает разные судьбы людей, их отношения друг к другу, чувства, переживания, а </w:t>
      </w:r>
      <w:r>
        <w:t xml:space="preserve"> </w:t>
      </w:r>
      <w:r w:rsidRPr="005F058F">
        <w:t xml:space="preserve">также и их внутренний мир, душевное богатство. Примером могут служить любимые герои Толстого, такие, как князь Андрей, </w:t>
      </w:r>
      <w:r>
        <w:t xml:space="preserve"> </w:t>
      </w:r>
      <w:r w:rsidRPr="005F058F">
        <w:t xml:space="preserve">Пьер Безухов, Наташа Ростова, княжна Марья. Писатель показывает нам духовные искания Андрея и Пьера, их отношение к </w:t>
      </w:r>
      <w:r>
        <w:t xml:space="preserve"> </w:t>
      </w:r>
      <w:r w:rsidRPr="005F058F">
        <w:t xml:space="preserve">жизни, их любовь, подвиги на войне , раскрывает мир человеческих чувств своих героев . </w:t>
      </w:r>
    </w:p>
    <w:p w:rsidR="009000BE" w:rsidRDefault="009000BE" w:rsidP="009000BE">
      <w:pPr>
        <w:spacing w:before="120"/>
        <w:ind w:firstLine="567"/>
        <w:jc w:val="both"/>
      </w:pPr>
      <w:r w:rsidRPr="005F058F">
        <w:t xml:space="preserve">Одним из главных героев является князь Андрей Болконский , Толстой раскрывает нам его человеческие чувства через путь </w:t>
      </w:r>
      <w:r>
        <w:t xml:space="preserve"> </w:t>
      </w:r>
      <w:r w:rsidRPr="005F058F">
        <w:t xml:space="preserve">искания смысла и истины жизни . Князь пытался найти настоящую жизнь на войне, уйдя в армию и разочаровавшись в той </w:t>
      </w:r>
      <w:r>
        <w:t xml:space="preserve"> </w:t>
      </w:r>
      <w:r w:rsidRPr="005F058F">
        <w:t xml:space="preserve">жизни, которую вел. Болконский понял одно: скучная, однообразная светская жизнь не для него. На войне он жаждал славы, </w:t>
      </w:r>
      <w:r>
        <w:t xml:space="preserve"> </w:t>
      </w:r>
      <w:r w:rsidRPr="005F058F">
        <w:t xml:space="preserve">признания, желал отличиться, составляя стратегические планы и представляя, как он спасет армию в критический момент. Но </w:t>
      </w:r>
      <w:r>
        <w:t xml:space="preserve"> </w:t>
      </w:r>
      <w:r w:rsidRPr="005F058F">
        <w:t xml:space="preserve">после ранения под Аустерлицем, когда князь Андрей вернулся домой и здесь на его глазах умерла жена, оставив ему </w:t>
      </w:r>
      <w:r>
        <w:t xml:space="preserve"> </w:t>
      </w:r>
      <w:r w:rsidRPr="005F058F">
        <w:t xml:space="preserve">маленького сына, все, к чему он стремился на войне, отошло на второй план. Болконский осознал, что это не есть настоящая </w:t>
      </w:r>
      <w:r>
        <w:t xml:space="preserve"> </w:t>
      </w:r>
      <w:r w:rsidRPr="005F058F">
        <w:t xml:space="preserve">жизнь, и его поиски таковой продолжились. Другой главный герой романа — Пьер Безухов. Вначале его жизнь составляли </w:t>
      </w:r>
      <w:r>
        <w:t xml:space="preserve"> </w:t>
      </w:r>
      <w:r w:rsidRPr="005F058F">
        <w:t xml:space="preserve">развлечения, выходы в свет, кутежи, пьянство, с помощью всего этого он отвлекался от волнующих его проблем и забывался. </w:t>
      </w:r>
    </w:p>
    <w:p w:rsidR="009000BE" w:rsidRDefault="009000BE" w:rsidP="009000BE">
      <w:pPr>
        <w:spacing w:before="120"/>
        <w:ind w:firstLine="567"/>
        <w:jc w:val="both"/>
      </w:pPr>
      <w:r w:rsidRPr="005F058F">
        <w:t xml:space="preserve">Серьезная перемена в его взглядах произошла после встречи с масонами и вступления в это общество. Теперь для него </w:t>
      </w:r>
      <w:r>
        <w:t xml:space="preserve"> </w:t>
      </w:r>
      <w:r w:rsidRPr="005F058F">
        <w:t xml:space="preserve">открылась вера в братство людей, в нем проснулась добродетель, появилось желание помочь окружающим. </w:t>
      </w:r>
      <w:r>
        <w:t xml:space="preserve"> </w:t>
      </w:r>
    </w:p>
    <w:p w:rsidR="009000BE" w:rsidRDefault="009000BE" w:rsidP="009000BE">
      <w:pPr>
        <w:spacing w:before="120"/>
        <w:ind w:firstLine="567"/>
        <w:jc w:val="both"/>
      </w:pPr>
      <w:r w:rsidRPr="005F058F">
        <w:t xml:space="preserve">Андрей Болконский не обрел настоящей жизни, у него это впереди. И виновницей очередной перемены становится Наташа. </w:t>
      </w:r>
    </w:p>
    <w:p w:rsidR="009000BE" w:rsidRDefault="009000BE" w:rsidP="009000BE">
      <w:pPr>
        <w:spacing w:before="120"/>
        <w:ind w:firstLine="567"/>
        <w:jc w:val="both"/>
      </w:pPr>
      <w:r w:rsidRPr="005F058F">
        <w:t xml:space="preserve">Когда князь Андрей услышал ее голос в лунной ночи, ее разговор, все это запало ему в душу, и он не раз задавался </w:t>
      </w:r>
      <w:r>
        <w:t xml:space="preserve"> </w:t>
      </w:r>
      <w:r w:rsidRPr="005F058F">
        <w:t xml:space="preserve">вопросом: чему она так рада и о чем она думает? И тогда же решил для себя, что жизнь не кончилась, что теперь его </w:t>
      </w:r>
      <w:r>
        <w:t xml:space="preserve"> </w:t>
      </w:r>
      <w:r w:rsidRPr="005F058F">
        <w:t xml:space="preserve">задачей будет, чтобы все узнали о нем, чтобы не жили независимо от него, от его жизни, а “чтобы на всех она отражалась” </w:t>
      </w:r>
      <w:r>
        <w:t xml:space="preserve"> </w:t>
      </w:r>
      <w:r w:rsidRPr="005F058F">
        <w:t xml:space="preserve">и все жили с ним вместе. Позднее, когда князь Андрей уже влюбился в Наташу, но еще не осознавал этого, он вспомнил слова </w:t>
      </w:r>
      <w:r>
        <w:t xml:space="preserve"> </w:t>
      </w:r>
      <w:r w:rsidRPr="005F058F">
        <w:t xml:space="preserve">Пьера и подумал, что тот был прав. И теперь князь Андрей тоже начинает верить в возможность счастья. “Оставим мертвым </w:t>
      </w:r>
      <w:r>
        <w:t xml:space="preserve"> </w:t>
      </w:r>
      <w:r w:rsidRPr="005F058F">
        <w:t xml:space="preserve">хоронить мертвых, а пока жив, надо жить и быть счастливым”, — думает он. С этого момента и начинается новое понимание </w:t>
      </w:r>
      <w:r>
        <w:t xml:space="preserve"> </w:t>
      </w:r>
      <w:r w:rsidRPr="005F058F">
        <w:t xml:space="preserve">настоящей жизни князем Андреем. Любовь к Наташе изменила его. Он делится с Пьером и говорит о своих чувствах, добавляя, </w:t>
      </w:r>
      <w:r>
        <w:t xml:space="preserve"> </w:t>
      </w:r>
      <w:r w:rsidRPr="005F058F">
        <w:t xml:space="preserve">что он ужасно мучился и страдал, но этих мук не отдал бы ни за что в мире. Он произносит такие слова: “Я не жил прежде. </w:t>
      </w:r>
    </w:p>
    <w:p w:rsidR="009000BE" w:rsidRDefault="009000BE" w:rsidP="009000BE">
      <w:pPr>
        <w:spacing w:before="120"/>
        <w:ind w:firstLine="567"/>
        <w:jc w:val="both"/>
      </w:pPr>
      <w:r w:rsidRPr="005F058F">
        <w:t xml:space="preserve">Я только теперь живу”. Теперь, когда он страдает и любит одновременно, он считает, что живет, живет по-настоящему. </w:t>
      </w:r>
    </w:p>
    <w:p w:rsidR="009000BE" w:rsidRDefault="009000BE" w:rsidP="009000BE">
      <w:pPr>
        <w:spacing w:before="120"/>
        <w:ind w:firstLine="567"/>
        <w:jc w:val="both"/>
      </w:pPr>
      <w:r w:rsidRPr="005F058F">
        <w:t xml:space="preserve">Почему же князь Андрей говорит, что не отдал бы этих мучений и страданий, что только благодаря им и жив? Значит, </w:t>
      </w:r>
      <w:r>
        <w:t xml:space="preserve"> </w:t>
      </w:r>
      <w:r w:rsidRPr="005F058F">
        <w:t xml:space="preserve">получается, что настоящая жизнь должна наряду со счастливыми мгновениями содержать и страдания. В ней должны сочетаться </w:t>
      </w:r>
      <w:r>
        <w:t xml:space="preserve"> </w:t>
      </w:r>
      <w:r w:rsidRPr="005F058F">
        <w:t xml:space="preserve">плохое и хорошее, радостное и грустное, счастье, любовь и разочарования. Только страдая, человек может понять истинную </w:t>
      </w:r>
      <w:r>
        <w:t xml:space="preserve"> </w:t>
      </w:r>
      <w:r w:rsidRPr="005F058F">
        <w:t xml:space="preserve">цену тому, что у него есть, и по-настоящему дорожить этим. </w:t>
      </w:r>
    </w:p>
    <w:p w:rsidR="009000BE" w:rsidRDefault="009000BE" w:rsidP="009000BE">
      <w:pPr>
        <w:spacing w:before="120"/>
        <w:ind w:firstLine="567"/>
        <w:jc w:val="both"/>
      </w:pPr>
      <w:r w:rsidRPr="005F058F">
        <w:t xml:space="preserve">Много переживший в плену Пьер отогрелся душой возле этого простого русского человека – Платона Каратаева, в котором ему </w:t>
      </w:r>
      <w:r>
        <w:t xml:space="preserve"> </w:t>
      </w:r>
      <w:r w:rsidRPr="005F058F">
        <w:t xml:space="preserve">чувствовалось что-то “приятное, успокоительное и круглое”. Такое выражение ласки и простоты было в лице этого человека, </w:t>
      </w:r>
      <w:r>
        <w:t xml:space="preserve"> </w:t>
      </w:r>
      <w:r w:rsidRPr="005F058F">
        <w:t xml:space="preserve">что растроганный Пьер чуть не заплакал. Живой контакт человека с теми, кто оказался рядом, — норма поведения любимых </w:t>
      </w:r>
      <w:r>
        <w:t xml:space="preserve"> </w:t>
      </w:r>
      <w:r w:rsidRPr="005F058F">
        <w:t xml:space="preserve">героев великого писателя. Чаще всего связи между персонажами романа осуществляются при помощи взгляда, интонации, жеста, </w:t>
      </w:r>
      <w:r>
        <w:t xml:space="preserve"> </w:t>
      </w:r>
      <w:r w:rsidRPr="005F058F">
        <w:t xml:space="preserve">улыбки. Наташа Ростова мучается оттого, что не может в письмах к князю Андрею передать и тысячной доли того, что она </w:t>
      </w:r>
      <w:r>
        <w:t xml:space="preserve"> </w:t>
      </w:r>
      <w:r w:rsidRPr="005F058F">
        <w:t xml:space="preserve">чувствует и что она привыкла выражать голосом, улыбкой и взглядом. </w:t>
      </w:r>
    </w:p>
    <w:p w:rsidR="009000BE" w:rsidRDefault="009000BE" w:rsidP="009000BE">
      <w:pPr>
        <w:spacing w:before="120"/>
        <w:ind w:firstLine="567"/>
        <w:jc w:val="both"/>
      </w:pPr>
      <w:r w:rsidRPr="005F058F">
        <w:t xml:space="preserve">Взаимоотношения лучших толстовских героев пронизаны нравственной одухотворенностью. Особенно ярко это проявляется в </w:t>
      </w:r>
      <w:r>
        <w:t xml:space="preserve"> </w:t>
      </w:r>
      <w:r w:rsidRPr="005F058F">
        <w:t xml:space="preserve">семейной жизни. В центре романа три семьи: Болконские, Ростовы, Курагины. С большой авторской симпатией описана семья </w:t>
      </w:r>
      <w:r>
        <w:t xml:space="preserve"> </w:t>
      </w:r>
      <w:r w:rsidRPr="005F058F">
        <w:t xml:space="preserve">Ростовых. Атмосфера добра, благожелательности, душевной щедрости, любви, заботы друг о друге создана в доме Ростовых </w:t>
      </w:r>
      <w:r>
        <w:t xml:space="preserve"> </w:t>
      </w:r>
      <w:r w:rsidRPr="005F058F">
        <w:t xml:space="preserve">взаимными усилиями старого графа Ильи Андреевича, графини и их детей. Душой этой семьи, несомненно, является Наташа. Без </w:t>
      </w:r>
      <w:r>
        <w:t xml:space="preserve"> </w:t>
      </w:r>
      <w:r w:rsidRPr="005F058F">
        <w:t xml:space="preserve">глубоких семейных привязанностей лучших героев Толстого просто невозможно представить. Умение понять другого человека, </w:t>
      </w:r>
      <w:r>
        <w:t xml:space="preserve"> </w:t>
      </w:r>
      <w:r w:rsidRPr="005F058F">
        <w:t xml:space="preserve">умение прощать, доверчивость и благожелательность Л. Н. Толстой считал лучшими качествами русского человека. </w:t>
      </w:r>
    </w:p>
    <w:p w:rsidR="009000BE" w:rsidRDefault="009000BE" w:rsidP="009000BE">
      <w:pPr>
        <w:spacing w:before="120"/>
        <w:ind w:firstLine="567"/>
        <w:jc w:val="both"/>
      </w:pPr>
      <w:r w:rsidRPr="005F058F">
        <w:t xml:space="preserve">Общение героев “Войны и мира” характеризуется прежде всего светлыми, радостными чувствами, ему часто сопутствует </w:t>
      </w:r>
      <w:r>
        <w:t xml:space="preserve"> </w:t>
      </w:r>
      <w:r w:rsidRPr="005F058F">
        <w:t xml:space="preserve">добрый, веселый смех. Жизнерадостный смех звучит в романе не только в эпизодах мирной жизни, но и в эпизодах, </w:t>
      </w:r>
      <w:r>
        <w:t xml:space="preserve"> </w:t>
      </w:r>
      <w:r w:rsidRPr="005F058F">
        <w:t xml:space="preserve">посвященных военным действиям. Этот добрый смех способствует соединению людей. Так, Пьер одною своею доброю улыбкой и </w:t>
      </w:r>
      <w:r>
        <w:t xml:space="preserve"> </w:t>
      </w:r>
      <w:r w:rsidRPr="005F058F">
        <w:t xml:space="preserve">кстати сказанной шуткой мирит тех, кто ссорился. Душевно близкие Толстому герои способны к искреннему раскаянию, к </w:t>
      </w:r>
      <w:r>
        <w:t xml:space="preserve"> </w:t>
      </w:r>
      <w:r w:rsidRPr="005F058F">
        <w:t xml:space="preserve">признанию своих ошибок. Поразительно описаны страдания княжны Марьи после смерти ее отца, когда она даже не смеет </w:t>
      </w:r>
      <w:r>
        <w:t xml:space="preserve"> </w:t>
      </w:r>
      <w:r w:rsidRPr="005F058F">
        <w:t xml:space="preserve">молиться Богу, вспоминая о своих грешных мыслях по поводу капризов отца. Глубоко раскаяние Наташи после увлечения </w:t>
      </w:r>
      <w:r>
        <w:t xml:space="preserve"> </w:t>
      </w:r>
      <w:r w:rsidRPr="005F058F">
        <w:t xml:space="preserve">Анатолем за то зло, которое она причинила князю Андрею. Духовное величие Пьера раскрывается после дуэли с Долоховым, </w:t>
      </w:r>
      <w:r>
        <w:t xml:space="preserve"> </w:t>
      </w:r>
      <w:r w:rsidRPr="005F058F">
        <w:t xml:space="preserve">когда он содрогается от мысли, что чуть не убил человека. </w:t>
      </w:r>
    </w:p>
    <w:p w:rsidR="009000BE" w:rsidRPr="005F058F" w:rsidRDefault="009000BE" w:rsidP="009000BE">
      <w:pPr>
        <w:spacing w:before="120"/>
        <w:ind w:firstLine="567"/>
        <w:jc w:val="both"/>
      </w:pPr>
      <w:r w:rsidRPr="005F058F">
        <w:t xml:space="preserve">Привлекательность человеческих отношений, изображенных в романе “Война и мир”, не может не трогать сердце современного </w:t>
      </w:r>
      <w:r>
        <w:t xml:space="preserve"> </w:t>
      </w:r>
      <w:r w:rsidRPr="005F058F">
        <w:t xml:space="preserve">читателя. Доброта и совестливость, душевная расположенность людей друг к другу, нравственное единение людей — эти идеалы </w:t>
      </w:r>
      <w:r>
        <w:t xml:space="preserve"> </w:t>
      </w:r>
      <w:r w:rsidRPr="005F058F">
        <w:t xml:space="preserve">писателя, обращенные к каждому человеку, заставляют задуматься о своей жизни и взаимоотношениях с другими людьми 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0BE"/>
    <w:rsid w:val="00002B5A"/>
    <w:rsid w:val="0010437E"/>
    <w:rsid w:val="00316F32"/>
    <w:rsid w:val="005F058F"/>
    <w:rsid w:val="00616072"/>
    <w:rsid w:val="006A5004"/>
    <w:rsid w:val="00710178"/>
    <w:rsid w:val="0081563E"/>
    <w:rsid w:val="00852D37"/>
    <w:rsid w:val="008B35EE"/>
    <w:rsid w:val="009000BE"/>
    <w:rsid w:val="00905CC1"/>
    <w:rsid w:val="00B42C45"/>
    <w:rsid w:val="00B47B6A"/>
    <w:rsid w:val="00CE56A6"/>
    <w:rsid w:val="00F8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042179-0886-4776-BFC6-3D25811C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B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00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</Words>
  <Characters>5130</Characters>
  <Application>Microsoft Office Word</Application>
  <DocSecurity>0</DocSecurity>
  <Lines>42</Lines>
  <Paragraphs>12</Paragraphs>
  <ScaleCrop>false</ScaleCrop>
  <Company>Home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Мастерство изображения мира человеческих чувств в одном из произведений русской литературы  XIX века</dc:title>
  <dc:subject/>
  <dc:creator>User</dc:creator>
  <cp:keywords/>
  <dc:description/>
  <cp:lastModifiedBy>admin</cp:lastModifiedBy>
  <cp:revision>2</cp:revision>
  <dcterms:created xsi:type="dcterms:W3CDTF">2014-04-23T16:07:00Z</dcterms:created>
  <dcterms:modified xsi:type="dcterms:W3CDTF">2014-04-23T16:07:00Z</dcterms:modified>
</cp:coreProperties>
</file>