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8C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50BB" w:rsidRPr="00DC4559" w:rsidRDefault="007A50BB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50BB" w:rsidRPr="00DC4559" w:rsidRDefault="007A50BB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50BB" w:rsidRPr="00DC4559" w:rsidRDefault="007A50BB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50BB" w:rsidRPr="00DC4559" w:rsidRDefault="007A50BB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E8C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559" w:rsidRPr="00DC4559" w:rsidRDefault="00DC4559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559" w:rsidRPr="00DC4559" w:rsidRDefault="00DC4559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E8C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E8C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E8C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559" w:rsidRPr="00DC4559" w:rsidRDefault="00DC4559" w:rsidP="00DC455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C4559">
        <w:rPr>
          <w:b/>
          <w:color w:val="000000"/>
          <w:sz w:val="28"/>
          <w:szCs w:val="28"/>
        </w:rPr>
        <w:t>Эссе</w:t>
      </w:r>
    </w:p>
    <w:p w:rsidR="009E4E8C" w:rsidRPr="00DC4559" w:rsidRDefault="009E4E8C" w:rsidP="00DC4559">
      <w:pPr>
        <w:spacing w:line="360" w:lineRule="auto"/>
        <w:jc w:val="center"/>
        <w:rPr>
          <w:color w:val="000000"/>
          <w:sz w:val="28"/>
          <w:szCs w:val="32"/>
        </w:rPr>
      </w:pPr>
      <w:r w:rsidRPr="00DC4559">
        <w:rPr>
          <w:b/>
          <w:color w:val="000000"/>
          <w:sz w:val="28"/>
          <w:szCs w:val="28"/>
        </w:rPr>
        <w:t>на тему</w:t>
      </w:r>
      <w:r w:rsidRPr="00DC4559">
        <w:rPr>
          <w:color w:val="000000"/>
          <w:sz w:val="28"/>
          <w:szCs w:val="28"/>
        </w:rPr>
        <w:t xml:space="preserve">: </w:t>
      </w:r>
      <w:r w:rsidR="00DC4559" w:rsidRPr="00DC4559">
        <w:rPr>
          <w:color w:val="000000"/>
          <w:sz w:val="28"/>
          <w:szCs w:val="28"/>
        </w:rPr>
        <w:t>"</w:t>
      </w:r>
      <w:r w:rsidRPr="00DC4559">
        <w:rPr>
          <w:color w:val="000000"/>
          <w:sz w:val="28"/>
          <w:szCs w:val="32"/>
        </w:rPr>
        <w:t>Миграционная политика в Республике Беларусь</w:t>
      </w:r>
      <w:r w:rsidR="00DC4559" w:rsidRPr="00DC4559">
        <w:rPr>
          <w:color w:val="000000"/>
          <w:sz w:val="28"/>
          <w:szCs w:val="32"/>
        </w:rPr>
        <w:t>"</w:t>
      </w:r>
    </w:p>
    <w:p w:rsidR="009E4E8C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E8C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E8C" w:rsidRPr="00DC4559" w:rsidRDefault="00DC4559" w:rsidP="00DC4559">
      <w:pPr>
        <w:spacing w:line="360" w:lineRule="auto"/>
        <w:ind w:firstLine="684"/>
        <w:jc w:val="both"/>
        <w:rPr>
          <w:b/>
          <w:color w:val="000000"/>
          <w:sz w:val="28"/>
          <w:szCs w:val="28"/>
        </w:rPr>
      </w:pPr>
      <w:r w:rsidRPr="00DC4559">
        <w:rPr>
          <w:color w:val="000000"/>
          <w:sz w:val="28"/>
          <w:szCs w:val="28"/>
        </w:rPr>
        <w:br w:type="page"/>
      </w:r>
      <w:r w:rsidR="009E4E8C" w:rsidRPr="00DC4559">
        <w:rPr>
          <w:b/>
          <w:color w:val="000000"/>
          <w:sz w:val="28"/>
          <w:szCs w:val="28"/>
        </w:rPr>
        <w:t>Введе</w:t>
      </w:r>
      <w:r>
        <w:rPr>
          <w:b/>
          <w:color w:val="000000"/>
          <w:sz w:val="28"/>
          <w:szCs w:val="28"/>
        </w:rPr>
        <w:t>ние</w:t>
      </w:r>
    </w:p>
    <w:p w:rsidR="003D4FD3" w:rsidRPr="00DC4559" w:rsidRDefault="003D4FD3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E8C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559">
        <w:rPr>
          <w:color w:val="000000"/>
          <w:sz w:val="28"/>
          <w:szCs w:val="28"/>
        </w:rPr>
        <w:t xml:space="preserve">Миграция населения </w:t>
      </w:r>
      <w:r w:rsidR="003D4FD3" w:rsidRPr="00DC4559">
        <w:rPr>
          <w:color w:val="000000"/>
          <w:sz w:val="28"/>
          <w:szCs w:val="28"/>
        </w:rPr>
        <w:t xml:space="preserve">– </w:t>
      </w:r>
      <w:r w:rsidRPr="00DC4559">
        <w:rPr>
          <w:color w:val="000000"/>
          <w:sz w:val="28"/>
          <w:szCs w:val="28"/>
        </w:rPr>
        <w:t xml:space="preserve">столь же древнее явление, как и человек. На протяжении всей истории она являлась двигателем прогресса. Это было обусловлено расширением торговли, распадом и объединением государств. Миграция выступала в виде кочевничества, военных и колониальных переселений, а позже </w:t>
      </w:r>
      <w:r w:rsidR="003D4FD3" w:rsidRPr="00DC4559">
        <w:rPr>
          <w:color w:val="000000"/>
          <w:sz w:val="28"/>
          <w:szCs w:val="28"/>
        </w:rPr>
        <w:t>– п</w:t>
      </w:r>
      <w:r w:rsidRPr="00DC4559">
        <w:rPr>
          <w:color w:val="000000"/>
          <w:sz w:val="28"/>
          <w:szCs w:val="28"/>
        </w:rPr>
        <w:t xml:space="preserve">оиска работы или убежища. Возможность миграции тесно связана с правами человека на свободу передвижения и выбор места жительства. Однако в современных условиях возникли новые формы миграционных потоков. Среди них особо опасна незаконная миграция. Из числа второстепенных проблем постепенно она перешла в разряд глобальных. Численность незаконных мигрантов на территориях государств </w:t>
      </w:r>
      <w:r w:rsidR="003D4FD3" w:rsidRPr="00DC4559">
        <w:rPr>
          <w:color w:val="000000"/>
          <w:sz w:val="28"/>
          <w:szCs w:val="28"/>
        </w:rPr>
        <w:t xml:space="preserve">– </w:t>
      </w:r>
      <w:r w:rsidRPr="00DC4559">
        <w:rPr>
          <w:color w:val="000000"/>
          <w:sz w:val="28"/>
          <w:szCs w:val="28"/>
        </w:rPr>
        <w:t>участников СНГ по различным оценкам составляет от 4 до 10 миллионов человек. Наличие такого числа мигрантов существенно влияет на криминогенную обстановку. Каналы нелегальной миграции все чаще используются организованными преступными группировками, а также служат прикрытием для переправки членов международных террористических организаций.</w:t>
      </w:r>
    </w:p>
    <w:p w:rsidR="009E4E8C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E8C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E8C" w:rsidRPr="00DC4559" w:rsidRDefault="00DC4559" w:rsidP="00DC4559">
      <w:pPr>
        <w:spacing w:line="360" w:lineRule="auto"/>
        <w:ind w:firstLine="74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E4E8C" w:rsidRPr="00DC4559">
        <w:rPr>
          <w:b/>
          <w:color w:val="000000"/>
          <w:sz w:val="28"/>
          <w:szCs w:val="28"/>
        </w:rPr>
        <w:t>Причины миграции, мер</w:t>
      </w:r>
      <w:r w:rsidR="005A17AE">
        <w:rPr>
          <w:b/>
          <w:color w:val="000000"/>
          <w:sz w:val="28"/>
          <w:szCs w:val="28"/>
        </w:rPr>
        <w:t>ы предпринимаемые государствами</w:t>
      </w:r>
    </w:p>
    <w:p w:rsidR="003D4FD3" w:rsidRPr="00DC4559" w:rsidRDefault="003D4FD3" w:rsidP="003D4F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D4FD3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559">
        <w:rPr>
          <w:color w:val="000000"/>
          <w:sz w:val="28"/>
          <w:szCs w:val="28"/>
        </w:rPr>
        <w:t xml:space="preserve">Одной из причин развития нелегальной миграции является несогласованность национальных иммиграционных законодательств наших стран. Так, проникновению незаконных мигрантов на территорию государств </w:t>
      </w:r>
      <w:r w:rsidR="003D4FD3" w:rsidRPr="00DC4559">
        <w:rPr>
          <w:color w:val="000000"/>
          <w:sz w:val="28"/>
          <w:szCs w:val="28"/>
        </w:rPr>
        <w:t xml:space="preserve">– </w:t>
      </w:r>
      <w:r w:rsidRPr="00DC4559">
        <w:rPr>
          <w:color w:val="000000"/>
          <w:sz w:val="28"/>
          <w:szCs w:val="28"/>
        </w:rPr>
        <w:t>участников СНГ способствует достаточно либеральный режим въезда и получения гражданами третьих стран въездных виз. В ряде стран Содружества также предоставляется свободный въездной режим для граждан третьих государств. Это позволяет им свободно передвигаться в пределах других стран СНГ. Отсутствует также системный контроль за пребыванием иностранных граждан.</w:t>
      </w:r>
    </w:p>
    <w:p w:rsidR="003D4FD3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559">
        <w:rPr>
          <w:color w:val="000000"/>
          <w:sz w:val="28"/>
          <w:szCs w:val="28"/>
        </w:rPr>
        <w:t>В рамках СНГ по вопросам межгосударственного сотрудничества в данной сфере принят ряд нормативных правовых актов. Они направлены на обеспечение эффективного взаимодействия в борьбе с незаконной миграцией. Однако отсутствие должных механизмов их реализации пока не позволило получить желаемых результатов. Очевидно, что сотрудничество в борьбе с незаконной миграцией надо расширять и совершенствовать.</w:t>
      </w:r>
    </w:p>
    <w:p w:rsidR="009E4E8C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559">
        <w:rPr>
          <w:color w:val="000000"/>
          <w:sz w:val="28"/>
          <w:szCs w:val="28"/>
        </w:rPr>
        <w:t xml:space="preserve">Особой частью нелегальной миграции является торговля людьми в целях их трудовой и иной эксплуатации. Она, к сожалению, глубоко проникла в современную жизнь многих государств. Мы полагаем, что борьбу с этим злом надо вести в нескольких направлениях. Главное из них </w:t>
      </w:r>
      <w:r w:rsidR="003D4FD3" w:rsidRPr="00DC4559">
        <w:rPr>
          <w:color w:val="000000"/>
          <w:sz w:val="28"/>
          <w:szCs w:val="28"/>
        </w:rPr>
        <w:t xml:space="preserve">– </w:t>
      </w:r>
      <w:r w:rsidRPr="00DC4559">
        <w:rPr>
          <w:color w:val="000000"/>
          <w:sz w:val="28"/>
          <w:szCs w:val="28"/>
        </w:rPr>
        <w:t>это пресечение преступных действий. Однако не менее важно уничтожить почву, порождающую столь опасное социальное явление.</w:t>
      </w:r>
    </w:p>
    <w:p w:rsidR="003D4FD3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559">
        <w:rPr>
          <w:color w:val="000000"/>
          <w:sz w:val="28"/>
          <w:szCs w:val="28"/>
        </w:rPr>
        <w:t xml:space="preserve">Одной из причин развития нелегальной миграции является несогласованность национальных иммиграционных законодательств наших стран. Так, проникновению незаконных мигрантов на территорию государств </w:t>
      </w:r>
      <w:r w:rsidR="003D4FD3" w:rsidRPr="00DC4559">
        <w:rPr>
          <w:color w:val="000000"/>
          <w:sz w:val="28"/>
          <w:szCs w:val="28"/>
        </w:rPr>
        <w:t xml:space="preserve">– </w:t>
      </w:r>
      <w:r w:rsidRPr="00DC4559">
        <w:rPr>
          <w:color w:val="000000"/>
          <w:sz w:val="28"/>
          <w:szCs w:val="28"/>
        </w:rPr>
        <w:t>участников СНГ способствует достаточно либеральный режим въезда и получения гражданами третьих стран въездных виз. В ряде стран Содружества также предоставляется свободный въездной режим для граждан третьих государств. Это позволяет им свободно передвигаться в пределах других стран СНГ. Отсутствует также системный контроль за пребыванием иностранных граждан.</w:t>
      </w:r>
    </w:p>
    <w:p w:rsidR="003D4FD3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559">
        <w:rPr>
          <w:color w:val="000000"/>
          <w:sz w:val="28"/>
          <w:szCs w:val="28"/>
        </w:rPr>
        <w:t>В рамках СНГ по вопросам межгосударственного сотрудничества в данной сфере принят ряд нормативных правовых актов. Они направлены на обеспечение эффективного взаимодействия в борьбе с незаконной миграцией. Однако отсутствие должных механизмов их реализации пока не позволило получить желаемых результатов. Очевидно, что сотрудничество в борьбе с незаконной миграцией надо расширять и совершенствовать.</w:t>
      </w:r>
    </w:p>
    <w:p w:rsidR="009E4E8C" w:rsidRPr="00DC4559" w:rsidRDefault="009E4E8C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559">
        <w:rPr>
          <w:color w:val="000000"/>
          <w:sz w:val="28"/>
          <w:szCs w:val="28"/>
        </w:rPr>
        <w:t xml:space="preserve">Особой частью нелегальной миграции является торговля людьми в целях их трудовой и иной эксплуатации. Она, к сожалению, глубоко проникла в современную жизнь многих государств. Мы полагаем, что борьбу с этим злом надо вести в нескольких направлениях. Главное из них </w:t>
      </w:r>
      <w:r w:rsidR="003D4FD3" w:rsidRPr="00DC4559">
        <w:rPr>
          <w:color w:val="000000"/>
          <w:sz w:val="28"/>
          <w:szCs w:val="28"/>
        </w:rPr>
        <w:t xml:space="preserve">– </w:t>
      </w:r>
      <w:r w:rsidRPr="00DC4559">
        <w:rPr>
          <w:color w:val="000000"/>
          <w:sz w:val="28"/>
          <w:szCs w:val="28"/>
        </w:rPr>
        <w:t>это пресечение преступных действий. Однако не менее важно уничтожить почву, порождающую столь опасное социальное явление.</w:t>
      </w:r>
    </w:p>
    <w:p w:rsidR="00B5617D" w:rsidRPr="00DC4559" w:rsidRDefault="00B5617D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617D" w:rsidRPr="00DC4559" w:rsidRDefault="00B5617D" w:rsidP="00DC4559">
      <w:pPr>
        <w:spacing w:line="360" w:lineRule="auto"/>
        <w:ind w:firstLine="741"/>
        <w:jc w:val="both"/>
        <w:rPr>
          <w:b/>
          <w:color w:val="000000"/>
          <w:sz w:val="28"/>
          <w:szCs w:val="28"/>
        </w:rPr>
      </w:pPr>
      <w:r w:rsidRPr="00DC4559">
        <w:rPr>
          <w:b/>
          <w:color w:val="000000"/>
          <w:sz w:val="28"/>
          <w:szCs w:val="28"/>
        </w:rPr>
        <w:t>Миграционная политика в РБ</w:t>
      </w:r>
    </w:p>
    <w:p w:rsidR="003D4FD3" w:rsidRPr="00DC4559" w:rsidRDefault="003D4FD3" w:rsidP="003D4FD3">
      <w:pPr>
        <w:spacing w:line="360" w:lineRule="auto"/>
        <w:ind w:firstLine="709"/>
        <w:jc w:val="both"/>
        <w:rPr>
          <w:color w:val="000000"/>
          <w:sz w:val="28"/>
        </w:rPr>
      </w:pPr>
    </w:p>
    <w:p w:rsidR="003D4FD3" w:rsidRPr="00DC4559" w:rsidRDefault="00B5617D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559">
        <w:rPr>
          <w:color w:val="000000"/>
          <w:sz w:val="28"/>
          <w:szCs w:val="28"/>
        </w:rPr>
        <w:t xml:space="preserve">Миграция населения </w:t>
      </w:r>
      <w:r w:rsidR="003D4FD3" w:rsidRPr="00DC4559">
        <w:rPr>
          <w:color w:val="000000"/>
          <w:sz w:val="28"/>
          <w:szCs w:val="28"/>
        </w:rPr>
        <w:t xml:space="preserve">– </w:t>
      </w:r>
      <w:r w:rsidRPr="00DC4559">
        <w:rPr>
          <w:color w:val="000000"/>
          <w:sz w:val="28"/>
          <w:szCs w:val="28"/>
        </w:rPr>
        <w:t>важнейший показатель демографической ситуации в стране. В Республике Беларусь разработана Национальная программа демографической безопасности на 2007</w:t>
      </w:r>
      <w:r w:rsidR="003D4FD3" w:rsidRPr="00DC4559">
        <w:rPr>
          <w:color w:val="000000"/>
          <w:sz w:val="28"/>
          <w:szCs w:val="28"/>
        </w:rPr>
        <w:t>–2010</w:t>
      </w:r>
      <w:r w:rsidRPr="00DC4559">
        <w:rPr>
          <w:color w:val="000000"/>
          <w:sz w:val="28"/>
          <w:szCs w:val="28"/>
        </w:rPr>
        <w:t xml:space="preserve"> годы. Она включает в себя и подпрограмму по оптимизации миграционных процессов. В ней определены основные принципы эффективного государственного управления потоками внешней и внутренней трудовой миграции. Главной целью такой политики является содействие устойчивому развитию страны.</w:t>
      </w:r>
    </w:p>
    <w:p w:rsidR="003D4FD3" w:rsidRPr="00DC4559" w:rsidRDefault="00B5617D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559">
        <w:rPr>
          <w:color w:val="000000"/>
          <w:sz w:val="28"/>
          <w:szCs w:val="28"/>
        </w:rPr>
        <w:t>Данная программа ориентирована также на создание условий для соблюдения законных интересов белорусских граждан за рубежом. В целях повышения уровня их осведомленности на сайтах государственных органов и в средствах массовой информации Республики Беларусь регулярно размещается информация о законодательстве в сфере миграции.</w:t>
      </w:r>
    </w:p>
    <w:p w:rsidR="00B5617D" w:rsidRPr="00DC4559" w:rsidRDefault="00B5617D" w:rsidP="003D4F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559">
        <w:rPr>
          <w:color w:val="000000"/>
          <w:sz w:val="28"/>
          <w:szCs w:val="28"/>
        </w:rPr>
        <w:t>Несомненно, что скоординированные действия государств СНГ в данной сфере смогут обеспечить наших граждан более достоверной и объективной информацией в период их пребывания за границей. Этот вопрос очень важен. Тем более, что существует много случаев нарушения прав мигрантов. Чаще всего это касается так называемых нелегалов, которые не заключили с работодателями договоров о трудоустройстве.</w:t>
      </w:r>
      <w:bookmarkStart w:id="0" w:name="_GoBack"/>
      <w:bookmarkEnd w:id="0"/>
    </w:p>
    <w:sectPr w:rsidR="00B5617D" w:rsidRPr="00DC4559" w:rsidSect="003D4FD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A4FE0"/>
    <w:multiLevelType w:val="hybridMultilevel"/>
    <w:tmpl w:val="75908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504ED2"/>
    <w:multiLevelType w:val="hybridMultilevel"/>
    <w:tmpl w:val="1A024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E8C"/>
    <w:rsid w:val="00035AC4"/>
    <w:rsid w:val="002B189A"/>
    <w:rsid w:val="003D4FD3"/>
    <w:rsid w:val="005A17AE"/>
    <w:rsid w:val="007A50BB"/>
    <w:rsid w:val="00954263"/>
    <w:rsid w:val="00955628"/>
    <w:rsid w:val="009E4E8C"/>
    <w:rsid w:val="00B5617D"/>
    <w:rsid w:val="00D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68BEF2-3724-45B0-B12A-DC744B2E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«Витебский государственный университет им</vt:lpstr>
    </vt:vector>
  </TitlesOfParts>
  <Company>Talan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«Витебский государственный университет им</dc:title>
  <dc:subject/>
  <dc:creator>Micle</dc:creator>
  <cp:keywords/>
  <dc:description/>
  <cp:lastModifiedBy>admin</cp:lastModifiedBy>
  <cp:revision>2</cp:revision>
  <dcterms:created xsi:type="dcterms:W3CDTF">2014-03-08T05:41:00Z</dcterms:created>
  <dcterms:modified xsi:type="dcterms:W3CDTF">2014-03-08T05:41:00Z</dcterms:modified>
</cp:coreProperties>
</file>