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17" w:rsidRDefault="00B32917">
      <w:pPr>
        <w:pStyle w:val="2"/>
        <w:jc w:val="both"/>
      </w:pPr>
    </w:p>
    <w:p w:rsidR="00D56195" w:rsidRDefault="00D56195">
      <w:pPr>
        <w:pStyle w:val="2"/>
        <w:jc w:val="both"/>
      </w:pPr>
      <w:r>
        <w:t>О чем я думаю и что чувствую, читая письмо Татьяны.</w:t>
      </w:r>
    </w:p>
    <w:p w:rsidR="00D56195" w:rsidRDefault="00D56195">
      <w:pPr>
        <w:jc w:val="both"/>
        <w:rPr>
          <w:sz w:val="27"/>
          <w:szCs w:val="27"/>
        </w:rPr>
      </w:pPr>
      <w:r>
        <w:rPr>
          <w:sz w:val="27"/>
          <w:szCs w:val="27"/>
        </w:rPr>
        <w:t xml:space="preserve">Автор: </w:t>
      </w:r>
      <w:r>
        <w:rPr>
          <w:i/>
          <w:iCs/>
          <w:sz w:val="27"/>
          <w:szCs w:val="27"/>
        </w:rPr>
        <w:t>Пушкин А.С.</w:t>
      </w:r>
    </w:p>
    <w:p w:rsidR="00D56195" w:rsidRPr="00B32917" w:rsidRDefault="00D56195">
      <w:pPr>
        <w:pStyle w:val="a3"/>
        <w:jc w:val="both"/>
        <w:rPr>
          <w:sz w:val="27"/>
          <w:szCs w:val="27"/>
        </w:rPr>
      </w:pPr>
      <w:r>
        <w:rPr>
          <w:sz w:val="27"/>
          <w:szCs w:val="27"/>
        </w:rPr>
        <w:t xml:space="preserve">Роман “Евгений Онегин” был начат А.С. Пушкиным в южной ссылке (9 мая 1923 г.) и окончен Болдинской осенью (5 сентября 1831 г.). Своей любимой героине Пушкин дает народное имя — Татьяна, подчеркивая его необычность для романа, связь с ним старины. </w:t>
      </w:r>
    </w:p>
    <w:p w:rsidR="00D56195" w:rsidRDefault="00D56195">
      <w:pPr>
        <w:pStyle w:val="a3"/>
        <w:jc w:val="both"/>
        <w:rPr>
          <w:sz w:val="27"/>
          <w:szCs w:val="27"/>
        </w:rPr>
      </w:pPr>
      <w:r>
        <w:rPr>
          <w:sz w:val="27"/>
          <w:szCs w:val="27"/>
        </w:rPr>
        <w:t>Татьяна — провинциальная дворянская девушка из обычной семьи того времени. Становление души героини проходило в полной зависимости от народной культуры, нравов России. Я думаю, она понимала, что живет в стране, где женщина не имеет права голоса; и она готовилась к такой же судьбе, но все же ей казалось, что она заслуживает большего. Спокойствие и жизнь семьи иногда нарушали гости, казавшиеся ей неинтересными, ограниченными людьми, которые могли говорить только о повседневных делах, о быте. Я думаю, Татьяна понимала, что эти люди другого мира, что они не поймут ее, и поэтому не открывала никому своей души. Духовный мир Татьяны богат и насыщен. Однообразие угнетало ее, и она вынуждена была искать другие интересы: мечтала, встречала восход, замыкалась в себе, много думала. Она была не очень красива, но, увидев ее, люди симпатизировали именно ей, а не пустой Ольге:</w:t>
      </w:r>
    </w:p>
    <w:p w:rsidR="00D56195" w:rsidRDefault="00D56195">
      <w:pPr>
        <w:pStyle w:val="a3"/>
        <w:jc w:val="both"/>
        <w:rPr>
          <w:sz w:val="27"/>
          <w:szCs w:val="27"/>
        </w:rPr>
      </w:pPr>
      <w:r>
        <w:rPr>
          <w:sz w:val="27"/>
          <w:szCs w:val="27"/>
        </w:rPr>
        <w:t xml:space="preserve">...Ни красотой сестры своей, </w:t>
      </w:r>
    </w:p>
    <w:p w:rsidR="00D56195" w:rsidRDefault="00D56195">
      <w:pPr>
        <w:pStyle w:val="a3"/>
        <w:jc w:val="both"/>
        <w:rPr>
          <w:sz w:val="27"/>
          <w:szCs w:val="27"/>
        </w:rPr>
      </w:pPr>
      <w:r>
        <w:rPr>
          <w:sz w:val="27"/>
          <w:szCs w:val="27"/>
        </w:rPr>
        <w:t xml:space="preserve">Ни свежестью ее румяной </w:t>
      </w:r>
    </w:p>
    <w:p w:rsidR="00D56195" w:rsidRDefault="00D56195">
      <w:pPr>
        <w:pStyle w:val="a3"/>
        <w:jc w:val="both"/>
        <w:rPr>
          <w:sz w:val="27"/>
          <w:szCs w:val="27"/>
        </w:rPr>
      </w:pPr>
      <w:r>
        <w:rPr>
          <w:sz w:val="27"/>
          <w:szCs w:val="27"/>
        </w:rPr>
        <w:t xml:space="preserve">Не привлекла б она очей. </w:t>
      </w:r>
    </w:p>
    <w:p w:rsidR="00D56195" w:rsidRDefault="00D56195">
      <w:pPr>
        <w:pStyle w:val="a3"/>
        <w:jc w:val="both"/>
        <w:rPr>
          <w:sz w:val="27"/>
          <w:szCs w:val="27"/>
        </w:rPr>
      </w:pPr>
      <w:r>
        <w:rPr>
          <w:sz w:val="27"/>
          <w:szCs w:val="27"/>
        </w:rPr>
        <w:t xml:space="preserve">Дика, печальна, молчалива, </w:t>
      </w:r>
    </w:p>
    <w:p w:rsidR="00D56195" w:rsidRDefault="00D56195">
      <w:pPr>
        <w:pStyle w:val="a3"/>
        <w:jc w:val="both"/>
        <w:rPr>
          <w:sz w:val="27"/>
          <w:szCs w:val="27"/>
        </w:rPr>
      </w:pPr>
      <w:r>
        <w:rPr>
          <w:sz w:val="27"/>
          <w:szCs w:val="27"/>
        </w:rPr>
        <w:t xml:space="preserve">Как лань лесная, боязлива, </w:t>
      </w:r>
    </w:p>
    <w:p w:rsidR="00D56195" w:rsidRDefault="00D56195">
      <w:pPr>
        <w:pStyle w:val="a3"/>
        <w:jc w:val="both"/>
        <w:rPr>
          <w:sz w:val="27"/>
          <w:szCs w:val="27"/>
        </w:rPr>
      </w:pPr>
      <w:r>
        <w:rPr>
          <w:sz w:val="27"/>
          <w:szCs w:val="27"/>
        </w:rPr>
        <w:t xml:space="preserve">Она в семье своей родной </w:t>
      </w:r>
    </w:p>
    <w:p w:rsidR="00D56195" w:rsidRDefault="00D56195">
      <w:pPr>
        <w:pStyle w:val="a3"/>
        <w:jc w:val="both"/>
        <w:rPr>
          <w:sz w:val="27"/>
          <w:szCs w:val="27"/>
        </w:rPr>
      </w:pPr>
      <w:r>
        <w:rPr>
          <w:sz w:val="27"/>
          <w:szCs w:val="27"/>
        </w:rPr>
        <w:t xml:space="preserve">Казалась девочкой чужой </w:t>
      </w:r>
    </w:p>
    <w:p w:rsidR="00D56195" w:rsidRDefault="00D56195">
      <w:pPr>
        <w:pStyle w:val="a3"/>
        <w:jc w:val="both"/>
        <w:rPr>
          <w:sz w:val="27"/>
          <w:szCs w:val="27"/>
        </w:rPr>
      </w:pPr>
      <w:r>
        <w:rPr>
          <w:sz w:val="27"/>
          <w:szCs w:val="27"/>
        </w:rPr>
        <w:t>Но вот в жизнь Татьяны приходит любовь, душа ее светится, оживает:</w:t>
      </w:r>
    </w:p>
    <w:p w:rsidR="00D56195" w:rsidRDefault="00D56195">
      <w:pPr>
        <w:pStyle w:val="a3"/>
        <w:jc w:val="both"/>
        <w:rPr>
          <w:sz w:val="27"/>
          <w:szCs w:val="27"/>
        </w:rPr>
      </w:pPr>
      <w:r>
        <w:rPr>
          <w:sz w:val="27"/>
          <w:szCs w:val="27"/>
        </w:rPr>
        <w:t xml:space="preserve">...Она сказала: это он! </w:t>
      </w:r>
    </w:p>
    <w:p w:rsidR="00D56195" w:rsidRDefault="00D56195">
      <w:pPr>
        <w:pStyle w:val="a3"/>
        <w:jc w:val="both"/>
        <w:rPr>
          <w:sz w:val="27"/>
          <w:szCs w:val="27"/>
        </w:rPr>
      </w:pPr>
      <w:r>
        <w:rPr>
          <w:sz w:val="27"/>
          <w:szCs w:val="27"/>
        </w:rPr>
        <w:t xml:space="preserve">Увы! Теперь и дни, и ночи, </w:t>
      </w:r>
    </w:p>
    <w:p w:rsidR="00D56195" w:rsidRDefault="00D56195">
      <w:pPr>
        <w:pStyle w:val="a3"/>
        <w:jc w:val="both"/>
        <w:rPr>
          <w:sz w:val="27"/>
          <w:szCs w:val="27"/>
        </w:rPr>
      </w:pPr>
      <w:r>
        <w:rPr>
          <w:sz w:val="27"/>
          <w:szCs w:val="27"/>
        </w:rPr>
        <w:t xml:space="preserve">И жаркий одинокий сон, </w:t>
      </w:r>
    </w:p>
    <w:p w:rsidR="00D56195" w:rsidRDefault="00D56195">
      <w:pPr>
        <w:pStyle w:val="a3"/>
        <w:jc w:val="both"/>
        <w:rPr>
          <w:sz w:val="27"/>
          <w:szCs w:val="27"/>
        </w:rPr>
      </w:pPr>
      <w:r>
        <w:rPr>
          <w:sz w:val="27"/>
          <w:szCs w:val="27"/>
        </w:rPr>
        <w:t>Все полно им...</w:t>
      </w:r>
    </w:p>
    <w:p w:rsidR="00D56195" w:rsidRDefault="00D56195">
      <w:pPr>
        <w:pStyle w:val="a3"/>
        <w:jc w:val="both"/>
        <w:rPr>
          <w:sz w:val="27"/>
          <w:szCs w:val="27"/>
        </w:rPr>
      </w:pPr>
      <w:r>
        <w:rPr>
          <w:sz w:val="27"/>
          <w:szCs w:val="27"/>
        </w:rPr>
        <w:t>Читая письмо Татьяны, мне кажется, каждый поймет, что это — “письмо, где сердце говорит, где все наруже, все на воле”. Здесь видна душа героини, ее искренние, сокровенные чувства и мысли; мы видим ее “девочкой несмелой, влюбленной, бедной и простой”:</w:t>
      </w:r>
    </w:p>
    <w:p w:rsidR="00D56195" w:rsidRDefault="00D56195">
      <w:pPr>
        <w:pStyle w:val="a3"/>
        <w:jc w:val="both"/>
        <w:rPr>
          <w:sz w:val="27"/>
          <w:szCs w:val="27"/>
        </w:rPr>
      </w:pPr>
      <w:r>
        <w:rPr>
          <w:sz w:val="27"/>
          <w:szCs w:val="27"/>
        </w:rPr>
        <w:t xml:space="preserve">Кто ей внушал и эту нежность, </w:t>
      </w:r>
    </w:p>
    <w:p w:rsidR="00D56195" w:rsidRDefault="00D56195">
      <w:pPr>
        <w:pStyle w:val="a3"/>
        <w:jc w:val="both"/>
        <w:rPr>
          <w:sz w:val="27"/>
          <w:szCs w:val="27"/>
        </w:rPr>
      </w:pPr>
      <w:r>
        <w:rPr>
          <w:sz w:val="27"/>
          <w:szCs w:val="27"/>
        </w:rPr>
        <w:t xml:space="preserve">И слов любезную небрежность? </w:t>
      </w:r>
    </w:p>
    <w:p w:rsidR="00D56195" w:rsidRDefault="00D56195">
      <w:pPr>
        <w:pStyle w:val="a3"/>
        <w:jc w:val="both"/>
        <w:rPr>
          <w:sz w:val="27"/>
          <w:szCs w:val="27"/>
        </w:rPr>
      </w:pPr>
      <w:r>
        <w:rPr>
          <w:sz w:val="27"/>
          <w:szCs w:val="27"/>
        </w:rPr>
        <w:t xml:space="preserve">Кто ей внушал умильный вздор, </w:t>
      </w:r>
    </w:p>
    <w:p w:rsidR="00D56195" w:rsidRDefault="00D56195">
      <w:pPr>
        <w:pStyle w:val="a3"/>
        <w:jc w:val="both"/>
        <w:rPr>
          <w:sz w:val="27"/>
          <w:szCs w:val="27"/>
        </w:rPr>
      </w:pPr>
      <w:r>
        <w:rPr>
          <w:sz w:val="27"/>
          <w:szCs w:val="27"/>
        </w:rPr>
        <w:t xml:space="preserve">Безумный сердца разговор, </w:t>
      </w:r>
    </w:p>
    <w:p w:rsidR="00D56195" w:rsidRDefault="00D56195">
      <w:pPr>
        <w:pStyle w:val="a3"/>
        <w:jc w:val="both"/>
        <w:rPr>
          <w:sz w:val="27"/>
          <w:szCs w:val="27"/>
        </w:rPr>
      </w:pPr>
      <w:r>
        <w:rPr>
          <w:sz w:val="27"/>
          <w:szCs w:val="27"/>
        </w:rPr>
        <w:t>И увлекательный, и вредный?</w:t>
      </w:r>
    </w:p>
    <w:p w:rsidR="00D56195" w:rsidRDefault="00D56195">
      <w:pPr>
        <w:pStyle w:val="a3"/>
        <w:jc w:val="both"/>
        <w:rPr>
          <w:sz w:val="27"/>
          <w:szCs w:val="27"/>
        </w:rPr>
      </w:pPr>
      <w:r>
        <w:rPr>
          <w:sz w:val="27"/>
          <w:szCs w:val="27"/>
        </w:rPr>
        <w:t>Я думаю, что любовь Татьяны была нежной и в то же время страстной. Я считаю, что нужно было очень сильно любить, чтобы решиться написать Онегину первой, а также относиться к любви серьезно и самоотверженно. Читая письмо, понимаешь, что такую огромную и искреннюю любовь можно встретить очень редко, а некоторые люди вообще никогда не смогут полюбить потому, что не заслужили ее. Я думаю, Татьяна приняла свою любовь, как дар, которого достойны немногие. Ей было страшно, стыдно писать письмо, но другого выхода она не видела. Она немного робела, но решила испытать судьбу до конца. Она надеялась, что Онегин все же любит ее и, возможно, он — ее судьба. Татьяна уверена, что их встреча предписана небом, она не представляет жизни с другим человеком:</w:t>
      </w:r>
    </w:p>
    <w:p w:rsidR="00D56195" w:rsidRDefault="00D56195">
      <w:pPr>
        <w:pStyle w:val="a3"/>
        <w:jc w:val="both"/>
        <w:rPr>
          <w:sz w:val="27"/>
          <w:szCs w:val="27"/>
        </w:rPr>
      </w:pPr>
      <w:r>
        <w:rPr>
          <w:sz w:val="27"/>
          <w:szCs w:val="27"/>
        </w:rPr>
        <w:t xml:space="preserve">Вся жизнь моя была залогом </w:t>
      </w:r>
    </w:p>
    <w:p w:rsidR="00D56195" w:rsidRDefault="00D56195">
      <w:pPr>
        <w:pStyle w:val="a3"/>
        <w:jc w:val="both"/>
        <w:rPr>
          <w:sz w:val="27"/>
          <w:szCs w:val="27"/>
        </w:rPr>
      </w:pPr>
      <w:r>
        <w:rPr>
          <w:sz w:val="27"/>
          <w:szCs w:val="27"/>
        </w:rPr>
        <w:t xml:space="preserve">Свиданья верного с тобой; </w:t>
      </w:r>
    </w:p>
    <w:p w:rsidR="00D56195" w:rsidRDefault="00D56195">
      <w:pPr>
        <w:pStyle w:val="a3"/>
        <w:jc w:val="both"/>
        <w:rPr>
          <w:sz w:val="27"/>
          <w:szCs w:val="27"/>
        </w:rPr>
      </w:pPr>
      <w:r>
        <w:rPr>
          <w:sz w:val="27"/>
          <w:szCs w:val="27"/>
        </w:rPr>
        <w:t xml:space="preserve">Я знаю, ты мне послан богом, </w:t>
      </w:r>
    </w:p>
    <w:p w:rsidR="00D56195" w:rsidRDefault="00D56195">
      <w:pPr>
        <w:pStyle w:val="a3"/>
        <w:jc w:val="both"/>
        <w:rPr>
          <w:sz w:val="27"/>
          <w:szCs w:val="27"/>
        </w:rPr>
      </w:pPr>
      <w:r>
        <w:rPr>
          <w:sz w:val="27"/>
          <w:szCs w:val="27"/>
        </w:rPr>
        <w:t>До гроба ты хранитель мой...</w:t>
      </w:r>
    </w:p>
    <w:p w:rsidR="00D56195" w:rsidRDefault="00D56195">
      <w:pPr>
        <w:pStyle w:val="a3"/>
        <w:jc w:val="both"/>
        <w:rPr>
          <w:sz w:val="27"/>
          <w:szCs w:val="27"/>
        </w:rPr>
      </w:pPr>
      <w:r>
        <w:rPr>
          <w:sz w:val="27"/>
          <w:szCs w:val="27"/>
        </w:rPr>
        <w:t>Татьяна пишет, что отдает себя на волю любимого, и он вправе ее “презреньем наказать”. Письмо проникнуто нежностью, надеждой на счастье, искренностью, честностью, доверием к любимому человеку, но в то же время в письме чувствуется грусть, “души неопытной волненья”, страх, что любимый ее не поймет и заставит страдать:</w:t>
      </w:r>
    </w:p>
    <w:p w:rsidR="00D56195" w:rsidRDefault="00D56195">
      <w:pPr>
        <w:pStyle w:val="a3"/>
        <w:jc w:val="both"/>
        <w:rPr>
          <w:sz w:val="27"/>
          <w:szCs w:val="27"/>
        </w:rPr>
      </w:pPr>
      <w:r>
        <w:rPr>
          <w:sz w:val="27"/>
          <w:szCs w:val="27"/>
        </w:rPr>
        <w:t xml:space="preserve">Кончаю! Страшно перечесть... </w:t>
      </w:r>
    </w:p>
    <w:p w:rsidR="00D56195" w:rsidRDefault="00D56195">
      <w:pPr>
        <w:pStyle w:val="a3"/>
        <w:jc w:val="both"/>
        <w:rPr>
          <w:sz w:val="27"/>
          <w:szCs w:val="27"/>
        </w:rPr>
      </w:pPr>
      <w:r>
        <w:rPr>
          <w:sz w:val="27"/>
          <w:szCs w:val="27"/>
        </w:rPr>
        <w:t xml:space="preserve">Стыдом и страхом замираю... </w:t>
      </w:r>
    </w:p>
    <w:p w:rsidR="00D56195" w:rsidRDefault="00D56195">
      <w:pPr>
        <w:pStyle w:val="a3"/>
        <w:jc w:val="both"/>
        <w:rPr>
          <w:sz w:val="27"/>
          <w:szCs w:val="27"/>
        </w:rPr>
      </w:pPr>
      <w:r>
        <w:rPr>
          <w:sz w:val="27"/>
          <w:szCs w:val="27"/>
        </w:rPr>
        <w:t xml:space="preserve">Но мне порукой ваша честь, </w:t>
      </w:r>
    </w:p>
    <w:p w:rsidR="00D56195" w:rsidRDefault="00D56195">
      <w:pPr>
        <w:pStyle w:val="a3"/>
        <w:jc w:val="both"/>
        <w:rPr>
          <w:sz w:val="27"/>
          <w:szCs w:val="27"/>
        </w:rPr>
      </w:pPr>
      <w:r>
        <w:rPr>
          <w:sz w:val="27"/>
          <w:szCs w:val="27"/>
        </w:rPr>
        <w:t>И смело ей себя вверяю...</w:t>
      </w:r>
    </w:p>
    <w:p w:rsidR="00D56195" w:rsidRDefault="00D56195">
      <w:pPr>
        <w:pStyle w:val="a3"/>
        <w:jc w:val="both"/>
        <w:rPr>
          <w:sz w:val="27"/>
          <w:szCs w:val="27"/>
        </w:rPr>
      </w:pPr>
      <w:r>
        <w:rPr>
          <w:sz w:val="27"/>
          <w:szCs w:val="27"/>
        </w:rPr>
        <w:t xml:space="preserve">Читая письмо, мне вместе с героиней хочется узнать, что же будет дальше: Онегин — “ангел ли хранитель, или коварный искуситель”. Татьяна просит разрешить ее сомненья, подарить ей счастье и избавить от “горьких мучений”, она просит защитить ее чувства. Мне становится очень жаль Татьяну, я переживаю и надеюсь вместе с ней. Мне жаль ее еще и потому, что тогда она не могла никому рассказать о своей любви, попросить помощи, совета, должна была стыдиться любви, но в то же время я немного завидую тому, что она смогла полюбить так искренне, смогла перешагнуть через предрассудки дворянского общества. Мне кажется, что сила любви Татьяны заставила Онегина колебаться, ведь письмо девушки напомнило ему так много хорошего, молодого и чистого, что было в его жизни в самом начале, но равнодушие сыграло главную роль, и он прошел мимо чувств Татьяны. И все же я не осуждаю Онегина за это. Я считаю, что он поступил благородно, не воспользовавшись невинной душой, честно сказав ей о том, что он не может стать ее мужем. Татьяна не ожидала такого ответа, она не могла понять, чем не угодила Евгению, много плакала, переживала, не спала по ночам, ждала, что любимый передумает. </w:t>
      </w:r>
    </w:p>
    <w:p w:rsidR="00D56195" w:rsidRDefault="00D56195">
      <w:pPr>
        <w:pStyle w:val="a3"/>
        <w:jc w:val="both"/>
        <w:rPr>
          <w:sz w:val="27"/>
          <w:szCs w:val="27"/>
        </w:rPr>
      </w:pPr>
      <w:r>
        <w:rPr>
          <w:sz w:val="27"/>
          <w:szCs w:val="27"/>
        </w:rPr>
        <w:t>В письме Татьяны Пушкин особенно подчеркивает ее ум, нравственную чистоту, простоту. Я считаю, что каждый человек, прочитав роман “Евгений Онегин” или хотя бы одно письмо Татьяны Лариной, поймет, какой на самом деле должна быть любовь, но в то же время, я думаю, только читая, не научишься любить по-настоящему, потому что это благородное чувство должно быть заложено в самом человеке и развивать его нужно с самого детства. Мне кажется, что любовь приходит всегда к людям с открытой душой, которые уважительно и терпеливо относятся к своим избранникам, которые мечтают испытать это чувство и ждут его.</w:t>
      </w:r>
      <w:bookmarkStart w:id="0" w:name="_GoBack"/>
      <w:bookmarkEnd w:id="0"/>
    </w:p>
    <w:sectPr w:rsidR="00D5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17"/>
    <w:rsid w:val="008F61D9"/>
    <w:rsid w:val="00B32917"/>
    <w:rsid w:val="00D243B3"/>
    <w:rsid w:val="00D5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7AE1A-4085-4156-B11A-B5CFE8C8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О чем я думаю и что чувствую, читая письмо Татьяны. - CoolReferat.com</vt:lpstr>
    </vt:vector>
  </TitlesOfParts>
  <Company>*</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чем я думаю и что чувствую, читая письмо Татьяны. - CoolReferat.com</dc:title>
  <dc:subject/>
  <dc:creator>Admin</dc:creator>
  <cp:keywords/>
  <dc:description/>
  <cp:lastModifiedBy>Irina</cp:lastModifiedBy>
  <cp:revision>2</cp:revision>
  <dcterms:created xsi:type="dcterms:W3CDTF">2014-09-15T05:23:00Z</dcterms:created>
  <dcterms:modified xsi:type="dcterms:W3CDTF">2014-09-15T05:23:00Z</dcterms:modified>
</cp:coreProperties>
</file>