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7F8" w:rsidRDefault="00BD67F8">
      <w:pPr>
        <w:pStyle w:val="a4"/>
        <w:tabs>
          <w:tab w:val="left" w:pos="4860"/>
        </w:tabs>
        <w:spacing w:after="100" w:afterAutospacing="1"/>
        <w:ind w:left="-540" w:right="-397" w:firstLine="0"/>
        <w:jc w:val="left"/>
        <w:outlineLvl w:val="8"/>
        <w:rPr>
          <w:rFonts w:ascii="Comic Sans MS" w:hAnsi="Comic Sans MS"/>
          <w:b/>
          <w:bCs/>
          <w:i/>
          <w:iCs/>
          <w:sz w:val="24"/>
        </w:rPr>
      </w:pPr>
    </w:p>
    <w:p w:rsidR="00BD67F8" w:rsidRDefault="00BD67F8">
      <w:pPr>
        <w:pStyle w:val="a4"/>
        <w:spacing w:after="100" w:afterAutospacing="1"/>
        <w:ind w:left="-360" w:right="-397" w:firstLine="0"/>
        <w:jc w:val="left"/>
        <w:rPr>
          <w:rFonts w:ascii="Comic Sans MS" w:hAnsi="Comic Sans MS"/>
          <w:b/>
          <w:bCs/>
          <w:i/>
          <w:iCs/>
          <w:sz w:val="24"/>
        </w:rPr>
      </w:pPr>
      <w:r>
        <w:rPr>
          <w:rFonts w:ascii="Comic Sans MS" w:hAnsi="Comic Sans MS"/>
          <w:b/>
          <w:bCs/>
          <w:i/>
          <w:iCs/>
          <w:sz w:val="24"/>
        </w:rPr>
        <w:t>«Слушай, если все должны страдать, чтобы                                                                                    страданием купить вечную гармонию, то при чём тут дети,</w:t>
      </w:r>
    </w:p>
    <w:p w:rsidR="00BD67F8" w:rsidRDefault="00BD67F8">
      <w:pPr>
        <w:pStyle w:val="a4"/>
        <w:spacing w:after="100" w:afterAutospacing="1"/>
        <w:ind w:left="-360" w:right="-397" w:firstLine="0"/>
        <w:jc w:val="left"/>
        <w:rPr>
          <w:rFonts w:ascii="Comic Sans MS" w:hAnsi="Comic Sans MS"/>
          <w:b/>
          <w:bCs/>
          <w:i/>
          <w:iCs/>
          <w:sz w:val="24"/>
        </w:rPr>
      </w:pPr>
      <w:r>
        <w:rPr>
          <w:rFonts w:ascii="Comic Sans MS" w:hAnsi="Comic Sans MS"/>
          <w:b/>
          <w:bCs/>
          <w:i/>
          <w:iCs/>
          <w:sz w:val="24"/>
        </w:rPr>
        <w:t>скажи мне, пожалуйста?</w:t>
      </w:r>
    </w:p>
    <w:p w:rsidR="00BD67F8" w:rsidRDefault="00BD67F8">
      <w:pPr>
        <w:pStyle w:val="a4"/>
        <w:spacing w:after="100" w:afterAutospacing="1"/>
        <w:ind w:left="-360" w:right="-397" w:firstLine="0"/>
        <w:jc w:val="left"/>
        <w:rPr>
          <w:rFonts w:ascii="Comic Sans MS" w:hAnsi="Comic Sans MS"/>
          <w:b/>
          <w:bCs/>
          <w:i/>
          <w:iCs/>
          <w:sz w:val="24"/>
        </w:rPr>
      </w:pPr>
      <w:r>
        <w:rPr>
          <w:rFonts w:ascii="Comic Sans MS" w:hAnsi="Comic Sans MS"/>
          <w:b/>
          <w:bCs/>
          <w:i/>
          <w:iCs/>
          <w:sz w:val="24"/>
        </w:rPr>
        <w:t>Совсем непонятно, для чего были должны страдать и они и зачем им покупать страданиями гармонию?</w:t>
      </w:r>
    </w:p>
    <w:p w:rsidR="00BD67F8" w:rsidRDefault="00BD67F8">
      <w:pPr>
        <w:pStyle w:val="a4"/>
        <w:spacing w:after="100" w:afterAutospacing="1"/>
        <w:ind w:left="-360" w:right="-397" w:firstLine="0"/>
        <w:jc w:val="left"/>
        <w:rPr>
          <w:rFonts w:ascii="Comic Sans MS" w:hAnsi="Comic Sans MS"/>
          <w:b/>
          <w:bCs/>
          <w:i/>
          <w:iCs/>
          <w:sz w:val="24"/>
        </w:rPr>
      </w:pPr>
      <w:r>
        <w:rPr>
          <w:rFonts w:ascii="Comic Sans MS" w:hAnsi="Comic Sans MS"/>
          <w:b/>
          <w:bCs/>
          <w:i/>
          <w:iCs/>
          <w:sz w:val="24"/>
        </w:rPr>
        <w:t>Не стоит она слезинки хотя бы одного только замученного ребёнка…»</w:t>
      </w:r>
    </w:p>
    <w:p w:rsidR="00BD67F8" w:rsidRDefault="00BD67F8">
      <w:pPr>
        <w:pStyle w:val="a4"/>
        <w:spacing w:after="100" w:afterAutospacing="1"/>
        <w:ind w:left="-360" w:right="-397" w:firstLine="0"/>
        <w:jc w:val="left"/>
        <w:rPr>
          <w:rFonts w:ascii="Comic Sans MS" w:hAnsi="Comic Sans MS"/>
          <w:b/>
          <w:bCs/>
          <w:i/>
          <w:iCs/>
          <w:sz w:val="24"/>
        </w:rPr>
      </w:pPr>
      <w:r>
        <w:rPr>
          <w:rFonts w:ascii="Comic Sans MS" w:hAnsi="Comic Sans MS"/>
          <w:b/>
          <w:bCs/>
          <w:i/>
          <w:iCs/>
          <w:sz w:val="24"/>
        </w:rPr>
        <w:t>Иван Карамазов, «Братья Карамазовы».</w:t>
      </w:r>
    </w:p>
    <w:p w:rsidR="00BD67F8" w:rsidRDefault="00BD67F8">
      <w:pPr>
        <w:pStyle w:val="a4"/>
        <w:spacing w:after="100" w:afterAutospacing="1"/>
        <w:ind w:left="-360" w:right="-397" w:firstLine="0"/>
        <w:jc w:val="left"/>
        <w:outlineLvl w:val="8"/>
      </w:pPr>
      <w:r>
        <w:t xml:space="preserve">                                                                           </w:t>
      </w: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Система персонажей романа «Преступление и наказание» включает в себя большое количество действующих лиц, обладающих своим характером, положением и ролью в романе. Родион Раскольников является главным героем; Соня, Дуня, Пульхерия Александровна, Свидригайлов, Лужин также являются заметными и потому понятными нам персонажами. Но существуют и персонажи второго плана, о которых мы можем узнать меньше.</w:t>
      </w: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Среди всех второстепенных героев следует выделить детей, влияние собирательного образа  которых мы можем проследить на протяжении всего романа: это и дети Катерины Ивановны, и невеста Свидригайлова, и девочка-утопленница, которая снится ему во сне, это и пьяная девочка, встретившаяся Раскольникову на бульваре  - все эти герои не могут остаться без внимания,  потому что, несмотря на их небольшое участие в развитии действия в романе, они играют важную роль, как и вся тема ребёнка и детства.</w:t>
      </w: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Рассмотрим  образ детей Катерины Ивановны. </w:t>
      </w: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О том, что жена Мармеладова Катерина Ивановна вышла за него замуж с тремя детьми, мы узнаём из разговора Мармеладова с Раскольниковым. Отцом детей был первый муж Катерины Ивановны,  пехотный офицер, с которым она убежала из дома. Когда муж умер, Катерина Ивановна осталась одна с тремя малолетними детьми. «Вышла замуж за первого мужа, за офицера пехотного, по любви, и с ним бежала из дома родительского. Муж…в картишки пустился, под суд попал, с тем и помер…. И осталась она после него с тремя  малолетними детьми в уезде далёком и зверском…»</w:t>
      </w: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У Катерины Ивановны было две дочери: Полечка и Лена -  и сын Коля. Так их описывает Ф.М.Достоевский: «старшая девочка, лет девяти,  высокая и тоненькая как спичка, …с большими-большими тёмными глазами, которые казались ещё больше на её исхудавшем и испуганном личике» (Полечка),  «самая маленькая девочка, лет шести» (Лена), «мальчик годом старше её» (Коля).</w:t>
      </w: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Дети были плохо одеты: Полечка была одета в «ветхий бурнусик, сшитый ей, вероятно, два года назад, потому что он не доходил теперь о до колен», и «худенькую разодранную всюду рубашонку», Коля и Лена были одеты не лучше; у всех детей было только по одной рубашке, которые каждую ночь стирала Катерина Ивановна.</w:t>
      </w: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Хотя мать старалась заботиться о детях, они нередко бывали голодными, так как семье не хватало денег; младшие часто плакали и были забиты и запуганы: «…Ибо Катерина Ивановна такого уж характера, и как расплачутся дети, хоть бы и с голоду, тотчас же их бить начинает».</w:t>
      </w: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В облике Сони, падчерицы Катерины Ивановны и дочери Мармеладова, несмотря на то, что она намного старше всех детей и зарабатывает деньги таким путём, мы тоже видим много детского: «безответная она, и голосок у ней такой кроткий… белокуренькая, личико всегда бледненькое, худенькое,… угловатое, …нежная, болезная, …маленькая,  кроткие голубые глаза».</w:t>
      </w: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Именно стремление помочь Катерине Ивановне и её несчастным детям и заставило Соню преступить через себя, через нравственный закон. Она пожертвовала собой ради других. «И тут только понял он, что значили для неё эти бедные, маленькие дети-сироты и эта жалкая, полусумасшедшая Катерина Ивановна, с своею чахоткой и со стуканием об стену». Она тяжело переживает, сознавая своё положение в обществе, свой позор и грехи: «Да ведь я …бесчестная…я великая, великая грешница!», «…до какой чудовищной боли истерзала её, и уже давно, мысль о бесчестном и позорном её положении». </w:t>
      </w: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Не будь судьба её семьи (а Катерина Ивановна и дети действительно были единственной Сониной семьёй) такой плачевной, жизнь Сонечки Мармеладовой сложилась бы по-другому.</w:t>
      </w: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А если бы Сонина жизнь была другой, то Ф.М.Достоевский не смог бы осуществить своего замысла, не смог бы показать нам, что, будучи погружённою в порок, Соня сохранила свою душу чистой, потому что спасалась верой в Бога. «Да скажи же мне, наконец,… как этакой позор и такая низость в тебе рядом с другими противоположными и святыми чувствами совмещаются?» - спрашивал её Раскольников.</w:t>
      </w: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Здесь Соня – ребёнок,  беззащитный, беспомощный человек со своей детской  и наивной душой, который, казалось бы, погибнет, находясь  в губительной атмосфере порока, но Соня помимо детской чистой и невинной души обладает огромной моральной стойкостью, сильным духом и поэтому она находит в себе силы  спасаться верой в Бога, поэтому она сохраняет свою  душу.  «Что ж бы я без бога-то была?»</w:t>
      </w: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Доказательство необходимости веры в Бога было одной из главных целей, которые Достоевский ставил перед своим романом. Поэтому мы видим, что образ детей был необходим писателю для раскрытия образа Сони и достижения своего замысла.</w:t>
      </w: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Дети Катерины Ивановны сыграли свою определённую роль в судьбе каждого из основных персонажей произведения.</w:t>
      </w: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С помощью образа детей писатель показывает нам, что Мармеладов, причинявший столько горя и боли своей семье, всё-таки думал о жене и детях, и это заключалось в том, что он хоть какое-то время пытался не пить. Когда его раздавило повозкой,  и  он умер, в кармане у него нашли пряник, который он нёс детям: « …в кармане у него пряничного петушка нашли: мёртво-пьяный идёт, а про детей помнит».</w:t>
      </w: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Таким образом, писатель использует образ детей, чтобы показать нам, что в душе Мармеладова, человека, причинявшего горе себе самому и своей семье, жили ещё любовь, забота и сострадание. Поэтому мы не можем рассматривать проявление душевных качеств отставного чиновника только как сугубо отрицательное.</w:t>
      </w: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Образ же Свидригайлова становится только  ещё более загадочным и непонятным, когда мы видим, что пошлый, развратный человек, для которого не существует нравственных законов, совершает благородный поступок и тратит свои деньги на то, чтобы устроить детей Катерины Ивановны в пансион. И здесь писатель снова вплетает в ткань романа образ детей.</w:t>
      </w: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Но даже такой благородный поступок не может затмить собой все грехи Свидригайлова. На протяжении всего романа мы можем видеть  всё самое низкое в нём, в его душе, все худшие качества: жестокость, эгоизм, способность перешагнуть через человека для удовлетворения своих интересов, в том числе способность на убийство (своей жены, Марфы Петровны, потому что, судя по всему, можно сказать, что Свидригайлов убил свою жену, выдав за апоплексичный удар), вся низость натуры Свидригайлова проявляется в эпизоде с Дунечкой, когда она тайно встречалась с ним в последний раз, для того, чтобы узнать о брате. « Разве возможно то, что вы пишете? Вы намекаете на преступление, совершённое будто бы братом. ...Вы обещали доказать: говорите же!»  - негодует Дуня.</w:t>
      </w: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Свидригайлов привёл Дуню к себе, запер дверь и начал целовать и обнимать её, но затем открыл дверь, поняв, что Дуня ненавидит его и никогда не полюбит. Это было тяжёлым испытанием для Дуни, но она, по крайней мере, знала, что за человек Свидригайлов, и если бы не любовь к брату, никогда бы не пошла к этому человеку. Это доказывают Дунины слова: «Вот мы уже поворотили за угол, теперь нас брат не увидит. Объявляю вам, что я не пойду с вами дальше».</w:t>
      </w: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Но ещё более раскрывает всю глубину разврата, в которой погрязла душа Свидригайлова, история с глухонемой племянницей мелкой процентщицы, приятельницы Свидригайлова, немки Ресслих.</w:t>
      </w: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В Петербурге ходил слух, что девочка покончила жизнь самоубийством из-за того, что была жестоко оскорблена Свидригайловым. Хотя он сам всё отрицает, но в ночь перед самоубийством ему снится сон: «…а посреди залы, на покрытых белыми атласными пеленами столах, стоял гроб. Гирлянды цветов обвивали его со всех сторон. Вся в цветах лежала в нём девочка, в белом тюлевом платье, со сложенными и прижатыми на груди, точно выточенными из мрамора руками. Но распущенные волосы её, волосы светлой блондинки, были мокры; венок из роз обвивал её голову. Строгий и уже окостенелый профиль её лица был тоже  как бы выточен из мрамора, но улыбка на бледных губах её была полна какой-то недетской, беспредельной скорби и великой жалобы. Свидригайлов знал эту девочку; ни образа, ни зажжённых свечей не было у этого гроба и не слышно было молитв. Эта девочка была самоубийца-утопленница. Ей было только четырнадцать лет, но это было уже разбитое сердце, и оно погубило себя, оскорблённое обидой, ужаснувшею и удивившею этот молодое детское, сознание, залившею незаслуженным стыдом  её ангельски чистую душу и вырвавшею последний крик отчаяния, не услышанный, а нагло поруганный в тёмную ночь, во мраке, в холоде, в сырую оттепель, когда выл ветер…»</w:t>
      </w: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Свидригайлов с его вседозволенностью, с полным отсутствием каких бы то ни было моральных принципов и нравственных идеалов,  посягнул на самое святое, по  мнению Достоевского – на душу ребёнка.</w:t>
      </w: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Этим эпизодом и, особенно, сном, писатель хотел показать на примере Свидригайлова (именно на примере, потому что, хотя Аркадий Иванович имеет конкретное имя, это собирательный образ многих десятков похожих  Свидригайловых – таких же безнравственных и развратных людей), что такие аморальные люди, действуя лишь во благо своих (почти всегда гнусных) интересов, губят невинные души.</w:t>
      </w: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В образе девочки здесь заключен образ всех тех, кто чище, невиннее, светлее всех других в этом мире и потому слабее, и потому над ним издеваются, мучают и губят его все те, кто моральных принципов не имеет вовсе. Можно только порадоваться за невесту Свидригайлова, что их свадьба не состоялась. Потому что, несмотря на то, что девочка по-своему полюбила своего жениха (« Ушли все на минуту, мы с нею как есть одни остались, вдруг бросается мне на шею (сама, в первый раз), обнимает меня обеими ручонками, целует и клянётся, что она будет мне послушною, доброй и благодетельной женой, что она сделает меня счастливым…» - рассказывал Свидригайлов Раскольникову), он-то оставался таким же развратным человеком, просто она  не понимала этого; он бы погубил её душу.</w:t>
      </w: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Эта проблема – безнравственности и духовной чистоты также занимала Достоевского, но он понимал, что люди, подобные Свидригайлову, будут всегда, недаром же словно подтверждением тому, что более слабых, образ которых олицетворяют дети, ребёнок,  и дальше будут мучить и губить их души,  служит хохот Свидригайлова: «Детей я вообще люблю, я очень люблю детей». </w:t>
      </w: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Свидригайлов – безбожник, он называет сам себе грешником: «Да что вы в добродетель-то всем дышлом въехали? Пощадите, батюшка, я человек грешный. Хе-хе-хе ». Но он говорит это не всерьёз, он смеётся. Хотя Свидригайлов признаёт свои грехи, он и не думает что-то менять в своём поведении, он не верит в Бога, и тем страшнее для нас его образ. Свидригайлов предстаёт в образа дьявола – он губит невинные души. Но мы видим, что человек, отошедший от Бога, не только не счастлив, он сам мучается от такой жизни, он сам страдает, не имея духовно-нравственных ориентиров и не осознавая, что они необходимы. Свидригайлов, потерявший связь со всем нравственным, живший в грехе  и перед смертью берёт на себя страшный грех – он убивает себя.</w:t>
      </w: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Достоевский последовательно доказывает нам, что человек, не верящий в Бога, отошедший от него,  не сможет жить. Об этом же нам говорил писатель и устами Сони.</w:t>
      </w: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Общая тема детей и детства широко раскрыта и в образе Родиона Раскольникова. Даже Разумихин для доказательства наличия в душе друга лучших качеств особенно «напирает» на такие эпизоды из его жизни, как: спасение детей из горящего дома, отдача всех последних  денег Катерине Ивановне и её детям. В этом проявляется его  стремление помочь «униженным и оскорблённым», то есть тем людям, которых он хотел осчастливить с помощью денег старухи-ростовщицы Алёны Ивановны. Именно сострадание и боль за «униженных,  оскорблённых» и несчастных (их собирательный образ олицетворяет зверски убиваемая  беззащитная лошадь) мы видим во сне Раскольникова. Он беспомощен в образе ребёнка во сне  и в этом видит свою беспомощность  и в реальном жестоком мире.</w:t>
      </w: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Ещё одно значение сна Родиона Раскольникова заключается в том, что мы понимаем, что душа Раскольникова уже в детском возрасте (ведь он видит себя ребёнком) протестует против преступления, против жестокости и против самоутверждения человека за счёт других, а Миколка именно хотел похвалиться своей силой, своей могущественностью: «…Не трожь! Моё добро! Что хочу, то и делаю. Садись ещё! Все садись! Хочу, чтоб непременно вскачь пошла!..»</w:t>
      </w: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Фамилия Раскольникова говорящая. Его душа расколота отсутствием веры в Бога на две половины. Это доказывают его слова. Он говорит: «Да, может, и бога-то совсем нет». </w:t>
      </w: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В одной и вызревает его теория о «тварях дрожащих и право имеющих», идея проверки себя, попытка почувствовать себя «Наполеоном».</w:t>
      </w: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Вторая половина – словно душа другого человека, сострадающего и помогающего «униженным и оскорблённым», протестующего против несправедливого устройства общества, мечтающего совершить тысячи добрых дел.  </w:t>
      </w: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Не случайно главный герой совершает столько добрых дел: качества вторая половина его души с лучшими качествами – добротой, жалостью, состраданием – имеет над ним власть. Вопрос веры в Бога постоянно встает перед ним. Мы можем видеть, что в детстве Раскольников (именно тогда, когда закладываются основы нравственности и добродетели), был близок к Богу, то есть олицетворял собой образ того непорочного и невинного ребёнка, какими были и глухонемая утопленница, и дети Катерины Ивановны. Мы читаем об этом в письме Пульхерии Александровны: «Молишься ли ты богу, Родя, по-прежнему и веришь ли в благость творца и искупителя нашего? Боюсь я, в сердце своём, не посетило ли и тебя новейшее модное безверие? Если так, то я за тебя молюсь. Вспомни, милый, как еще в детстве своём, при жизни твоего отца ты лепетал молитвы свои у меня на коленях,   и как мы все тогда были счастливы!». </w:t>
      </w: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Раскольников и сам понимает, что ребёнок близок к богу, что сам он был близок, а принимая во внимание его слова: «Дети – образ Христов «Сих есть царствие Божие». Он велит их чтить и любить…» - и всё вышесказанное о том, что образ детей полон чистоты, невинности, непорочности, мы можем с уверенностью сказать, что мысль Достоевского заключается  именно в том, что «Дети – образ Христов». </w:t>
      </w: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Стоит здесь вспомнить и Лизавету с её по-детски испуганным в тот момент, когда Раскольников занёс над ней топор, лицом, выражение которого постоянно, на протяжении всего романа вспоминается главному герою: « …губы её перекосились, так жалобно, как у очень маленьких детей, когда они начинают чего-нибудь пугаться, пристально смотрят на пугающий их предмет и собираются закричать»; он даже замечает сходство в выражении лиц Сони и Лизаветы – двух глубоко верующих девушек: « …он смотрел на неё [Соню] и вдруг, в её лице, как бы увидел лицо Лизаветы. Он ярко запомнил выражение лица Лизаветы, когда он приближался к ней тогда с топором, а она отходила от него к стене, выставив вперёд руку, с совершенно детским испугом в лице, точь-в-точь как маленькие дети, когда они вдруг начинают чего-нибудь пугаться, смотрят неподвижно и беспокойно на пугающий их предмет, отстраняются назад и, протягивая вперёд ручонку, готовятся заплакать. Почти то же самое случилось теперь и с Соней…». </w:t>
      </w: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Достоевский показывает детский испуг на лицах Сони и Лизаветы не случайно. Обе эти девушки спасаются религией, верой в бога: Соня от ужасной порочной атмосферы, в которой ей приходится находиться; а Лизавета – от запугиваний и побоев сестры. Писатель ещё раз подтверждает свою мысль, что ребёнок близок к богу.</w:t>
      </w: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Помимо того, что ребёнок-« образ Христов» в широком смысле понимания образа, ребёнок по Достоевскому – это ещё и носитель всего чистого, нравственного, доброго, что заложено в человеке с детства, чьи надежды, представления и идеалы безжалостно попираются, и это приводит в дальнейшем к развитию личности негармоничной, это приводит к развитию таких теорий, как теория Раскольникова.</w:t>
      </w: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Поэтому образ ребёнка – это ещё и образ беззащитного человека с его идеалами, нравственными стремлениями; личности, которая слаба перед воздействием безжалостного несовершенного мира и жестокого уродливого общества, где моральные ценности попираются, а во главе стоят такие «дельцы» как Лужин, которых интересуют только деньги, выгода и карьера.</w:t>
      </w: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Это мы можем заключить из того, что Иисус Христос имеет двойственную натуру: он есть  сын бога, сошедший с неба, в этом проявляется его божественная натура, но он имел человеческий облик, принял на себя человеческие грехи и страдания за них, поэтому мы можем сказать, что образом Христа является не только сам ребёнок как символ духовной нравственности и чистоты, небесной святости,  но и земной человек, нравственные идеалы которого попираются в атмосфере порока.</w:t>
      </w: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В душной страшной атмосфере Петербурга беззащитные души людей уродуются, всё самое лучшее и  нравственное в них заглушается, развитие пресекается на корню. </w:t>
      </w: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Но даже у Раскольникова появляется надежда на духовное возрождение. Оно начинается, когда он берёт крест у Сони. Тогда он не придаёт этому значения, не верит, что он ему может чем-то помочь – ведь он винит себя только за ошибку: «Крестов, что ли, мне в самом деле от неё понадобилось?» Но потом Родион сам просит у Сони Евангелие.</w:t>
      </w: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И хотя их обоих – и Соню, и Раскольникова - воскресила любовь: «Любовь воскресила их» - говорит Достоевский, именно вера в бога не дала погибнуть Сониной душе, которая и спасла Раскольникова.</w:t>
      </w: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Необходимость веры в бога, в светлые идеалы является главной мыслью романа и причиной, по которой писатель вводит в ткань произведения образ ребёнка.</w:t>
      </w: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</w:p>
    <w:p w:rsidR="00BD67F8" w:rsidRDefault="00BD67F8">
      <w:pPr>
        <w:pStyle w:val="a3"/>
        <w:ind w:left="-360" w:right="-873" w:firstLine="181"/>
        <w:jc w:val="both"/>
        <w:rPr>
          <w:rFonts w:ascii="Comic Sans MS" w:hAnsi="Comic Sans MS"/>
        </w:rPr>
      </w:pPr>
    </w:p>
    <w:p w:rsidR="00BD67F8" w:rsidRDefault="00BD67F8">
      <w:pPr>
        <w:pStyle w:val="a3"/>
        <w:ind w:left="-720" w:right="-873" w:firstLine="181"/>
        <w:jc w:val="both"/>
        <w:rPr>
          <w:rFonts w:ascii="Comic Sans MS" w:hAnsi="Comic Sans MS"/>
        </w:rPr>
      </w:pPr>
    </w:p>
    <w:p w:rsidR="00BD67F8" w:rsidRDefault="00BD67F8">
      <w:pPr>
        <w:pStyle w:val="a3"/>
        <w:ind w:left="-720" w:right="-873" w:firstLine="181"/>
        <w:jc w:val="both"/>
        <w:rPr>
          <w:rFonts w:ascii="Comic Sans MS" w:hAnsi="Comic Sans MS"/>
        </w:rPr>
      </w:pPr>
    </w:p>
    <w:p w:rsidR="00BD67F8" w:rsidRDefault="00BD67F8">
      <w:pPr>
        <w:pStyle w:val="a3"/>
        <w:ind w:left="-720" w:right="-873" w:firstLine="181"/>
        <w:jc w:val="both"/>
        <w:rPr>
          <w:rFonts w:ascii="Comic Sans MS" w:hAnsi="Comic Sans MS"/>
        </w:rPr>
      </w:pPr>
    </w:p>
    <w:p w:rsidR="00BD67F8" w:rsidRDefault="00BD67F8">
      <w:pPr>
        <w:pStyle w:val="a3"/>
        <w:ind w:left="-720" w:right="-873" w:firstLine="181"/>
        <w:jc w:val="both"/>
        <w:rPr>
          <w:rFonts w:ascii="Comic Sans MS" w:hAnsi="Comic Sans MS"/>
        </w:rPr>
      </w:pPr>
    </w:p>
    <w:p w:rsidR="00BD67F8" w:rsidRDefault="00BD67F8">
      <w:pPr>
        <w:pStyle w:val="a3"/>
        <w:ind w:left="-720" w:right="-873" w:firstLine="181"/>
        <w:jc w:val="both"/>
        <w:rPr>
          <w:rFonts w:ascii="Comic Sans MS" w:hAnsi="Comic Sans MS"/>
        </w:rPr>
      </w:pPr>
    </w:p>
    <w:p w:rsidR="00BD67F8" w:rsidRDefault="00BD67F8">
      <w:pPr>
        <w:pStyle w:val="a3"/>
        <w:ind w:left="-720" w:right="-873" w:firstLine="181"/>
        <w:jc w:val="both"/>
        <w:rPr>
          <w:rFonts w:ascii="Comic Sans MS" w:hAnsi="Comic Sans MS"/>
        </w:rPr>
      </w:pPr>
    </w:p>
    <w:p w:rsidR="00BD67F8" w:rsidRDefault="00BD67F8">
      <w:pPr>
        <w:pStyle w:val="a3"/>
        <w:ind w:left="-720" w:right="-873" w:firstLine="181"/>
        <w:jc w:val="both"/>
        <w:rPr>
          <w:rFonts w:ascii="Comic Sans MS" w:hAnsi="Comic Sans MS"/>
        </w:rPr>
      </w:pPr>
    </w:p>
    <w:p w:rsidR="00BD67F8" w:rsidRDefault="00BD67F8">
      <w:pPr>
        <w:pStyle w:val="a3"/>
        <w:ind w:left="-720" w:right="-873" w:firstLine="181"/>
        <w:jc w:val="both"/>
        <w:rPr>
          <w:rFonts w:ascii="Comic Sans MS" w:hAnsi="Comic Sans MS"/>
        </w:rPr>
      </w:pPr>
    </w:p>
    <w:p w:rsidR="00BD67F8" w:rsidRDefault="00BD67F8">
      <w:pPr>
        <w:pStyle w:val="a3"/>
        <w:tabs>
          <w:tab w:val="left" w:pos="569"/>
          <w:tab w:val="center" w:pos="4323"/>
        </w:tabs>
        <w:ind w:left="-720" w:right="-873" w:firstLine="181"/>
        <w:rPr>
          <w:rFonts w:ascii="Comic Sans MS" w:hAnsi="Comic Sans MS"/>
          <w:b/>
          <w:bCs/>
          <w:sz w:val="48"/>
        </w:rPr>
      </w:pPr>
      <w:r>
        <w:rPr>
          <w:rFonts w:ascii="Comic Sans MS" w:hAnsi="Comic Sans MS"/>
          <w:b/>
          <w:bCs/>
          <w:sz w:val="48"/>
        </w:rPr>
        <w:t xml:space="preserve">    Научная работа по литературе</w:t>
      </w:r>
    </w:p>
    <w:p w:rsidR="00BD67F8" w:rsidRDefault="00BD67F8">
      <w:pPr>
        <w:pStyle w:val="a3"/>
        <w:ind w:left="-720" w:right="-873" w:firstLine="181"/>
        <w:jc w:val="both"/>
        <w:rPr>
          <w:rFonts w:ascii="Comic Sans MS" w:hAnsi="Comic Sans MS"/>
        </w:rPr>
      </w:pPr>
    </w:p>
    <w:p w:rsidR="00BD67F8" w:rsidRDefault="00BD67F8">
      <w:pPr>
        <w:pStyle w:val="a3"/>
        <w:ind w:left="-720" w:right="-873" w:firstLine="181"/>
        <w:jc w:val="both"/>
        <w:rPr>
          <w:rFonts w:ascii="Comic Sans MS" w:hAnsi="Comic Sans MS"/>
        </w:rPr>
      </w:pPr>
    </w:p>
    <w:p w:rsidR="00BD67F8" w:rsidRDefault="00BD67F8">
      <w:pPr>
        <w:pStyle w:val="a3"/>
        <w:ind w:left="-720" w:right="-873" w:firstLine="181"/>
        <w:jc w:val="both"/>
        <w:rPr>
          <w:rFonts w:ascii="Comic Sans MS" w:hAnsi="Comic Sans MS"/>
        </w:rPr>
      </w:pPr>
    </w:p>
    <w:p w:rsidR="00BD67F8" w:rsidRDefault="00BD67F8">
      <w:pPr>
        <w:pStyle w:val="a3"/>
        <w:ind w:left="-720" w:right="-873" w:firstLine="181"/>
        <w:jc w:val="both"/>
        <w:rPr>
          <w:rFonts w:ascii="Comic Sans MS" w:hAnsi="Comic Sans MS"/>
        </w:rPr>
      </w:pPr>
    </w:p>
    <w:p w:rsidR="00BD67F8" w:rsidRDefault="00BD67F8">
      <w:pPr>
        <w:pStyle w:val="a3"/>
        <w:ind w:left="-360" w:right="-328" w:firstLine="181"/>
        <w:jc w:val="both"/>
        <w:rPr>
          <w:rFonts w:ascii="Comic Sans MS" w:hAnsi="Comic Sans MS"/>
          <w:sz w:val="52"/>
          <w:u w:val="single"/>
        </w:rPr>
      </w:pPr>
      <w:r>
        <w:rPr>
          <w:rFonts w:ascii="Comic Sans MS" w:hAnsi="Comic Sans MS"/>
          <w:sz w:val="52"/>
          <w:u w:val="single"/>
        </w:rPr>
        <w:t>«Образы детей и их роль в романе Ф.М.Достоевского «Преступление и  наказание»</w:t>
      </w:r>
    </w:p>
    <w:p w:rsidR="00BD67F8" w:rsidRDefault="00BD67F8">
      <w:pPr>
        <w:pStyle w:val="a3"/>
        <w:ind w:left="-360" w:right="-328" w:firstLine="181"/>
        <w:jc w:val="both"/>
        <w:rPr>
          <w:rFonts w:ascii="Comic Sans MS" w:hAnsi="Comic Sans MS"/>
          <w:i/>
          <w:iCs/>
          <w:sz w:val="52"/>
        </w:rPr>
      </w:pPr>
    </w:p>
    <w:p w:rsidR="00BD67F8" w:rsidRDefault="00BD67F8">
      <w:pPr>
        <w:pStyle w:val="a3"/>
        <w:tabs>
          <w:tab w:val="left" w:pos="2340"/>
          <w:tab w:val="left" w:pos="2520"/>
        </w:tabs>
        <w:ind w:left="-360" w:right="-328" w:firstLine="181"/>
        <w:jc w:val="right"/>
        <w:rPr>
          <w:rFonts w:ascii="Comic Sans MS" w:hAnsi="Comic Sans MS"/>
          <w:i/>
          <w:iCs/>
          <w:sz w:val="44"/>
        </w:rPr>
      </w:pPr>
      <w:r>
        <w:rPr>
          <w:rFonts w:ascii="Comic Sans MS" w:hAnsi="Comic Sans MS"/>
          <w:i/>
          <w:iCs/>
          <w:sz w:val="44"/>
        </w:rPr>
        <w:t xml:space="preserve">    </w:t>
      </w:r>
      <w:r>
        <w:rPr>
          <w:rFonts w:ascii="Comic Sans MS" w:hAnsi="Comic Sans MS"/>
          <w:i/>
          <w:iCs/>
          <w:sz w:val="44"/>
          <w:u w:val="single"/>
        </w:rPr>
        <w:t>Автор:</w:t>
      </w:r>
      <w:r>
        <w:rPr>
          <w:rFonts w:ascii="Comic Sans MS" w:hAnsi="Comic Sans MS"/>
          <w:i/>
          <w:iCs/>
          <w:sz w:val="44"/>
        </w:rPr>
        <w:t xml:space="preserve"> ученица 10 «в» класса</w:t>
      </w:r>
    </w:p>
    <w:p w:rsidR="00BD67F8" w:rsidRDefault="00BD67F8">
      <w:pPr>
        <w:pStyle w:val="a3"/>
        <w:ind w:left="-360" w:right="-328" w:firstLine="181"/>
        <w:jc w:val="right"/>
        <w:rPr>
          <w:rFonts w:ascii="Comic Sans MS" w:hAnsi="Comic Sans MS"/>
          <w:i/>
          <w:iCs/>
          <w:sz w:val="44"/>
        </w:rPr>
      </w:pPr>
      <w:r>
        <w:rPr>
          <w:rFonts w:ascii="Comic Sans MS" w:hAnsi="Comic Sans MS"/>
          <w:i/>
          <w:iCs/>
          <w:sz w:val="44"/>
        </w:rPr>
        <w:t xml:space="preserve">            МОУ «Гимназия №9»</w:t>
      </w:r>
    </w:p>
    <w:p w:rsidR="00BD67F8" w:rsidRDefault="00BD67F8">
      <w:pPr>
        <w:pStyle w:val="a3"/>
        <w:ind w:left="-360" w:right="-328" w:firstLine="181"/>
        <w:jc w:val="right"/>
        <w:rPr>
          <w:rFonts w:ascii="Comic Sans MS" w:hAnsi="Comic Sans MS"/>
          <w:i/>
          <w:iCs/>
          <w:sz w:val="44"/>
        </w:rPr>
      </w:pPr>
      <w:r>
        <w:rPr>
          <w:rFonts w:ascii="Comic Sans MS" w:hAnsi="Comic Sans MS"/>
          <w:i/>
          <w:iCs/>
          <w:sz w:val="44"/>
        </w:rPr>
        <w:t xml:space="preserve">            Морозова Мария</w:t>
      </w:r>
    </w:p>
    <w:p w:rsidR="00BD67F8" w:rsidRDefault="00BD67F8">
      <w:pPr>
        <w:pStyle w:val="a3"/>
        <w:ind w:left="-360" w:right="-328" w:firstLine="181"/>
        <w:jc w:val="right"/>
        <w:rPr>
          <w:rFonts w:ascii="Comic Sans MS" w:hAnsi="Comic Sans MS"/>
          <w:i/>
          <w:iCs/>
          <w:sz w:val="44"/>
        </w:rPr>
      </w:pPr>
    </w:p>
    <w:p w:rsidR="00BD67F8" w:rsidRDefault="00BD67F8">
      <w:pPr>
        <w:pStyle w:val="a3"/>
        <w:ind w:left="-360" w:right="-328" w:firstLine="181"/>
        <w:jc w:val="right"/>
        <w:rPr>
          <w:rFonts w:ascii="Comic Sans MS" w:hAnsi="Comic Sans MS"/>
          <w:sz w:val="44"/>
        </w:rPr>
      </w:pPr>
    </w:p>
    <w:p w:rsidR="00BD67F8" w:rsidRDefault="00BD67F8">
      <w:pPr>
        <w:pStyle w:val="a3"/>
        <w:tabs>
          <w:tab w:val="left" w:pos="2520"/>
          <w:tab w:val="right" w:pos="8640"/>
        </w:tabs>
        <w:ind w:left="-360" w:right="-328" w:firstLine="181"/>
        <w:rPr>
          <w:rFonts w:ascii="Comic Sans MS" w:hAnsi="Comic Sans MS"/>
          <w:i/>
          <w:iCs/>
          <w:sz w:val="44"/>
          <w:u w:val="single"/>
        </w:rPr>
      </w:pPr>
      <w:r>
        <w:rPr>
          <w:rFonts w:ascii="Comic Sans MS" w:hAnsi="Comic Sans MS"/>
          <w:sz w:val="44"/>
        </w:rPr>
        <w:tab/>
      </w:r>
      <w:r>
        <w:rPr>
          <w:rFonts w:ascii="Comic Sans MS" w:hAnsi="Comic Sans MS"/>
          <w:i/>
          <w:iCs/>
          <w:sz w:val="44"/>
          <w:u w:val="single"/>
        </w:rPr>
        <w:t>Научный руководитель:</w:t>
      </w:r>
    </w:p>
    <w:p w:rsidR="00BD67F8" w:rsidRDefault="00BD67F8">
      <w:pPr>
        <w:pStyle w:val="a3"/>
        <w:tabs>
          <w:tab w:val="left" w:pos="3960"/>
          <w:tab w:val="center" w:pos="4230"/>
          <w:tab w:val="right" w:pos="8640"/>
        </w:tabs>
        <w:ind w:left="-360" w:right="-328" w:firstLine="181"/>
        <w:rPr>
          <w:rFonts w:ascii="Comic Sans MS" w:hAnsi="Comic Sans MS"/>
          <w:i/>
          <w:iCs/>
          <w:sz w:val="44"/>
        </w:rPr>
      </w:pPr>
      <w:r>
        <w:rPr>
          <w:rFonts w:ascii="Comic Sans MS" w:hAnsi="Comic Sans MS"/>
          <w:i/>
          <w:iCs/>
          <w:sz w:val="44"/>
        </w:rPr>
        <w:t xml:space="preserve">                                            Куликова Л.А.</w:t>
      </w:r>
    </w:p>
    <w:p w:rsidR="00BD67F8" w:rsidRDefault="00BD67F8">
      <w:pPr>
        <w:pStyle w:val="a3"/>
        <w:tabs>
          <w:tab w:val="left" w:pos="3960"/>
          <w:tab w:val="center" w:pos="4230"/>
          <w:tab w:val="right" w:pos="8640"/>
        </w:tabs>
        <w:ind w:left="-360" w:right="-328" w:firstLine="181"/>
        <w:rPr>
          <w:rFonts w:ascii="Comic Sans MS" w:hAnsi="Comic Sans MS"/>
          <w:i/>
          <w:iCs/>
          <w:sz w:val="44"/>
        </w:rPr>
      </w:pPr>
    </w:p>
    <w:p w:rsidR="00BD67F8" w:rsidRDefault="00BD67F8">
      <w:pPr>
        <w:pStyle w:val="a3"/>
        <w:tabs>
          <w:tab w:val="left" w:pos="3960"/>
          <w:tab w:val="center" w:pos="4230"/>
          <w:tab w:val="right" w:pos="8640"/>
        </w:tabs>
        <w:ind w:left="-360" w:right="-328" w:firstLine="181"/>
        <w:rPr>
          <w:rFonts w:ascii="Comic Sans MS" w:hAnsi="Comic Sans MS"/>
          <w:i/>
          <w:iCs/>
          <w:sz w:val="44"/>
        </w:rPr>
      </w:pPr>
    </w:p>
    <w:p w:rsidR="00BD67F8" w:rsidRDefault="00BD67F8">
      <w:pPr>
        <w:pStyle w:val="a3"/>
        <w:tabs>
          <w:tab w:val="left" w:pos="3960"/>
          <w:tab w:val="center" w:pos="4230"/>
          <w:tab w:val="right" w:pos="8640"/>
        </w:tabs>
        <w:ind w:left="-360" w:right="-328" w:firstLine="181"/>
        <w:rPr>
          <w:rFonts w:ascii="Comic Sans MS" w:hAnsi="Comic Sans MS"/>
          <w:i/>
          <w:iCs/>
          <w:sz w:val="44"/>
        </w:rPr>
      </w:pPr>
    </w:p>
    <w:p w:rsidR="00BD67F8" w:rsidRDefault="00BD67F8">
      <w:pPr>
        <w:pStyle w:val="a3"/>
        <w:tabs>
          <w:tab w:val="left" w:pos="3960"/>
          <w:tab w:val="center" w:pos="4230"/>
          <w:tab w:val="right" w:pos="8640"/>
        </w:tabs>
        <w:ind w:left="-360" w:right="-328" w:firstLine="181"/>
        <w:rPr>
          <w:rFonts w:ascii="Comic Sans MS" w:hAnsi="Comic Sans MS"/>
          <w:i/>
          <w:iCs/>
          <w:sz w:val="44"/>
        </w:rPr>
      </w:pPr>
    </w:p>
    <w:p w:rsidR="00BD67F8" w:rsidRDefault="00BD67F8">
      <w:pPr>
        <w:pStyle w:val="a3"/>
        <w:tabs>
          <w:tab w:val="left" w:pos="3960"/>
          <w:tab w:val="center" w:pos="4230"/>
          <w:tab w:val="right" w:pos="8640"/>
        </w:tabs>
        <w:ind w:left="-360" w:right="-328" w:firstLine="181"/>
        <w:rPr>
          <w:rFonts w:ascii="Comic Sans MS" w:hAnsi="Comic Sans MS"/>
          <w:i/>
          <w:iCs/>
          <w:sz w:val="44"/>
        </w:rPr>
      </w:pPr>
    </w:p>
    <w:p w:rsidR="00BD67F8" w:rsidRDefault="00BD67F8">
      <w:pPr>
        <w:pStyle w:val="a3"/>
        <w:tabs>
          <w:tab w:val="left" w:pos="3960"/>
          <w:tab w:val="center" w:pos="4230"/>
          <w:tab w:val="right" w:pos="8640"/>
        </w:tabs>
        <w:ind w:left="-360" w:right="-328" w:firstLine="181"/>
        <w:rPr>
          <w:rFonts w:ascii="Comic Sans MS" w:hAnsi="Comic Sans MS"/>
          <w:i/>
          <w:iCs/>
          <w:sz w:val="44"/>
        </w:rPr>
      </w:pPr>
    </w:p>
    <w:p w:rsidR="00BD67F8" w:rsidRDefault="00BD67F8">
      <w:pPr>
        <w:pStyle w:val="a3"/>
        <w:tabs>
          <w:tab w:val="left" w:pos="2127"/>
          <w:tab w:val="left" w:pos="3960"/>
          <w:tab w:val="center" w:pos="4230"/>
          <w:tab w:val="right" w:pos="8640"/>
        </w:tabs>
        <w:ind w:left="-360" w:right="-328" w:firstLine="181"/>
        <w:rPr>
          <w:rFonts w:ascii="Comic Sans MS" w:hAnsi="Comic Sans MS"/>
          <w:i/>
          <w:iCs/>
          <w:sz w:val="24"/>
        </w:rPr>
      </w:pPr>
      <w:r>
        <w:rPr>
          <w:rFonts w:ascii="Comic Sans MS" w:hAnsi="Comic Sans MS"/>
          <w:i/>
          <w:iCs/>
          <w:sz w:val="24"/>
        </w:rPr>
        <w:tab/>
        <w:t xml:space="preserve">                 2002 год</w:t>
      </w:r>
    </w:p>
    <w:p w:rsidR="00BD67F8" w:rsidRDefault="00BD67F8">
      <w:pPr>
        <w:pStyle w:val="a3"/>
        <w:tabs>
          <w:tab w:val="left" w:pos="2127"/>
          <w:tab w:val="left" w:pos="3960"/>
          <w:tab w:val="center" w:pos="4230"/>
          <w:tab w:val="right" w:pos="8640"/>
        </w:tabs>
        <w:ind w:left="-360" w:right="-328" w:firstLine="181"/>
        <w:rPr>
          <w:rFonts w:ascii="Comic Sans MS" w:hAnsi="Comic Sans MS"/>
          <w:i/>
          <w:iCs/>
          <w:sz w:val="24"/>
        </w:rPr>
      </w:pPr>
    </w:p>
    <w:p w:rsidR="00BD67F8" w:rsidRDefault="00BD67F8">
      <w:pPr>
        <w:pStyle w:val="a3"/>
        <w:tabs>
          <w:tab w:val="left" w:pos="2127"/>
          <w:tab w:val="left" w:pos="3960"/>
          <w:tab w:val="center" w:pos="4230"/>
          <w:tab w:val="right" w:pos="8640"/>
        </w:tabs>
        <w:ind w:left="-360" w:right="-328" w:firstLine="181"/>
        <w:rPr>
          <w:rFonts w:ascii="Comic Sans MS" w:hAnsi="Comic Sans MS"/>
          <w:i/>
          <w:iCs/>
          <w:sz w:val="24"/>
        </w:rPr>
      </w:pPr>
    </w:p>
    <w:p w:rsidR="00BD67F8" w:rsidRDefault="00BD67F8">
      <w:pPr>
        <w:pStyle w:val="a3"/>
        <w:tabs>
          <w:tab w:val="left" w:pos="2127"/>
          <w:tab w:val="left" w:pos="3960"/>
          <w:tab w:val="center" w:pos="4230"/>
          <w:tab w:val="right" w:pos="8640"/>
        </w:tabs>
        <w:ind w:left="-540" w:right="-328" w:firstLine="181"/>
        <w:jc w:val="center"/>
        <w:rPr>
          <w:rFonts w:ascii="Comic Sans MS" w:hAnsi="Comic Sans MS"/>
          <w:i/>
          <w:iCs/>
          <w:sz w:val="32"/>
          <w:u w:val="single"/>
        </w:rPr>
      </w:pPr>
      <w:r>
        <w:rPr>
          <w:rFonts w:ascii="Comic Sans MS" w:hAnsi="Comic Sans MS"/>
          <w:i/>
          <w:iCs/>
          <w:sz w:val="32"/>
          <w:u w:val="single"/>
        </w:rPr>
        <w:t>Список использованной литературы:</w:t>
      </w:r>
    </w:p>
    <w:p w:rsidR="00BD67F8" w:rsidRDefault="00BD67F8">
      <w:pPr>
        <w:pStyle w:val="a3"/>
        <w:tabs>
          <w:tab w:val="left" w:pos="2127"/>
          <w:tab w:val="left" w:pos="3960"/>
          <w:tab w:val="center" w:pos="4230"/>
          <w:tab w:val="right" w:pos="8640"/>
        </w:tabs>
        <w:ind w:left="-900" w:right="-328"/>
        <w:rPr>
          <w:rFonts w:ascii="Comic Sans MS" w:hAnsi="Comic Sans MS"/>
          <w:i/>
          <w:iCs/>
          <w:sz w:val="32"/>
        </w:rPr>
      </w:pPr>
    </w:p>
    <w:p w:rsidR="00BD67F8" w:rsidRDefault="00BD67F8">
      <w:pPr>
        <w:pStyle w:val="a3"/>
        <w:numPr>
          <w:ilvl w:val="0"/>
          <w:numId w:val="2"/>
        </w:numPr>
        <w:tabs>
          <w:tab w:val="left" w:pos="2127"/>
          <w:tab w:val="left" w:pos="3960"/>
          <w:tab w:val="center" w:pos="4230"/>
          <w:tab w:val="right" w:pos="8640"/>
        </w:tabs>
        <w:ind w:right="-328"/>
        <w:rPr>
          <w:rFonts w:ascii="Comic Sans MS" w:hAnsi="Comic Sans MS"/>
          <w:i/>
          <w:iCs/>
          <w:sz w:val="32"/>
        </w:rPr>
      </w:pPr>
      <w:r>
        <w:rPr>
          <w:rFonts w:ascii="Comic Sans MS" w:hAnsi="Comic Sans MS"/>
          <w:i/>
          <w:iCs/>
          <w:sz w:val="32"/>
        </w:rPr>
        <w:t>Достоевский Ф.М.  «Преступление и наказание»,</w:t>
      </w:r>
    </w:p>
    <w:p w:rsidR="00BD67F8" w:rsidRDefault="00BD67F8">
      <w:pPr>
        <w:pStyle w:val="a3"/>
        <w:tabs>
          <w:tab w:val="left" w:pos="2127"/>
          <w:tab w:val="left" w:pos="3960"/>
          <w:tab w:val="center" w:pos="4230"/>
          <w:tab w:val="right" w:pos="8640"/>
        </w:tabs>
        <w:ind w:left="-540" w:right="-328"/>
        <w:rPr>
          <w:rFonts w:ascii="Comic Sans MS" w:hAnsi="Comic Sans MS"/>
          <w:i/>
          <w:iCs/>
          <w:sz w:val="32"/>
        </w:rPr>
      </w:pPr>
      <w:r>
        <w:rPr>
          <w:rFonts w:ascii="Comic Sans MS" w:hAnsi="Comic Sans MS"/>
          <w:i/>
          <w:iCs/>
          <w:sz w:val="32"/>
        </w:rPr>
        <w:t xml:space="preserve"> г. Москва, изд-во «Правда», 1982 г.</w:t>
      </w:r>
    </w:p>
    <w:p w:rsidR="00BD67F8" w:rsidRDefault="00BD67F8">
      <w:pPr>
        <w:pStyle w:val="a3"/>
        <w:numPr>
          <w:ilvl w:val="0"/>
          <w:numId w:val="2"/>
        </w:numPr>
        <w:tabs>
          <w:tab w:val="left" w:pos="2127"/>
          <w:tab w:val="left" w:pos="3960"/>
          <w:tab w:val="center" w:pos="4230"/>
          <w:tab w:val="right" w:pos="8640"/>
        </w:tabs>
        <w:ind w:right="-328"/>
        <w:rPr>
          <w:rFonts w:ascii="Comic Sans MS" w:hAnsi="Comic Sans MS"/>
          <w:i/>
          <w:iCs/>
          <w:sz w:val="32"/>
        </w:rPr>
      </w:pPr>
      <w:r>
        <w:rPr>
          <w:rFonts w:ascii="Comic Sans MS" w:hAnsi="Comic Sans MS"/>
          <w:i/>
          <w:iCs/>
          <w:sz w:val="32"/>
        </w:rPr>
        <w:t>Озеров Ю.А. «Мир «униженных и оскорблённых» в романе Ф.М.Достоевского «Преступление и наказание», г. Москва, изд-во «Дом», 1995 г.</w:t>
      </w:r>
    </w:p>
    <w:p w:rsidR="00BD67F8" w:rsidRDefault="00BD67F8">
      <w:pPr>
        <w:pStyle w:val="a3"/>
        <w:tabs>
          <w:tab w:val="left" w:pos="2127"/>
          <w:tab w:val="left" w:pos="3960"/>
          <w:tab w:val="center" w:pos="4230"/>
          <w:tab w:val="right" w:pos="8640"/>
        </w:tabs>
        <w:ind w:left="-540" w:right="-328" w:firstLine="181"/>
        <w:rPr>
          <w:rFonts w:ascii="Comic Sans MS" w:hAnsi="Comic Sans MS"/>
          <w:i/>
          <w:iCs/>
          <w:sz w:val="32"/>
        </w:rPr>
      </w:pPr>
    </w:p>
    <w:p w:rsidR="00BD67F8" w:rsidRDefault="00BD67F8">
      <w:pPr>
        <w:pStyle w:val="a3"/>
        <w:tabs>
          <w:tab w:val="left" w:pos="3960"/>
          <w:tab w:val="center" w:pos="4230"/>
          <w:tab w:val="right" w:pos="8640"/>
        </w:tabs>
        <w:ind w:left="-360" w:right="-328" w:firstLine="181"/>
        <w:rPr>
          <w:rFonts w:ascii="Comic Sans MS" w:hAnsi="Comic Sans MS"/>
          <w:i/>
          <w:iCs/>
          <w:sz w:val="44"/>
        </w:rPr>
      </w:pPr>
    </w:p>
    <w:p w:rsidR="00BD67F8" w:rsidRDefault="00BD67F8">
      <w:pPr>
        <w:pStyle w:val="a3"/>
        <w:tabs>
          <w:tab w:val="left" w:pos="3960"/>
          <w:tab w:val="center" w:pos="4230"/>
          <w:tab w:val="right" w:pos="8640"/>
        </w:tabs>
        <w:ind w:left="-360" w:right="-328" w:firstLine="181"/>
        <w:rPr>
          <w:rFonts w:ascii="Comic Sans MS" w:hAnsi="Comic Sans MS"/>
          <w:i/>
          <w:iCs/>
          <w:sz w:val="44"/>
        </w:rPr>
      </w:pPr>
      <w:bookmarkStart w:id="0" w:name="_GoBack"/>
      <w:bookmarkEnd w:id="0"/>
    </w:p>
    <w:sectPr w:rsidR="00BD67F8" w:rsidSect="0086657A">
      <w:pgSz w:w="11906" w:h="16838"/>
      <w:pgMar w:top="1134" w:right="1418" w:bottom="1134" w:left="1418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DA2908"/>
    <w:multiLevelType w:val="hybridMultilevel"/>
    <w:tmpl w:val="B678D312"/>
    <w:lvl w:ilvl="0" w:tplc="0419000F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">
    <w:nsid w:val="74B04A68"/>
    <w:multiLevelType w:val="hybridMultilevel"/>
    <w:tmpl w:val="68F4F172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57A"/>
    <w:rsid w:val="00540959"/>
    <w:rsid w:val="00576580"/>
    <w:rsid w:val="0086657A"/>
    <w:rsid w:val="009C25C9"/>
    <w:rsid w:val="00BD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3379A-9250-4237-AA4F-3E6C362A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0"/>
    </w:pPr>
    <w:rPr>
      <w:sz w:val="28"/>
    </w:rPr>
  </w:style>
  <w:style w:type="paragraph" w:styleId="a4">
    <w:name w:val="Block Text"/>
    <w:basedOn w:val="a"/>
    <w:pPr>
      <w:ind w:left="-181" w:right="-873" w:firstLine="181"/>
      <w:jc w:val="both"/>
    </w:pPr>
    <w:rPr>
      <w:sz w:val="36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2715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Образы детей и их роль в романе Ф</vt:lpstr>
    </vt:vector>
  </TitlesOfParts>
  <Company>11</Company>
  <LinksUpToDate>false</LinksUpToDate>
  <CharactersWithSpaces>18161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Образы детей и их роль в романе Ф</dc:title>
  <dc:subject/>
  <dc:creator>Катя Морозова</dc:creator>
  <cp:keywords/>
  <dc:description/>
  <cp:lastModifiedBy>admin</cp:lastModifiedBy>
  <cp:revision>2</cp:revision>
  <dcterms:created xsi:type="dcterms:W3CDTF">2014-02-06T23:26:00Z</dcterms:created>
  <dcterms:modified xsi:type="dcterms:W3CDTF">2014-02-06T23:26:00Z</dcterms:modified>
</cp:coreProperties>
</file>