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FA8" w:rsidRDefault="008B0FA8">
      <w:pPr>
        <w:pStyle w:val="a4"/>
        <w:ind w:firstLine="567"/>
        <w:jc w:val="center"/>
      </w:pPr>
      <w:r>
        <w:t>Павел и Николай Петрович Кирсановы в романе И.С.Тургенева "Отцы и дети"</w:t>
      </w:r>
    </w:p>
    <w:p w:rsidR="008B0FA8" w:rsidRDefault="008B0FA8">
      <w:pPr>
        <w:pStyle w:val="a4"/>
        <w:ind w:firstLine="567"/>
        <w:jc w:val="both"/>
        <w:rPr>
          <w:sz w:val="24"/>
          <w:szCs w:val="24"/>
        </w:rPr>
      </w:pPr>
    </w:p>
    <w:p w:rsidR="008B0FA8" w:rsidRDefault="008B0FA8">
      <w:pPr>
        <w:pStyle w:val="3"/>
        <w:ind w:firstLine="567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Написание романа “Отцы и дети” совпало с важнейшими реформами 19 века, а именно отменой крепостного права. Век знаменит был развитием промышленности и естественных наук, расширением связи с Европой. В России стали принимать идеи западничества.</w:t>
      </w:r>
    </w:p>
    <w:p w:rsidR="008B0FA8" w:rsidRDefault="008B0FA8">
      <w:pPr>
        <w:ind w:firstLine="567"/>
        <w:jc w:val="both"/>
      </w:pPr>
      <w:r>
        <w:t xml:space="preserve"> “Отцы” придерживались старых взглядов. Молодое поколение приветствовало отмену крепостничества и реформы. Базаров, нигилист, представляет “новых людей”, а в качестве противника ему принято  считать Павла Петровича Кирсанова, потому что именно они ведут полемику на различные темы- о нигилизме, аристократизме, практической пользе и прочее. Однако Павел Петрович оказывается несостоятельным оппонентом для Базарова. Все слова Павла Петровича- лишь “слова”, так как не подкреплены никаким действием. Вся его предшествующая жизнь представляла  собой прямой путь сплошных удач, данных ему по праву рождения ( с детства был необычайно красив, самоуверен, очень нравился женщинам, учился в пажеском корпусе, в 27 лет был уже капитаном, впереди ждала его блестящая карьера),  но первая же трудность (неразделенная любовь к княгине Р.) сделала Павла Петровича ни на что не способным: вышел в отставку, преследовал ее, был изгнан, десять лет прожил бесцветно, бесплодно и быстро, остаток жизни проводит с братом в деревне. Убеждений у него нет, вместо них – принципы, которые сводятся к соблюдению внешних приличий и старанию казаться джентльменом. Форма без содержания – в этом суть Павла Петровича ( это ярко проявляется в описании его кабинета, в том, что в качестве символа России он держит на столе пепельницу в форме “мужицкого лаптя”). Павла Петровича интересует лишь внешняя сторона вещей - он толкует о Шиллере, Гете, хотя вряд ли их прочел, его суждения самонадеянны и поверхностны. Но ведь то же самое можно сказать и о Базарове: то же пристрастие к “внешним эффектам” (бакенбарды, балахон, развязность), та же неуживчивость с окружающим миром. Д.И.Писарев называет Павла Петровича “Печориным маленьких размеров”. Базаров - тот же Павел Петрович с точностью до наоборот.</w:t>
      </w:r>
    </w:p>
    <w:p w:rsidR="008B0FA8" w:rsidRDefault="008B0FA8">
      <w:pPr>
        <w:ind w:firstLine="567"/>
        <w:jc w:val="both"/>
      </w:pPr>
      <w:r>
        <w:t xml:space="preserve"> Тургенев показывает, что на отрицании нельзя построить ничего, в том числе и философию, потому что жизнь состоит в утверждении, а не в отрицании. Таким образом мы видим, что настоящий противник Базарову- Николай Петрович Кирсанов, хотя он не вступает в словесные споры. Он прекрасно понимает, что его аргументы не будут убедительны ни для Базарова, ни для брата. Николай Петрович просто живет, согласно сердцу и совести (сломав ногу в юности, что помешало ему сделать военную карьеру,  он не впадает в уныние, не озлобляется на весь мир, а учится  в университете, затем женится, живет  с женой десять лет в любви и согласии, которые прошли “как сон”; после смерти жены отдает себя воспитанию и обучению сына; затем жизнь посылает ему любовь к простой девушке Фенечке, к новорожденному ребенку).  То выстраданное знание, которым обладает Николай Петрович - о гармоничном существовании, о единении с природой, о поэзии, о любви, - можно понять только развитой душой, которой нет ни у “уездного аристократа”, ни у “предводителя нигилистов”. Это способен понять только сын Аркадий, который, в конце концов, приходит к выводу о несостоятельности идей Базарова. Сама жизнь расставляет все по местам, отметает все неестественное: Базаров умирает, познав любовь, смягчив свой негативизм; Павел Петрович уехал за границу (где ему и место); Аркадий женится на Кате, живет в отцовском поместье, поднимает его из запустения и бедности;  Николай Петрович - женится на Фенечке, делается мировым посредником и изо всех сил трудится.</w:t>
      </w:r>
    </w:p>
    <w:p w:rsidR="008B0FA8" w:rsidRDefault="008B0FA8">
      <w:pPr>
        <w:ind w:firstLine="567"/>
        <w:jc w:val="both"/>
      </w:pPr>
    </w:p>
    <w:p w:rsidR="008B0FA8" w:rsidRDefault="008B0FA8">
      <w:pPr>
        <w:ind w:firstLine="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Литература:</w:t>
      </w:r>
    </w:p>
    <w:p w:rsidR="008B0FA8" w:rsidRDefault="008B0FA8">
      <w:pPr>
        <w:numPr>
          <w:ilvl w:val="0"/>
          <w:numId w:val="1"/>
        </w:numPr>
        <w:ind w:left="0" w:firstLine="567"/>
        <w:jc w:val="both"/>
      </w:pPr>
      <w:r>
        <w:t>И.С.Тургенев “Отцы и дети”</w:t>
      </w:r>
    </w:p>
    <w:p w:rsidR="008B0FA8" w:rsidRDefault="008B0FA8">
      <w:pPr>
        <w:numPr>
          <w:ilvl w:val="0"/>
          <w:numId w:val="1"/>
        </w:numPr>
        <w:ind w:left="0" w:firstLine="567"/>
        <w:jc w:val="both"/>
      </w:pPr>
      <w:r>
        <w:t>Д.И.Писарев “Базаров”</w:t>
      </w:r>
      <w:bookmarkStart w:id="0" w:name="_GoBack"/>
      <w:bookmarkEnd w:id="0"/>
    </w:p>
    <w:sectPr w:rsidR="008B0FA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F5440C"/>
    <w:multiLevelType w:val="multilevel"/>
    <w:tmpl w:val="A5E84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4665"/>
    <w:rsid w:val="001E4665"/>
    <w:rsid w:val="00797502"/>
    <w:rsid w:val="008B0FA8"/>
    <w:rsid w:val="00D37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6ECF4C9-EE2C-42DB-8721-1236A2394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</w:pPr>
    <w:rPr>
      <w:b/>
      <w:bCs/>
    </w:rPr>
  </w:style>
  <w:style w:type="paragraph" w:customStyle="1" w:styleId="2">
    <w:name w:val="заголовок 2"/>
    <w:basedOn w:val="a"/>
    <w:next w:val="a"/>
    <w:uiPriority w:val="99"/>
    <w:pPr>
      <w:keepNext/>
      <w:jc w:val="center"/>
    </w:pPr>
    <w:rPr>
      <w:b/>
      <w:bCs/>
      <w:sz w:val="36"/>
      <w:szCs w:val="36"/>
    </w:rPr>
  </w:style>
  <w:style w:type="paragraph" w:customStyle="1" w:styleId="3">
    <w:name w:val="заголовок 3"/>
    <w:basedOn w:val="a"/>
    <w:next w:val="a"/>
    <w:uiPriority w:val="99"/>
    <w:pPr>
      <w:keepNext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rPr>
      <w:b/>
      <w:bCs/>
      <w:sz w:val="32"/>
      <w:szCs w:val="32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2338</Words>
  <Characters>1334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Калужский техникум экономики, статистики и информационных технологий</vt:lpstr>
    </vt:vector>
  </TitlesOfParts>
  <Company>x</Company>
  <LinksUpToDate>false</LinksUpToDate>
  <CharactersWithSpaces>3665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Калужский техникум экономики, статистики и информационных технологий</dc:title>
  <dc:subject/>
  <dc:creator>Владимир</dc:creator>
  <cp:keywords/>
  <dc:description/>
  <cp:lastModifiedBy>admin</cp:lastModifiedBy>
  <cp:revision>2</cp:revision>
  <cp:lastPrinted>2000-11-27T20:49:00Z</cp:lastPrinted>
  <dcterms:created xsi:type="dcterms:W3CDTF">2014-01-27T19:59:00Z</dcterms:created>
  <dcterms:modified xsi:type="dcterms:W3CDTF">2014-01-27T19:59:00Z</dcterms:modified>
</cp:coreProperties>
</file>