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A30436">
        <w:rPr>
          <w:sz w:val="28"/>
          <w:szCs w:val="28"/>
        </w:rPr>
        <w:t>Нижегородский филиал</w:t>
      </w: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A30436">
        <w:rPr>
          <w:sz w:val="28"/>
          <w:szCs w:val="28"/>
        </w:rPr>
        <w:t>Государственный Университет</w:t>
      </w: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A30436">
        <w:rPr>
          <w:sz w:val="28"/>
          <w:szCs w:val="28"/>
        </w:rPr>
        <w:t>Высшая школа экономики</w:t>
      </w: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A30436" w:rsidRDefault="00A3043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A30436" w:rsidRDefault="00A3043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A30436" w:rsidRDefault="00A3043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CB5C86" w:rsidRPr="00A30436" w:rsidRDefault="00342DFA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  <w:r w:rsidRPr="00A30436">
        <w:rPr>
          <w:b/>
          <w:i/>
          <w:sz w:val="28"/>
          <w:szCs w:val="28"/>
        </w:rPr>
        <w:t>Эссе</w:t>
      </w:r>
      <w:r w:rsidR="00CB5C86" w:rsidRPr="00A30436">
        <w:rPr>
          <w:b/>
          <w:i/>
          <w:sz w:val="28"/>
          <w:szCs w:val="28"/>
        </w:rPr>
        <w:t xml:space="preserve"> по социологии:</w:t>
      </w: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  <w:r w:rsidRPr="00A30436">
        <w:rPr>
          <w:b/>
          <w:i/>
          <w:sz w:val="28"/>
          <w:szCs w:val="28"/>
        </w:rPr>
        <w:t>«Причины бедности в России»</w:t>
      </w: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FB41A4" w:rsidRPr="00A30436" w:rsidRDefault="00FB41A4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FB41A4" w:rsidRPr="00A30436" w:rsidRDefault="00FB41A4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CB5C86" w:rsidRPr="00A30436" w:rsidRDefault="00CB5C86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A30436">
        <w:rPr>
          <w:sz w:val="28"/>
          <w:szCs w:val="28"/>
        </w:rPr>
        <w:t>2006 г.</w:t>
      </w:r>
    </w:p>
    <w:p w:rsidR="00CB5C86" w:rsidRPr="00A30436" w:rsidRDefault="00A30436" w:rsidP="00A30436">
      <w:pPr>
        <w:pStyle w:val="a3"/>
        <w:tabs>
          <w:tab w:val="left" w:pos="8820"/>
          <w:tab w:val="left" w:pos="9356"/>
        </w:tabs>
        <w:spacing w:before="0" w:after="0" w:line="360" w:lineRule="auto"/>
        <w:ind w:right="-2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B5C86" w:rsidRPr="00A30436">
        <w:rPr>
          <w:b/>
          <w:i/>
          <w:sz w:val="28"/>
          <w:szCs w:val="28"/>
        </w:rPr>
        <w:t>Причины бедности в России.</w:t>
      </w:r>
    </w:p>
    <w:p w:rsidR="00981019" w:rsidRPr="00A30436" w:rsidRDefault="00AA2EFD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  </w:t>
      </w:r>
      <w:r w:rsidR="00981019" w:rsidRPr="00A30436">
        <w:rPr>
          <w:sz w:val="28"/>
          <w:szCs w:val="28"/>
        </w:rPr>
        <w:t xml:space="preserve">                   </w:t>
      </w:r>
    </w:p>
    <w:p w:rsidR="00AA2EFD" w:rsidRPr="00A30436" w:rsidRDefault="005914B3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Проблема бедности во многих странах была и остается острой темой </w:t>
      </w:r>
      <w:r w:rsidR="0078314F" w:rsidRPr="00A30436">
        <w:rPr>
          <w:sz w:val="28"/>
          <w:szCs w:val="28"/>
        </w:rPr>
        <w:t>среди</w:t>
      </w:r>
      <w:r w:rsidR="00A30436">
        <w:rPr>
          <w:sz w:val="28"/>
          <w:szCs w:val="28"/>
        </w:rPr>
        <w:t xml:space="preserve"> </w:t>
      </w:r>
      <w:r w:rsidRPr="00A30436">
        <w:rPr>
          <w:sz w:val="28"/>
          <w:szCs w:val="28"/>
        </w:rPr>
        <w:t>всех слоев населения. Но для России она является особенно актуальной. Нимало научных и художественных произведений на</w:t>
      </w:r>
      <w:r w:rsidR="0078314F" w:rsidRPr="00A30436">
        <w:rPr>
          <w:sz w:val="28"/>
          <w:szCs w:val="28"/>
        </w:rPr>
        <w:t>писано по данному вопросу</w:t>
      </w:r>
      <w:r w:rsidRPr="00A30436">
        <w:rPr>
          <w:sz w:val="28"/>
          <w:szCs w:val="28"/>
        </w:rPr>
        <w:t xml:space="preserve"> да и, наверное, не существует человека, не обеспокоенного этим  разлагающим явлением общества. Однако, ни в одном экономическом словаре не приводится определения этого понятия, хотя я считаю бедность в большей мере экономическим фактором. В «Большом энциклопедическом словаре» приводится лишь определение </w:t>
      </w:r>
      <w:r w:rsidR="0078314F" w:rsidRPr="00A30436">
        <w:rPr>
          <w:sz w:val="28"/>
          <w:szCs w:val="28"/>
        </w:rPr>
        <w:t>понятия</w:t>
      </w:r>
      <w:r w:rsidRPr="00A30436">
        <w:rPr>
          <w:sz w:val="28"/>
          <w:szCs w:val="28"/>
        </w:rPr>
        <w:t xml:space="preserve"> «беднота», но оно не является ис</w:t>
      </w:r>
      <w:r w:rsidR="00AA2EFD" w:rsidRPr="00A30436">
        <w:rPr>
          <w:sz w:val="28"/>
          <w:szCs w:val="28"/>
        </w:rPr>
        <w:t>черпывающим.</w:t>
      </w:r>
      <w:r w:rsidRPr="00A30436">
        <w:rPr>
          <w:sz w:val="28"/>
          <w:szCs w:val="28"/>
        </w:rPr>
        <w:t>Для того, чтобы бороться с бедностью и пытаться её искоренить, необходимо знать причины этого явления. Не раз проводились социологические опросы, которые выявили мнение населения о причинах бедности</w:t>
      </w:r>
      <w:r w:rsidR="0002793C" w:rsidRPr="00A30436">
        <w:rPr>
          <w:sz w:val="28"/>
          <w:szCs w:val="28"/>
        </w:rPr>
        <w:t xml:space="preserve"> в России</w:t>
      </w:r>
      <w:r w:rsidRPr="00A30436">
        <w:rPr>
          <w:sz w:val="28"/>
          <w:szCs w:val="28"/>
        </w:rPr>
        <w:t>, среди них отмечаются:</w:t>
      </w:r>
      <w:r w:rsidR="0002793C" w:rsidRPr="00A30436">
        <w:rPr>
          <w:sz w:val="28"/>
          <w:szCs w:val="28"/>
        </w:rPr>
        <w:t xml:space="preserve"> правительство, коррупция, лень, национальный менталитет, пьянство, мафия, монополизм.  Я бы хотела рассмотреть главные причины бедности в России</w:t>
      </w:r>
      <w:r w:rsidR="00AA2EFD" w:rsidRPr="00A30436">
        <w:rPr>
          <w:sz w:val="28"/>
          <w:szCs w:val="28"/>
        </w:rPr>
        <w:t>.</w:t>
      </w:r>
    </w:p>
    <w:p w:rsidR="0002793C" w:rsidRPr="00A30436" w:rsidRDefault="0002793C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Около 50% опрошенных отметили коррупцию самой главной причиной бедности в России. И это неудивительно, ведь коррупция- страшное явление, разлагающее общество, затрагивающее все его слои и практически не поддающееся истреблению в нашей стране. А между тем, коррупция имеет ряд очень неблагоприятных</w:t>
      </w:r>
      <w:r w:rsidR="00AA2EFD" w:rsidRPr="00A30436">
        <w:rPr>
          <w:sz w:val="28"/>
          <w:szCs w:val="28"/>
        </w:rPr>
        <w:t xml:space="preserve"> и даже ужасающих последствий:</w:t>
      </w:r>
    </w:p>
    <w:p w:rsidR="00A30436" w:rsidRDefault="00AA2EFD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</w:t>
      </w:r>
      <w:r w:rsidR="00CB5C86" w:rsidRPr="00A30436">
        <w:rPr>
          <w:sz w:val="28"/>
          <w:szCs w:val="28"/>
        </w:rPr>
        <w:t xml:space="preserve">Коррупция расширяет теневую экономику, что сокращает поступления в бюджет и лишает </w:t>
      </w:r>
      <w:r w:rsidR="00A30436">
        <w:rPr>
          <w:sz w:val="28"/>
          <w:szCs w:val="28"/>
        </w:rPr>
        <w:t>государство рычагов управления.</w:t>
      </w:r>
    </w:p>
    <w:p w:rsidR="0078314F" w:rsidRP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Коррупция разрушает конкуренцию, так как взятка обеспечивает предоставление неконкурентных преимуществ.</w:t>
      </w:r>
    </w:p>
    <w:p w:rsidR="0078314F" w:rsidRP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Коррупция лишает государство возможности обеспечивать соблюдение честных правил рыночной игры, что дискредитирует и саму идею рынка, и авторитет г</w:t>
      </w:r>
      <w:r w:rsidR="0078314F" w:rsidRPr="00A30436">
        <w:rPr>
          <w:sz w:val="28"/>
          <w:szCs w:val="28"/>
        </w:rPr>
        <w:t>осударства как арбитра и судьи.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- Влияние коррупции на проведение приватизации и банкротств (принявшее поистине гигантские масштабы) затрудняет появление </w:t>
      </w:r>
      <w:r w:rsidR="00A30436">
        <w:rPr>
          <w:sz w:val="28"/>
          <w:szCs w:val="28"/>
        </w:rPr>
        <w:t>эффективных собственников.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Нерациональное расходование бюджетных средс</w:t>
      </w:r>
      <w:r w:rsidR="00A30436">
        <w:rPr>
          <w:sz w:val="28"/>
          <w:szCs w:val="28"/>
        </w:rPr>
        <w:t>тв усугубляет бюджетный кризис.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Коррупция увеличивает издержки субъектов экономики, что перекладывается на потребителей</w:t>
      </w:r>
      <w:r w:rsidR="00A30436">
        <w:rPr>
          <w:sz w:val="28"/>
          <w:szCs w:val="28"/>
        </w:rPr>
        <w:t xml:space="preserve"> через повышение цен и тарифов.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Коррупция в органах государственного управления разлагает не только их самих, но и аппарат управления крупных корпораций. Соответственно происходит общее снижение эффективности управления - как государ</w:t>
      </w:r>
      <w:r w:rsidR="00A30436">
        <w:rPr>
          <w:sz w:val="28"/>
          <w:szCs w:val="28"/>
        </w:rPr>
        <w:t>ственного, так и коммерческого.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Управленческий потенциал общества переориентируется коррупцией с интересов развития страны на ин</w:t>
      </w:r>
      <w:r w:rsidR="00A30436">
        <w:rPr>
          <w:sz w:val="28"/>
          <w:szCs w:val="28"/>
        </w:rPr>
        <w:t>тересы ее разворовывания.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Широкомасштабная коррупция, поощряя недобросовестную конкуренцию, делает невозможным привлечение не только иностранных, но и российских инвестиций, что в принципе лишает Россию возможностей развития. Взятки - это сгнившие или не</w:t>
      </w:r>
      <w:r w:rsidR="00A30436">
        <w:rPr>
          <w:sz w:val="28"/>
          <w:szCs w:val="28"/>
        </w:rPr>
        <w:t>появившиеся инвестиции.</w:t>
      </w:r>
    </w:p>
    <w:p w:rsidR="00A30436" w:rsidRDefault="00AA2EFD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 </w:t>
      </w:r>
      <w:r w:rsidR="00CB5C86" w:rsidRPr="00A30436">
        <w:rPr>
          <w:sz w:val="28"/>
          <w:szCs w:val="28"/>
        </w:rPr>
        <w:t>- Коррупция снижает зависимость государства от населения, а тем самым - его заинтересованност</w:t>
      </w:r>
      <w:r w:rsidR="00A30436">
        <w:rPr>
          <w:sz w:val="28"/>
          <w:szCs w:val="28"/>
        </w:rPr>
        <w:t>ь в решении социальных проблем.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- Из-за нарушения бюджетных обязательств не выполняются </w:t>
      </w:r>
      <w:r w:rsidR="00A30436">
        <w:rPr>
          <w:sz w:val="28"/>
          <w:szCs w:val="28"/>
        </w:rPr>
        <w:t>важнейшие социальные программы.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Делая бесправных бедных еще беднее, а влиятельных богатых еще богаче, коррупция поддерживает высокую социальную дифференциацию, а с ней - и вы</w:t>
      </w:r>
      <w:r w:rsidR="00A30436">
        <w:rPr>
          <w:sz w:val="28"/>
          <w:szCs w:val="28"/>
        </w:rPr>
        <w:t>сокую социальную напряженность.</w:t>
      </w:r>
    </w:p>
    <w:p w:rsid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- Охватывая жизненно важные сферы (например, образование и здравоохранение) и разрушая их, коррупция отвлекает колоссальные средства от целей общественного развития и усиливает деградацию общества - не только социальную и интелл</w:t>
      </w:r>
      <w:r w:rsidR="00A30436">
        <w:rPr>
          <w:sz w:val="28"/>
          <w:szCs w:val="28"/>
        </w:rPr>
        <w:t>ектуальную, но и биологическую.</w:t>
      </w:r>
    </w:p>
    <w:p w:rsidR="00981019" w:rsidRPr="00A30436" w:rsidRDefault="00CB5C86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bCs/>
          <w:sz w:val="28"/>
          <w:szCs w:val="28"/>
        </w:rPr>
      </w:pPr>
      <w:r w:rsidRPr="00A30436">
        <w:rPr>
          <w:sz w:val="28"/>
          <w:szCs w:val="28"/>
        </w:rPr>
        <w:t>- Распространяясь "сверху вниз" и пронизывая все уровни общественной жизни, коррупция усиливает нравственную деградацию общества, создает терпимость по отношению к ней и преступности вообще (например, даже к заказным убийствам). Все шире распространяется восприятие коррупции как единственно возможной в России формы эффективных отношений между обществом и государством.</w:t>
      </w:r>
      <w:r w:rsidR="00981019" w:rsidRPr="00A30436">
        <w:rPr>
          <w:bCs/>
          <w:sz w:val="28"/>
          <w:szCs w:val="28"/>
        </w:rPr>
        <w:t xml:space="preserve"> </w:t>
      </w:r>
    </w:p>
    <w:p w:rsidR="00611E11" w:rsidRPr="00A30436" w:rsidRDefault="00981019" w:rsidP="00A30436">
      <w:pPr>
        <w:pStyle w:val="a3"/>
        <w:tabs>
          <w:tab w:val="left" w:pos="0"/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bCs/>
          <w:sz w:val="28"/>
          <w:szCs w:val="28"/>
        </w:rPr>
        <w:t>Еще  одна из  причин бедности россиян - бесправие малого бизнеса.</w:t>
      </w:r>
      <w:r w:rsidR="00A30436">
        <w:rPr>
          <w:sz w:val="28"/>
          <w:szCs w:val="28"/>
        </w:rPr>
        <w:t xml:space="preserve"> Всемирный банк </w:t>
      </w:r>
      <w:r w:rsidRPr="00A30436">
        <w:rPr>
          <w:sz w:val="28"/>
          <w:szCs w:val="28"/>
        </w:rPr>
        <w:t xml:space="preserve">обнародовал данные исследовательского доклада «Экономический рост, бедность и неравенство в странах Восточной Европы и бывшего Советского союза». В нем анализируется в том числе и российская статистика доходов населения. Чем больше будут богатеть богатые, тем больше будут беднеть бедные. Хотя среднестатистический доход, учитывая доходы и тех, и других, как это делают правительственные структуры, показывает, что Россия – совсем не самая бедная страна. Причем с растущими </w:t>
      </w:r>
      <w:r w:rsidR="00A30436">
        <w:rPr>
          <w:sz w:val="28"/>
          <w:szCs w:val="28"/>
        </w:rPr>
        <w:t xml:space="preserve">экономикой и доходами граждан. </w:t>
      </w:r>
      <w:r w:rsidRPr="00A30436">
        <w:rPr>
          <w:sz w:val="28"/>
          <w:szCs w:val="28"/>
        </w:rPr>
        <w:t>«Такая концентрация капитала, как в России, исключительно отрицательно влияет на качественный состав населения, – сказал старший экономический советник, сотрудник отдела управления экономикой и снижения уровня бедности Всемирного банка Владимир Дребенцов. – Конечно, связь между экономическим ростом и сокращением бедности есть. Проблема в том, что государство продолжает субсидировать отжившие свой век структурн</w:t>
      </w:r>
      <w:r w:rsidR="00A30436">
        <w:rPr>
          <w:sz w:val="28"/>
          <w:szCs w:val="28"/>
        </w:rPr>
        <w:t xml:space="preserve">ые образования». </w:t>
      </w:r>
      <w:r w:rsidRPr="00A30436">
        <w:rPr>
          <w:sz w:val="28"/>
          <w:szCs w:val="28"/>
        </w:rPr>
        <w:t>Это подробно изложено в экономическом меморандуме Всемирного банка, где впервые аналитически оформлены данные о концентрации собственности в РФ, особенно в регионах. Меморандум обвиняет российское правительство в агрессивном захвате ресурсов и неэффективном их использовании. Это и провоцируе</w:t>
      </w:r>
      <w:r w:rsidR="00A30436">
        <w:rPr>
          <w:sz w:val="28"/>
          <w:szCs w:val="28"/>
        </w:rPr>
        <w:t xml:space="preserve">т дальнейший упадок населения. </w:t>
      </w:r>
      <w:r w:rsidRPr="00A30436">
        <w:rPr>
          <w:sz w:val="28"/>
          <w:szCs w:val="28"/>
        </w:rPr>
        <w:t xml:space="preserve">«Но ограничение доходов российских миллиардеров и перераспределение их между бедными, как иногда предлагается, не приведет к победе над бедностью, – говорит Владимир Дребенцов. – Наши претензии к тому, что в России называется олигархами, а мы их называем крупным бизнесом, – это то, что они создают недостаточное количество рабочих мест. Постоянный тезис Всемирного банка таков: малый и средний бизнес способны генерировать гораздо большее число эффективных рабочих мест». </w:t>
      </w:r>
      <w:r w:rsidRPr="00A30436">
        <w:rPr>
          <w:sz w:val="28"/>
          <w:szCs w:val="28"/>
        </w:rPr>
        <w:br/>
        <w:t>Малому бизнесу, по его словам, мешает все – начиная с бюрократических барьеров и кончая теми ограничениями, которые накладывает на него присутствие большого бизнеса: «В первую очередь это проблема непосредственного доступа к ресурсам всех типов</w:t>
      </w:r>
      <w:r w:rsidR="00A30436">
        <w:rPr>
          <w:sz w:val="28"/>
          <w:szCs w:val="28"/>
        </w:rPr>
        <w:t xml:space="preserve">, прежде всего экономическим». </w:t>
      </w:r>
      <w:r w:rsidRPr="00A30436">
        <w:rPr>
          <w:sz w:val="28"/>
          <w:szCs w:val="28"/>
        </w:rPr>
        <w:t>Попросту говоря, малый бизнес в России бесправен, это в том числе и является причиной слишком яркой и постоянно растущей дифференциации доходов граждан страны. Предприятия-монополисты выбивают для себя пониженные ставки оплаты электроэнергии и других энергетических ресурсов. Таким образом, происходит чист</w:t>
      </w:r>
      <w:r w:rsidR="00684215" w:rsidRPr="00A30436">
        <w:rPr>
          <w:sz w:val="28"/>
          <w:szCs w:val="28"/>
        </w:rPr>
        <w:t xml:space="preserve">о экономический захват ресурса. </w:t>
      </w:r>
      <w:r w:rsidRPr="00A30436">
        <w:rPr>
          <w:sz w:val="28"/>
          <w:szCs w:val="28"/>
        </w:rPr>
        <w:t>Специалисты ВБ заметили и еще один, возможно, неожиданный для российских властей факт: бюджетный сектор перестал быть основным источником генерирования бедности. «Нужна реструктуризация самой бюджетной сферы. В большинстве российских регионах бюджетный сектор во многом замещает неэффективные сектора экономики. А в некоторых регионах до 40% населения работает именно в бюджетной сфере. Это ненормально», - считают в ВБ. Власти именно госсектор воспринимают в качестве беднейшего слоя и постоянно вливают в него финансовые инъекции. А из-за того что он слишком раздут, как это отмечают эксперты ВБ, за ним не видно, что Россия бедна совсем не из-за бюджетников.</w:t>
      </w:r>
      <w:r w:rsidR="00A30436">
        <w:rPr>
          <w:sz w:val="28"/>
          <w:szCs w:val="28"/>
        </w:rPr>
        <w:t xml:space="preserve"> </w:t>
      </w:r>
      <w:r w:rsidR="00611E11" w:rsidRPr="00A30436">
        <w:rPr>
          <w:sz w:val="28"/>
          <w:szCs w:val="28"/>
        </w:rPr>
        <w:t xml:space="preserve">Согласно официальным данным, Россия впервые за последние десять лет переживает период экономического подъема, который начался примерно с середины 1999 г. В 2000 г. по сравнению с 1999 г. рост ВВП составил 7,7% (аналогичный показатель 1999 г. к 1998 г. - 3,5%), объем промышленной продукции увеличился на 9% (1999 г. к 1998 г. - 8,1%).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iCs/>
          <w:sz w:val="28"/>
          <w:szCs w:val="28"/>
        </w:rPr>
        <w:t>Вместе с тем, несмотря на позитивную динамику макроэкономических показателей, сохраняются значительная дифференциации населения по уровню доходов, низкая зарплата в ряде отраслей экономики, высокий уровень бедности.</w:t>
      </w:r>
      <w:r w:rsidRPr="00A30436">
        <w:rPr>
          <w:sz w:val="28"/>
          <w:szCs w:val="28"/>
        </w:rPr>
        <w:t xml:space="preserve"> </w:t>
      </w:r>
    </w:p>
    <w:p w:rsidR="005B5744" w:rsidRPr="00A30436" w:rsidRDefault="00611E11" w:rsidP="00A30436">
      <w:pPr>
        <w:tabs>
          <w:tab w:val="left" w:pos="9356"/>
        </w:tabs>
        <w:spacing w:line="360" w:lineRule="auto"/>
        <w:ind w:right="-2" w:firstLine="709"/>
        <w:jc w:val="both"/>
      </w:pPr>
      <w:r w:rsidRPr="00A30436">
        <w:t>Среднедушевые денежные доходы 10% наиболее обеспеченных граждан превышают доходы 10% наименее обеспеченных почти в 14 раз. Социальные трансферты и внутрисемейное перераспределение ресурсов более-менее выравнивают доходную обеспеченность домохозяйств, поскольку дифференциация оплаты труда достигла угрожающих размеров - 34 раз</w:t>
      </w:r>
      <w:r w:rsidR="00981019" w:rsidRPr="00A30436">
        <w:t>а</w:t>
      </w:r>
      <w:r w:rsidRPr="00A30436">
        <w:t>. Столь высокая дифференциация заработной платы непосредственно связана с межотраслевым и внутриотраслевым неравенством в оплате труда. Межотраслевые различия в оплате т</w:t>
      </w:r>
      <w:r w:rsidR="00981019" w:rsidRPr="00A30436">
        <w:t>руда в 2000 г. достигли 8,5 раз</w:t>
      </w:r>
      <w:r w:rsidRPr="00A30436">
        <w:t>. Наиболее высокие заработки отмечены в топливно-энергетическом комплексе, цветной металлургии и в сфере финансов, самые низкие - в сельском и лесном хозяйстве, легкой</w:t>
      </w:r>
      <w:r w:rsidR="005B5744" w:rsidRPr="00A30436">
        <w:t xml:space="preserve"> </w:t>
      </w:r>
      <w:r w:rsidRPr="00A30436">
        <w:t>промыш</w:t>
      </w:r>
      <w:r w:rsidR="005B5744" w:rsidRPr="00A30436">
        <w:t>ленности и в бюджетных секторах экономики.</w:t>
      </w:r>
    </w:p>
    <w:p w:rsidR="005B5744" w:rsidRPr="00A30436" w:rsidRDefault="005B5744" w:rsidP="00A30436">
      <w:pPr>
        <w:tabs>
          <w:tab w:val="left" w:pos="9356"/>
        </w:tabs>
        <w:spacing w:line="360" w:lineRule="auto"/>
        <w:ind w:right="-2" w:firstLine="709"/>
        <w:jc w:val="both"/>
      </w:pPr>
    </w:p>
    <w:p w:rsidR="00AA2EFD" w:rsidRPr="00A30436" w:rsidRDefault="000F3C9E" w:rsidP="00A30436">
      <w:pPr>
        <w:tabs>
          <w:tab w:val="left" w:pos="9356"/>
        </w:tabs>
        <w:spacing w:line="360" w:lineRule="auto"/>
        <w:ind w:right="-2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 - отрасли экономики с самыми высокими и самыми низкими значениями среднемесячной заработной платы (руб.)" style="width:244.5pt;height:196.5pt">
            <v:imagedata r:id="rId7" o:title=""/>
          </v:shape>
        </w:pic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Вследствие либерализации цен в 1992-1993 гг. реальные располагаемые денежные доходы населения снизились почти в два раза, что, в свою очередь, привело к резкому расширению бедности. В этот период практически в одинаковой степени обесценились все составляющие денежных доходов населения - заработная плата, пенсии, пособия, стипендии и другие социальные выплаты. Если к середине 1998 г. процессы расслоения общества по уровню денежных доходов приостановились, то финансовый кризис августа 1998 г. вновь обострил эту проблему и в 1999 г. численность населения с доходами ниже прожиточного минимума составила 42 млн. человек (28,7% населения страны). Основной прирост доходов в 1999 г. произошел у высокодоходных групп. </w:t>
      </w:r>
    </w:p>
    <w:p w:rsidR="005B5744" w:rsidRPr="00A30436" w:rsidRDefault="00611E11" w:rsidP="00A30436">
      <w:pPr>
        <w:tabs>
          <w:tab w:val="left" w:pos="9356"/>
        </w:tabs>
        <w:spacing w:line="360" w:lineRule="auto"/>
        <w:ind w:right="-2" w:firstLine="709"/>
        <w:jc w:val="both"/>
      </w:pPr>
      <w:r w:rsidRPr="00A30436">
        <w:t xml:space="preserve">В 2000 г. ситуация с доходами населения улучшилась, но введение новой методологии расчета величины прожиточного минимума привело к повышению черты бедности (примерно на 15%) и, соответственно, росту показателя бедности: численность населения с денежными доходами ниже прожиточного минимума составила в 2000 г. 44 млн. человек, или 30,2% населения </w:t>
      </w:r>
      <w:r w:rsidR="005B5744" w:rsidRPr="00A30436">
        <w:t xml:space="preserve"> страны.</w:t>
      </w:r>
    </w:p>
    <w:p w:rsidR="005B5744" w:rsidRPr="00A30436" w:rsidRDefault="005B5744" w:rsidP="00A30436">
      <w:pPr>
        <w:tabs>
          <w:tab w:val="left" w:pos="9356"/>
        </w:tabs>
        <w:spacing w:line="360" w:lineRule="auto"/>
        <w:ind w:right="-2" w:firstLine="709"/>
        <w:jc w:val="both"/>
      </w:pPr>
    </w:p>
    <w:p w:rsidR="00611E11" w:rsidRPr="00A30436" w:rsidRDefault="000F3C9E" w:rsidP="00A30436">
      <w:pPr>
        <w:tabs>
          <w:tab w:val="left" w:pos="9356"/>
        </w:tabs>
        <w:spacing w:line="360" w:lineRule="auto"/>
        <w:ind w:right="-2" w:firstLine="709"/>
        <w:jc w:val="both"/>
      </w:pPr>
      <w:r>
        <w:pict>
          <v:shape id="_x0000_i1026" type="#_x0000_t75" alt="Рис. 2 - динамика бедности за период 1992-2000 гг." style="width:297pt;height:155.25pt">
            <v:imagedata r:id="rId8" o:title=""/>
          </v:shape>
        </w:pic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Традиционно уязвимыми группами населения на рынке труда являются: родители-одиночки (главным образом одинокие матери), воспитывающие несовершеннолетних детей; молодежь, не способная найти работу после окончания учебного заведения; безработные (особенно лица, не имеющие работы на протяжении длительного времени); работники старших возрастов; инвалиды; мигранты. Дополнительными факторами, связанными с риском бедности, являются низкий уровень образования, недостаточный опыт работы, семейный статус. </w:t>
      </w:r>
      <w:r w:rsidR="00981019" w:rsidRPr="00A30436">
        <w:rPr>
          <w:sz w:val="28"/>
          <w:szCs w:val="28"/>
        </w:rPr>
        <w:t>К</w:t>
      </w:r>
      <w:r w:rsidRPr="00A30436">
        <w:rPr>
          <w:sz w:val="28"/>
          <w:szCs w:val="28"/>
        </w:rPr>
        <w:t xml:space="preserve"> группам с высоким риском бедности относятся неполные семьи, возглавляемые, как правило, женщинами, и одиноко проживающие пенсионеры старших возрастов, среди которых также преобладают женщины.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Отличительной особенностью нынешнего этапа развития нашей страны является то, что на фоне социальной бедности (многодетные и неполные семьи с детьми, семьи с иждивенцами, одинокие пенсионеры, инвалиды) усиливается экономическая бедность, когда работоспособные граждане не могут обеспечить себе социально приемлемый уровень благосостояния из-за низкой заработной платы или задержек с ее выплатой.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При этом факторы, генерирующие экономическую бедность, таковы, что само по себе получение работы трудоактивным населением не может служить источником благосостояния по следующим причинам: </w:t>
      </w:r>
    </w:p>
    <w:p w:rsidR="00611E11" w:rsidRPr="00A30436" w:rsidRDefault="000F3C9E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.75pt;height:9pt">
            <v:imagedata r:id="rId9" o:title=""/>
          </v:shape>
        </w:pict>
      </w:r>
      <w:r w:rsidR="00611E11" w:rsidRPr="00A30436">
        <w:rPr>
          <w:sz w:val="28"/>
          <w:szCs w:val="28"/>
        </w:rPr>
        <w:t xml:space="preserve">отсутствие рынка труда в депрессивных регионах (особенно в малых городах и поселках), где экономика определяется узким кругом предприятий (а зачастую одним - градообразующим) стагнирующих отраслей промышленности; </w:t>
      </w:r>
    </w:p>
    <w:p w:rsidR="00611E11" w:rsidRPr="00A30436" w:rsidRDefault="000F3C9E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.75pt;height:9pt">
            <v:imagedata r:id="rId9" o:title=""/>
          </v:shape>
        </w:pict>
      </w:r>
      <w:r w:rsidR="00611E11" w:rsidRPr="00A30436">
        <w:rPr>
          <w:sz w:val="28"/>
          <w:szCs w:val="28"/>
        </w:rPr>
        <w:t xml:space="preserve">нормативно установленные рамки оплаты труда таковы, что не позволяют работникам официально получать достойное вознаграждение в зависимости от эффективности и качества труда.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Принимая во внимание, что заработная плата является основным источником доходов большинства россиян и составляет две трети структуры доходов всего населения, вполне естественно, что ситуация, сложившаяся на рынке труда, оказала доминирующее влияние на масштабы распространения бедности в период экономических преобразований.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Изменение профиля бедности, а именно появление категории "новых бедных", или "работающей бедноты", связано в первую очередь с невысокими конкурентными позициями отечественного производства, формировавшегося в условиях закрытости национальной экономики, неготовностью включения страны в мирохозяйственные отношения и глобальный товарный рынок. Большинство российских предприятий, несмотря на нынешний экономический подъем, пока проигрывают в международной конкуренции. В частности, до 60% потребляемых российским населением товаров текстильной, легкой, пищевой, обувной промышленности до сих пор ввозится из-за рубежа. </w:t>
      </w:r>
    </w:p>
    <w:p w:rsidR="00611E11" w:rsidRPr="00A30436" w:rsidRDefault="00611E11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Таким образом, причины российской бедности состоят прежде всего в вялой адаптации национальной экономики к процессам глобализации, неконкурентоспособности целых отраслей и производств, низкой производительности труда и слабой его организации, превалировании низкооплачиваемых рабочих мест и дефиците специалистов требуемой квалификации В целом необходимо констатировать, что сложившаяся в стране модель бедности - прежде всего результат низкого уровня доходов от занятости. Факторы, связанные с крайне неудовлетворительной ситуацией на рынке труда, низким качеством рабочих мест, являются доминирующими среди причин дифференциации семей по статусу бедности. В этой связи российскую бедность можно определить в терминах "экономической" или "рыночной бедности" - бедности, связанной с местом конкретных категорий экономически активного населения на рынке труда. </w:t>
      </w:r>
    </w:p>
    <w:p w:rsidR="005B5744" w:rsidRPr="00A30436" w:rsidRDefault="005B5744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>В таких отраслях, как сельское хозяйство, здравоохранение, образование и культура, более 65% работников получают зарплату ниже прожиточного минимума. В целом по экономике доля работников, начисленная зарплата которых в 2000 г. была на уровне прожиточного минимума и ниже, составляла 41,5% их общей численности. Номинальная начисленная заработная плата более 18% работников была ниже стоимости минимального набора продуктов</w:t>
      </w:r>
      <w:r w:rsidR="00981019" w:rsidRPr="00A30436">
        <w:rPr>
          <w:sz w:val="28"/>
          <w:szCs w:val="28"/>
        </w:rPr>
        <w:t xml:space="preserve">. </w:t>
      </w:r>
      <w:r w:rsidRPr="00A30436">
        <w:rPr>
          <w:sz w:val="28"/>
          <w:szCs w:val="28"/>
        </w:rPr>
        <w:t xml:space="preserve">Низкооплачиваемые секторы экономики можно объединить в две основные группы. Первая группа - организации и учреждения бюджетного сектора экономики: здравоохранение, физкультура и социальное обеспечение, образование, культура и искусство. Ко второй группе относятся отрасли с низким уровнем конкурентоспособности продукции: это, прежде всего, сельское и лесное хозяйство, легкая промышленность. Таким образом, хронические очаги бедности сформировались в бюджетной сфере и в ряде стагнирующих отраслей промышленности. Низкий уровень оплаты труда работников этих секторов экономики стал главной причиной бедности работающего населения. </w:t>
      </w:r>
    </w:p>
    <w:p w:rsidR="00981019" w:rsidRPr="00A30436" w:rsidRDefault="005B5744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iCs/>
          <w:sz w:val="28"/>
          <w:szCs w:val="28"/>
        </w:rPr>
        <w:t>Если не предпринять срочные меры по реструктуризации экономики, занятости и активизации политики доходов населения, то неизбежное сближение потребительских цен национального рынка с мировыми ценами, связанное с интеграцией отечественной экономики в мировую экономическую систему, приведет к консервации уровня жизни большинства населения вокруг порога бедности или в крайнем случае невысокого материального достатка со всеми вытекающими последствиями для безопасности страны</w:t>
      </w:r>
      <w:r w:rsidR="00981019" w:rsidRPr="00A30436">
        <w:rPr>
          <w:sz w:val="28"/>
          <w:szCs w:val="28"/>
        </w:rPr>
        <w:t>.</w:t>
      </w:r>
    </w:p>
    <w:p w:rsidR="005B5744" w:rsidRPr="00A30436" w:rsidRDefault="005B5744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 Тенденцией, характерной для социально-трудовой сферы, является также рост региональной дифференциации уровня жизни населения (по республикам, краям и областям). Региональный аспект бедности обусловлен различиями в экономическом потенциале территорий, преобладанием в отдельных субъектах Федерации нерентабельных предприятий депрессивных секторов экономики, слабой адаптацией населения к новому типу экономических отношений, неудовлетворительной структурой занятости, отсутствием программ адресной социальной защиты населения. </w:t>
      </w:r>
    </w:p>
    <w:p w:rsidR="00684215" w:rsidRPr="00A30436" w:rsidRDefault="00684215" w:rsidP="00A30436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A30436">
        <w:rPr>
          <w:sz w:val="28"/>
          <w:szCs w:val="28"/>
        </w:rPr>
        <w:t xml:space="preserve">Таким образом, основными причинами бедности в России являются не менталитет и пьянство, а коррупция, </w:t>
      </w:r>
      <w:r w:rsidRPr="00A30436">
        <w:rPr>
          <w:bCs/>
          <w:sz w:val="28"/>
          <w:szCs w:val="28"/>
        </w:rPr>
        <w:t>бесправие малого бизнеса,</w:t>
      </w:r>
      <w:r w:rsidRPr="00A30436">
        <w:rPr>
          <w:sz w:val="28"/>
          <w:szCs w:val="28"/>
        </w:rPr>
        <w:t xml:space="preserve"> недостаточное кол-во рабочих мест, низкая з\п или задержки с ее выплатой, неразвитость с\х и других малоприбыльных секторов экономики, невысокие конкурентные позиции отечественного производства.</w:t>
      </w:r>
    </w:p>
    <w:p w:rsidR="005B5744" w:rsidRPr="00A30436" w:rsidRDefault="00A30436" w:rsidP="00A30436">
      <w:pPr>
        <w:tabs>
          <w:tab w:val="left" w:pos="9356"/>
        </w:tabs>
        <w:spacing w:line="360" w:lineRule="auto"/>
        <w:ind w:right="-2" w:firstLine="709"/>
        <w:jc w:val="both"/>
        <w:rPr>
          <w:b/>
          <w:i/>
        </w:rPr>
      </w:pPr>
      <w:r>
        <w:br w:type="page"/>
      </w:r>
      <w:r w:rsidR="005B5744" w:rsidRPr="00A30436">
        <w:rPr>
          <w:b/>
          <w:i/>
        </w:rPr>
        <w:t>Литература и Интернет-ресурсы:</w:t>
      </w:r>
    </w:p>
    <w:p w:rsidR="005B5744" w:rsidRPr="00A30436" w:rsidRDefault="005B5744" w:rsidP="00A30436">
      <w:pPr>
        <w:tabs>
          <w:tab w:val="left" w:pos="1980"/>
          <w:tab w:val="left" w:pos="6480"/>
          <w:tab w:val="left" w:pos="8640"/>
          <w:tab w:val="left" w:pos="9356"/>
          <w:tab w:val="left" w:pos="10440"/>
        </w:tabs>
        <w:spacing w:line="360" w:lineRule="auto"/>
        <w:ind w:right="-2" w:firstLine="709"/>
        <w:jc w:val="both"/>
        <w:rPr>
          <w:i/>
        </w:rPr>
      </w:pPr>
    </w:p>
    <w:p w:rsidR="0078314F" w:rsidRPr="00A30436" w:rsidRDefault="0078314F" w:rsidP="00A30436">
      <w:pPr>
        <w:pStyle w:val="hd2"/>
        <w:numPr>
          <w:ilvl w:val="0"/>
          <w:numId w:val="3"/>
        </w:numPr>
        <w:tabs>
          <w:tab w:val="left" w:pos="1980"/>
          <w:tab w:val="left" w:pos="6480"/>
          <w:tab w:val="left" w:pos="8640"/>
          <w:tab w:val="left" w:pos="9356"/>
          <w:tab w:val="left" w:pos="10440"/>
        </w:tabs>
        <w:spacing w:before="0" w:beforeAutospacing="0" w:after="0" w:afterAutospacing="0" w:line="360" w:lineRule="auto"/>
        <w:ind w:left="0" w:right="-2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30436">
        <w:rPr>
          <w:rFonts w:ascii="Times New Roman" w:hAnsi="Times New Roman"/>
          <w:b w:val="0"/>
          <w:sz w:val="28"/>
          <w:szCs w:val="28"/>
        </w:rPr>
        <w:t xml:space="preserve">Проект Пермской гражданской палаты "Пермская Ассамблея - Гражданские дискуссии" при поддержке института "Открытое общество" (Фонд Сороса). Россия </w:t>
      </w:r>
    </w:p>
    <w:p w:rsidR="0078314F" w:rsidRPr="00A30436" w:rsidRDefault="00342DFA" w:rsidP="00A30436">
      <w:pPr>
        <w:pStyle w:val="hd2"/>
        <w:numPr>
          <w:ilvl w:val="0"/>
          <w:numId w:val="3"/>
        </w:numPr>
        <w:tabs>
          <w:tab w:val="left" w:pos="1980"/>
          <w:tab w:val="left" w:pos="6480"/>
          <w:tab w:val="left" w:pos="8640"/>
          <w:tab w:val="left" w:pos="9356"/>
          <w:tab w:val="left" w:pos="10440"/>
        </w:tabs>
        <w:spacing w:before="0" w:beforeAutospacing="0" w:after="0" w:afterAutospacing="0" w:line="360" w:lineRule="auto"/>
        <w:ind w:left="0" w:right="-2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30436">
        <w:rPr>
          <w:rFonts w:ascii="Times New Roman" w:hAnsi="Times New Roman"/>
          <w:b w:val="0"/>
          <w:sz w:val="28"/>
          <w:szCs w:val="28"/>
        </w:rPr>
        <w:t>Д</w:t>
      </w:r>
      <w:r w:rsidR="0078314F" w:rsidRPr="00A30436">
        <w:rPr>
          <w:rFonts w:ascii="Times New Roman" w:hAnsi="Times New Roman"/>
          <w:b w:val="0"/>
          <w:sz w:val="28"/>
          <w:szCs w:val="28"/>
        </w:rPr>
        <w:t xml:space="preserve">оклад Московского Бюро МОТ "Россия: подготовка стратегии борьбы с бедностью. Анализ и методологические подходы". Издание Бюро МОТ, Москва 2001. </w:t>
      </w:r>
    </w:p>
    <w:p w:rsidR="005B5744" w:rsidRPr="00A30436" w:rsidRDefault="0078314F" w:rsidP="00A30436">
      <w:pPr>
        <w:pStyle w:val="hd2"/>
        <w:numPr>
          <w:ilvl w:val="0"/>
          <w:numId w:val="3"/>
        </w:numPr>
        <w:tabs>
          <w:tab w:val="left" w:pos="1980"/>
          <w:tab w:val="left" w:pos="6480"/>
          <w:tab w:val="left" w:pos="8640"/>
          <w:tab w:val="left" w:pos="9356"/>
          <w:tab w:val="left" w:pos="10440"/>
        </w:tabs>
        <w:spacing w:before="0" w:beforeAutospacing="0" w:after="0" w:afterAutospacing="0" w:line="360" w:lineRule="auto"/>
        <w:ind w:left="0" w:right="-2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30436">
        <w:rPr>
          <w:rFonts w:ascii="Times New Roman" w:hAnsi="Times New Roman"/>
          <w:b w:val="0"/>
          <w:sz w:val="28"/>
          <w:szCs w:val="28"/>
        </w:rPr>
        <w:t xml:space="preserve">Исследования НИИ статистики Госкомстата России по заказу </w:t>
      </w:r>
      <w:r w:rsidRPr="00A30436">
        <w:rPr>
          <w:rFonts w:ascii="Times New Roman" w:hAnsi="Times New Roman"/>
          <w:sz w:val="28"/>
          <w:szCs w:val="28"/>
        </w:rPr>
        <w:t xml:space="preserve">Минтруда России. </w:t>
      </w:r>
      <w:bookmarkStart w:id="0" w:name="_GoBack"/>
      <w:bookmarkEnd w:id="0"/>
    </w:p>
    <w:sectPr w:rsidR="005B5744" w:rsidRPr="00A30436" w:rsidSect="00A30436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24" w:rsidRDefault="00C84224">
      <w:r>
        <w:separator/>
      </w:r>
    </w:p>
  </w:endnote>
  <w:endnote w:type="continuationSeparator" w:id="0">
    <w:p w:rsidR="00C84224" w:rsidRDefault="00C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FA" w:rsidRDefault="00342DFA" w:rsidP="00CB5C86">
    <w:pPr>
      <w:pStyle w:val="a4"/>
      <w:framePr w:wrap="around" w:vAnchor="text" w:hAnchor="margin" w:xAlign="center" w:y="1"/>
      <w:rPr>
        <w:rStyle w:val="a6"/>
      </w:rPr>
    </w:pPr>
  </w:p>
  <w:p w:rsidR="00342DFA" w:rsidRDefault="00342D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FA" w:rsidRDefault="005A5E72" w:rsidP="00CB5C8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342DFA" w:rsidRDefault="00342D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24" w:rsidRDefault="00C84224">
      <w:r>
        <w:separator/>
      </w:r>
    </w:p>
  </w:footnote>
  <w:footnote w:type="continuationSeparator" w:id="0">
    <w:p w:rsidR="00C84224" w:rsidRDefault="00C8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C70"/>
    <w:multiLevelType w:val="hybridMultilevel"/>
    <w:tmpl w:val="FF4A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300B5C"/>
    <w:multiLevelType w:val="hybridMultilevel"/>
    <w:tmpl w:val="22C0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D063E"/>
    <w:multiLevelType w:val="hybridMultilevel"/>
    <w:tmpl w:val="35963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90E"/>
    <w:rsid w:val="0002793C"/>
    <w:rsid w:val="0004421F"/>
    <w:rsid w:val="000A121F"/>
    <w:rsid w:val="000F3C9E"/>
    <w:rsid w:val="00331AE5"/>
    <w:rsid w:val="00342DFA"/>
    <w:rsid w:val="0042590E"/>
    <w:rsid w:val="00494AA6"/>
    <w:rsid w:val="004A4862"/>
    <w:rsid w:val="005914B3"/>
    <w:rsid w:val="005A5E72"/>
    <w:rsid w:val="005B5744"/>
    <w:rsid w:val="00611E11"/>
    <w:rsid w:val="00684215"/>
    <w:rsid w:val="0078314F"/>
    <w:rsid w:val="00854675"/>
    <w:rsid w:val="00981019"/>
    <w:rsid w:val="00A30436"/>
    <w:rsid w:val="00AA2EFD"/>
    <w:rsid w:val="00B6656E"/>
    <w:rsid w:val="00B71DD6"/>
    <w:rsid w:val="00C84224"/>
    <w:rsid w:val="00CB4362"/>
    <w:rsid w:val="00CB5C86"/>
    <w:rsid w:val="00E75FD7"/>
    <w:rsid w:val="00FB41A4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E462A4E-0945-47AD-9EB0-3C852EC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C86"/>
    <w:pPr>
      <w:spacing w:before="120" w:after="120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CB5C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CB5C86"/>
    <w:rPr>
      <w:rFonts w:cs="Times New Roman"/>
    </w:rPr>
  </w:style>
  <w:style w:type="character" w:styleId="a7">
    <w:name w:val="Hyperlink"/>
    <w:uiPriority w:val="99"/>
    <w:rsid w:val="00CB5C86"/>
    <w:rPr>
      <w:rFonts w:cs="Times New Roman"/>
      <w:color w:val="0000FF"/>
      <w:u w:val="single"/>
    </w:rPr>
  </w:style>
  <w:style w:type="paragraph" w:customStyle="1" w:styleId="hd">
    <w:name w:val="hd"/>
    <w:basedOn w:val="a"/>
    <w:rsid w:val="000A121F"/>
    <w:pPr>
      <w:spacing w:before="100" w:beforeAutospacing="1" w:after="100" w:afterAutospacing="1"/>
    </w:pPr>
    <w:rPr>
      <w:rFonts w:ascii="Verdana" w:hAnsi="Verdana"/>
      <w:b/>
      <w:bCs/>
      <w:sz w:val="24"/>
      <w:szCs w:val="24"/>
    </w:rPr>
  </w:style>
  <w:style w:type="paragraph" w:customStyle="1" w:styleId="hd2">
    <w:name w:val="hd2"/>
    <w:basedOn w:val="a"/>
    <w:rsid w:val="000A121F"/>
    <w:pP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au">
    <w:name w:val="au"/>
    <w:basedOn w:val="a"/>
    <w:rsid w:val="000A121F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drw">
    <w:name w:val="drw"/>
    <w:basedOn w:val="a"/>
    <w:rsid w:val="000A121F"/>
    <w:pPr>
      <w:spacing w:before="100" w:beforeAutospacing="1" w:after="100" w:afterAutospacing="1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</vt:lpstr>
    </vt:vector>
  </TitlesOfParts>
  <Company>2</Company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</dc:title>
  <dc:subject/>
  <dc:creator>1</dc:creator>
  <cp:keywords/>
  <dc:description/>
  <cp:lastModifiedBy>admin</cp:lastModifiedBy>
  <cp:revision>2</cp:revision>
  <dcterms:created xsi:type="dcterms:W3CDTF">2014-03-07T21:37:00Z</dcterms:created>
  <dcterms:modified xsi:type="dcterms:W3CDTF">2014-03-07T21:37:00Z</dcterms:modified>
</cp:coreProperties>
</file>