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BA" w:rsidRDefault="00AB36BA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>
        <w:rPr>
          <w:b/>
          <w:bCs/>
          <w:color w:val="000000"/>
          <w:sz w:val="32"/>
          <w:szCs w:val="32"/>
        </w:rPr>
        <w:t xml:space="preserve">Проблема русского национального характера в прозе XIX века </w:t>
      </w:r>
    </w:p>
    <w:p w:rsidR="00AB36BA" w:rsidRDefault="00AB36B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Федор Михайлович Достоевский — удивительно тонкий и вдумчивый писатель, сумевший разглядеть черты русского национального характера и верно, без лишней сентиментальности передать его черты в своем романе «Униженные и оскорбленные». </w:t>
      </w:r>
    </w:p>
    <w:p w:rsidR="00AB36BA" w:rsidRDefault="00AB36B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Можно сколько угодно полемизировать, что герои Достоевского, изломанные жизнью, не дают той картины истинной России, какую видели Пушкин и Лермонтов, Некрасов и Тургенев... Но, прочитав роман «Униженные и оскорбленные», поражаешься правде жизни, схваченной автором, сумевшим обрисовать характерные черты русского национального характера в Женских образах: Наташи Ихменевой и Кати и мужских — Ивана Петровича и Алеши. </w:t>
      </w:r>
    </w:p>
    <w:p w:rsidR="00AB36BA" w:rsidRDefault="00AB36B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Жертвенность отличает Наташу. Она способна глубоко и искренне любить, забыть себя, собственное достоинство ради любимого. Ведь точно знала, что недолговечно счастье, а бросилась в объятия Алеши, как в омут. Теперь она не сожалеет ни о чем находит в себе мужество не попрекать любимого. Лишь другу Ивану Петровичу, поверяет свои сокровенные мысли. «Вот и кончилась наша любовь. Полгода жизни! И на всю жизнь,— прибавила она, сжимая руки. Ее рука горела... — Видишь, Ваня: ведь я решила, что я его не любила как ровню, так, как обыкновенно женщина любит мужчину. А любила его, как... почти мать. </w:t>
      </w:r>
    </w:p>
    <w:p w:rsidR="00AB36BA" w:rsidRDefault="00AB36B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Мне даже кажется, что совсем и не бывает на свете такой любви, чтоб оба друг друга любили как ровные, а?... говорили, что он без характера и... и умом не далек, как ребенок. Ну, а я это-то в нем и любила больше всего... веришь ли этому?... и будь он хоть чем-нибудь другой, с характером ль, умнее, я бы, может, и не любила его так...» Еще «оригинальнее», самоуничижаясь, относится к любви Катя. «...Она сама нарочно растравляет свою рану (любовь), чувствуя в этом какую-то потребность,— потребность отчаяния, страданий...» </w:t>
      </w:r>
    </w:p>
    <w:p w:rsidR="00AB36BA" w:rsidRDefault="00AB36B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Но самое интересное, что безвольный, эгоистичный и избалованный Алеша принимает такое отношение женщин спокойно, требуя от них полнейшей самоотреченности. Он «любит» обеих, ему «трудно» сделать выбор между бедной Наташей и Катей с миллионным состоянием. Алеша покорно ждет своей участи. (Как это похоже на современных мужчин, похваляющихся своими несуществующими достоинствами.) Далее Достоевский приводит удивительный диалог двух любящих женщин, решающих, с кем возлюбленному будет лучше, а кто должен уйти, пожертвовав собой ради его счастья. </w:t>
      </w:r>
    </w:p>
    <w:p w:rsidR="00AB36BA" w:rsidRDefault="00AB36BA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Катя спрашивает Наташу: «Я хочу... я должна... Ну я вас просто спрошу: очень вы любите Алешу? — Да, очень. — А если так... если вы очень любите Алешу... то... вы должны любить и его счастье...» Наташа понимает, что, кроме любви, князя интересуют деньги, а тут преимущество на стороне Кати. Катя почти клянется: «Я буду его очень любить, Наташа, и вам обо всем писать...» И невольно задаешь вопрос — чем заслужил Алеша такую любовь этих необыкновенных женщин? Ведь ни умом, ни характером, ни богатством не блещет. </w:t>
      </w:r>
    </w:p>
    <w:p w:rsidR="00AB36BA" w:rsidRDefault="00AB36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«Добрый»,— говорят некоторые современные критики. Но разве по-настоящему добрый человек принял бы жертву Наташи, заранее зная, что не на что жить, а отец денег не даст — эта женитьба против его воли. Наташа живет в «ужасной квартире», а себе Алеша снимает превосходную. Он позволяет себя обожать, «огорошивая» влюбленную в него Наташу неприятными для нее признаниями. У него не хватает ни ума, ни душевной теплоты, чтобы оградить любящую его женщину от трудностей. Он действительно ребенок. Только вот в чем беда, он останется им вечно. </w:t>
      </w:r>
    </w:p>
    <w:p w:rsidR="00AB36BA" w:rsidRDefault="00AB36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Очень удобно жить, не думая ни о чем, не отвечая ни за себя, й за живущего рядом. Достоевский гениально изобразил национальную черту русского мужчины — безответственность и «детскость». До старости все считают себя детьми. Сначала цепляются за материнскую юбку, потом за «женину». И как бы ни старался Достоевский придать Алеше черты положительного героя, не получается полюбить его. </w:t>
      </w:r>
    </w:p>
    <w:p w:rsidR="00AB36BA" w:rsidRDefault="00AB36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Рядом — умный, самоотверженный, влюбленный Иван Петрович, но Наташа его не любит. Парадокс, который встречается в жизни на каждом шагу, но ни понять, ни объяснить его невозможно. Только разве «загадочностью» русского характера, ничем другим. Поздно Наташа поняла: «Ваня, зачем я разрушила твое счастье?» И в глазах ее я прочел: «Мы могли быть навеки счастливы вместе!» Но в том-то и дело, что это сослагательное наклонение. А в реальной жизни таких не любят. </w:t>
      </w:r>
    </w:p>
    <w:p w:rsidR="00AB36BA" w:rsidRDefault="00AB36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Остается восхититься гениальности Ф. М. Достоевского, сумевшего увидеть типичные черты русского национального характера и ярко, точно, без прикрас вывести его на страницах своего произведения. С годами черты характера усугубились или обострились, но так было заложено, вероятно, изначально: сильная, умная, понимающая, самоотверженная женщина и слабовольный, позволяющий себя обожать неизвестно за какие заслуги инфантильный мужчина. Есть, конечно, исключения, но они лишь подтверждают правила. </w:t>
      </w:r>
    </w:p>
    <w:p w:rsidR="00AB36BA" w:rsidRDefault="00AB36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B36B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84"/>
    <w:rsid w:val="005D7284"/>
    <w:rsid w:val="007306A4"/>
    <w:rsid w:val="00AB36BA"/>
    <w:rsid w:val="00E7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A5AEDC-D8E0-4C62-AD27-15E362A2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3037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русского национального характера в прозе XIX века </vt:lpstr>
    </vt:vector>
  </TitlesOfParts>
  <Company>PERSONAL COMPUTERS</Company>
  <LinksUpToDate>false</LinksUpToDate>
  <CharactersWithSpaces>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русского национального характера в прозе XIX века </dc:title>
  <dc:subject/>
  <dc:creator>USER</dc:creator>
  <cp:keywords/>
  <dc:description/>
  <cp:lastModifiedBy>admin</cp:lastModifiedBy>
  <cp:revision>2</cp:revision>
  <dcterms:created xsi:type="dcterms:W3CDTF">2014-01-26T05:06:00Z</dcterms:created>
  <dcterms:modified xsi:type="dcterms:W3CDTF">2014-01-26T05:06:00Z</dcterms:modified>
</cp:coreProperties>
</file>