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B49" w:rsidRPr="008952DE" w:rsidRDefault="00CB4B49" w:rsidP="00CB4B49">
      <w:pPr>
        <w:tabs>
          <w:tab w:val="left" w:pos="3040"/>
        </w:tabs>
        <w:jc w:val="center"/>
        <w:rPr>
          <w:sz w:val="28"/>
          <w:szCs w:val="28"/>
        </w:rPr>
      </w:pPr>
      <w:r w:rsidRPr="00655374">
        <w:rPr>
          <w:b w:val="0"/>
          <w:color w:val="auto"/>
          <w:sz w:val="36"/>
          <w:szCs w:val="36"/>
        </w:rPr>
        <w:t>МОУ лицей №23</w:t>
      </w:r>
    </w:p>
    <w:p w:rsidR="00CB4B49" w:rsidRDefault="00CB4B49" w:rsidP="00CB4B49">
      <w:pPr>
        <w:jc w:val="center"/>
        <w:rPr>
          <w:b w:val="0"/>
          <w:color w:val="auto"/>
          <w:sz w:val="72"/>
          <w:szCs w:val="72"/>
        </w:rPr>
      </w:pPr>
    </w:p>
    <w:p w:rsidR="00CB4B49" w:rsidRDefault="00CB4B49" w:rsidP="00CB4B49">
      <w:pPr>
        <w:jc w:val="center"/>
        <w:rPr>
          <w:b w:val="0"/>
          <w:color w:val="auto"/>
          <w:sz w:val="72"/>
          <w:szCs w:val="72"/>
        </w:rPr>
      </w:pPr>
      <w:r w:rsidRPr="00655374">
        <w:rPr>
          <w:b w:val="0"/>
          <w:color w:val="auto"/>
          <w:sz w:val="72"/>
          <w:szCs w:val="72"/>
        </w:rPr>
        <w:t xml:space="preserve">Проблемы национального характера в русской </w:t>
      </w:r>
      <w:r>
        <w:rPr>
          <w:b w:val="0"/>
          <w:color w:val="auto"/>
          <w:sz w:val="72"/>
          <w:szCs w:val="72"/>
        </w:rPr>
        <w:t xml:space="preserve">прозе  </w:t>
      </w:r>
    </w:p>
    <w:p w:rsidR="00CB4B49" w:rsidRPr="00655374" w:rsidRDefault="00CB4B49" w:rsidP="00CB4B49">
      <w:pPr>
        <w:jc w:val="center"/>
        <w:rPr>
          <w:b w:val="0"/>
          <w:color w:val="auto"/>
          <w:sz w:val="72"/>
          <w:szCs w:val="72"/>
        </w:rPr>
      </w:pPr>
      <w:r>
        <w:rPr>
          <w:b w:val="0"/>
          <w:color w:val="auto"/>
          <w:sz w:val="72"/>
          <w:szCs w:val="72"/>
        </w:rPr>
        <w:t>20 века</w:t>
      </w:r>
    </w:p>
    <w:p w:rsidR="00CB4B49" w:rsidRDefault="00CB4B49" w:rsidP="00CB4B49">
      <w:pPr>
        <w:jc w:val="center"/>
        <w:rPr>
          <w:b w:val="0"/>
          <w:color w:val="auto"/>
          <w:sz w:val="72"/>
          <w:szCs w:val="72"/>
        </w:rPr>
      </w:pPr>
    </w:p>
    <w:p w:rsidR="00CB4B49" w:rsidRDefault="00CB4B49" w:rsidP="00CB4B49">
      <w:pPr>
        <w:jc w:val="center"/>
        <w:rPr>
          <w:b w:val="0"/>
          <w:color w:val="auto"/>
          <w:sz w:val="72"/>
          <w:szCs w:val="72"/>
        </w:rPr>
      </w:pPr>
      <w:r>
        <w:rPr>
          <w:b w:val="0"/>
          <w:color w:val="auto"/>
          <w:sz w:val="48"/>
          <w:szCs w:val="48"/>
        </w:rPr>
        <w:t>РЕФЕРАТ</w:t>
      </w:r>
    </w:p>
    <w:p w:rsidR="00CB4B49" w:rsidRDefault="00CB4B49" w:rsidP="00CB4B49">
      <w:pPr>
        <w:rPr>
          <w:b w:val="0"/>
          <w:color w:val="auto"/>
          <w:sz w:val="56"/>
          <w:szCs w:val="56"/>
        </w:rPr>
      </w:pPr>
    </w:p>
    <w:p w:rsidR="00CB4B49" w:rsidRDefault="00CB4B49" w:rsidP="00CB4B49">
      <w:pPr>
        <w:rPr>
          <w:b w:val="0"/>
          <w:color w:val="auto"/>
          <w:sz w:val="56"/>
          <w:szCs w:val="56"/>
        </w:rPr>
      </w:pPr>
    </w:p>
    <w:p w:rsidR="00CB4B49" w:rsidRDefault="00CB4B49" w:rsidP="00CB4B49">
      <w:pPr>
        <w:ind w:left="424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</w:t>
      </w:r>
    </w:p>
    <w:p w:rsidR="00CB4B49" w:rsidRDefault="00CB4B49" w:rsidP="00CB4B49">
      <w:pPr>
        <w:ind w:left="4248"/>
        <w:jc w:val="both"/>
        <w:rPr>
          <w:b w:val="0"/>
          <w:color w:val="auto"/>
          <w:sz w:val="28"/>
          <w:szCs w:val="28"/>
        </w:rPr>
      </w:pPr>
    </w:p>
    <w:p w:rsidR="00CB4B49" w:rsidRPr="00320DCC" w:rsidRDefault="00CB4B49" w:rsidP="00CB4B49">
      <w:pPr>
        <w:ind w:left="4248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28"/>
          <w:szCs w:val="28"/>
        </w:rPr>
        <w:t xml:space="preserve">   </w:t>
      </w:r>
      <w:r>
        <w:rPr>
          <w:b w:val="0"/>
          <w:color w:val="auto"/>
          <w:sz w:val="28"/>
          <w:szCs w:val="28"/>
          <w:u w:val="single"/>
        </w:rPr>
        <w:t>Выполнила</w:t>
      </w:r>
      <w:r>
        <w:rPr>
          <w:b w:val="0"/>
          <w:color w:val="auto"/>
          <w:sz w:val="28"/>
          <w:szCs w:val="28"/>
        </w:rPr>
        <w:t xml:space="preserve">      </w:t>
      </w:r>
      <w:r w:rsidRPr="00320DCC">
        <w:rPr>
          <w:b w:val="0"/>
          <w:color w:val="auto"/>
          <w:sz w:val="32"/>
          <w:szCs w:val="32"/>
        </w:rPr>
        <w:t>ученица 11 «Э» класса</w:t>
      </w:r>
    </w:p>
    <w:p w:rsidR="00CB4B49" w:rsidRPr="00320DCC" w:rsidRDefault="00CB4B49" w:rsidP="00CB4B49">
      <w:pPr>
        <w:ind w:left="4956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28"/>
          <w:szCs w:val="28"/>
        </w:rPr>
        <w:t xml:space="preserve">                  </w:t>
      </w:r>
      <w:r w:rsidRPr="00320DCC">
        <w:rPr>
          <w:b w:val="0"/>
          <w:color w:val="auto"/>
          <w:sz w:val="32"/>
          <w:szCs w:val="32"/>
        </w:rPr>
        <w:t xml:space="preserve">Лысых Юлия           </w:t>
      </w:r>
    </w:p>
    <w:p w:rsidR="00CB4B49" w:rsidRPr="00320DCC" w:rsidRDefault="00CB4B49" w:rsidP="00CB4B49">
      <w:pPr>
        <w:ind w:left="4956"/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               </w:t>
      </w:r>
      <w:r w:rsidRPr="00320DCC">
        <w:rPr>
          <w:b w:val="0"/>
          <w:color w:val="auto"/>
          <w:sz w:val="32"/>
          <w:szCs w:val="32"/>
        </w:rPr>
        <w:t>Владимировна</w:t>
      </w:r>
      <w:r w:rsidRPr="00320DCC">
        <w:rPr>
          <w:sz w:val="32"/>
          <w:szCs w:val="32"/>
        </w:rPr>
        <w:t xml:space="preserve">                                                                     </w:t>
      </w:r>
      <w:r>
        <w:rPr>
          <w:sz w:val="32"/>
          <w:szCs w:val="32"/>
        </w:rPr>
        <w:t xml:space="preserve">        </w:t>
      </w:r>
    </w:p>
    <w:p w:rsidR="00CB4B49" w:rsidRDefault="00CB4B49" w:rsidP="00CB4B49">
      <w:pPr>
        <w:tabs>
          <w:tab w:val="left" w:pos="7260"/>
        </w:tabs>
        <w:jc w:val="both"/>
        <w:rPr>
          <w:b w:val="0"/>
          <w:color w:val="auto"/>
          <w:sz w:val="36"/>
          <w:szCs w:val="36"/>
        </w:rPr>
      </w:pPr>
      <w:r>
        <w:rPr>
          <w:b w:val="0"/>
          <w:color w:val="auto"/>
          <w:sz w:val="36"/>
          <w:szCs w:val="36"/>
        </w:rPr>
        <w:t xml:space="preserve">               </w:t>
      </w:r>
    </w:p>
    <w:p w:rsidR="00CB4B49" w:rsidRDefault="00CB4B49" w:rsidP="00CB4B49">
      <w:pPr>
        <w:tabs>
          <w:tab w:val="left" w:pos="7260"/>
        </w:tabs>
        <w:jc w:val="both"/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28"/>
          <w:szCs w:val="28"/>
        </w:rPr>
        <w:t xml:space="preserve">                                                                </w:t>
      </w:r>
      <w:r>
        <w:rPr>
          <w:b w:val="0"/>
          <w:color w:val="auto"/>
          <w:sz w:val="28"/>
          <w:szCs w:val="28"/>
          <w:u w:val="single"/>
        </w:rPr>
        <w:t>Руководитель</w:t>
      </w:r>
      <w:r>
        <w:rPr>
          <w:b w:val="0"/>
          <w:color w:val="auto"/>
          <w:sz w:val="32"/>
          <w:szCs w:val="32"/>
        </w:rPr>
        <w:t>:  учитель русского</w:t>
      </w:r>
    </w:p>
    <w:p w:rsidR="00CB4B49" w:rsidRDefault="00CB4B49" w:rsidP="00CB4B49">
      <w:pPr>
        <w:tabs>
          <w:tab w:val="left" w:pos="6500"/>
        </w:tabs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                                                                               языка и литературы</w:t>
      </w:r>
    </w:p>
    <w:p w:rsidR="00CB4B49" w:rsidRDefault="00CB4B49" w:rsidP="00CB4B49">
      <w:pPr>
        <w:tabs>
          <w:tab w:val="left" w:pos="7260"/>
        </w:tabs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                                                                               Горбачева </w:t>
      </w:r>
    </w:p>
    <w:p w:rsidR="00CB4B49" w:rsidRDefault="00CB4B49" w:rsidP="00CB4B49">
      <w:pPr>
        <w:tabs>
          <w:tab w:val="left" w:pos="7260"/>
        </w:tabs>
        <w:jc w:val="both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                                                                               Светлана  Павловна</w:t>
      </w: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  <w:r>
        <w:rPr>
          <w:b w:val="0"/>
          <w:color w:val="auto"/>
          <w:sz w:val="36"/>
          <w:szCs w:val="36"/>
        </w:rPr>
        <w:t xml:space="preserve">                                                     </w:t>
      </w: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jc w:val="center"/>
        <w:rPr>
          <w:b w:val="0"/>
          <w:color w:val="auto"/>
          <w:sz w:val="36"/>
          <w:szCs w:val="36"/>
        </w:rPr>
      </w:pPr>
    </w:p>
    <w:p w:rsidR="00CB4B49" w:rsidRDefault="00CB4B49" w:rsidP="00CB4B49">
      <w:pPr>
        <w:tabs>
          <w:tab w:val="left" w:pos="7260"/>
        </w:tabs>
        <w:jc w:val="center"/>
        <w:rPr>
          <w:b w:val="0"/>
          <w:color w:val="auto"/>
          <w:sz w:val="44"/>
          <w:szCs w:val="44"/>
        </w:rPr>
      </w:pPr>
      <w:r>
        <w:rPr>
          <w:b w:val="0"/>
          <w:color w:val="auto"/>
          <w:sz w:val="36"/>
          <w:szCs w:val="36"/>
        </w:rPr>
        <w:t>г. Калининград</w:t>
      </w:r>
    </w:p>
    <w:p w:rsidR="00CB4B49" w:rsidRDefault="00CB4B49" w:rsidP="00CB4B49">
      <w:pPr>
        <w:tabs>
          <w:tab w:val="left" w:pos="7260"/>
        </w:tabs>
        <w:jc w:val="center"/>
        <w:rPr>
          <w:b w:val="0"/>
          <w:color w:val="auto"/>
          <w:sz w:val="36"/>
          <w:szCs w:val="36"/>
        </w:rPr>
      </w:pPr>
      <w:r w:rsidRPr="00BD5946">
        <w:rPr>
          <w:b w:val="0"/>
          <w:color w:val="auto"/>
          <w:sz w:val="32"/>
          <w:szCs w:val="32"/>
        </w:rPr>
        <w:t>2004</w:t>
      </w:r>
    </w:p>
    <w:p w:rsidR="00437B95" w:rsidRPr="00437B95" w:rsidRDefault="00437B95" w:rsidP="00655374">
      <w:pPr>
        <w:tabs>
          <w:tab w:val="left" w:pos="7260"/>
        </w:tabs>
        <w:jc w:val="center"/>
        <w:rPr>
          <w:b w:val="0"/>
          <w:color w:val="auto"/>
          <w:sz w:val="36"/>
          <w:szCs w:val="36"/>
        </w:rPr>
      </w:pPr>
      <w:r>
        <w:rPr>
          <w:b w:val="0"/>
          <w:color w:val="auto"/>
          <w:sz w:val="44"/>
          <w:szCs w:val="44"/>
        </w:rPr>
        <w:t>Оглавление</w:t>
      </w:r>
    </w:p>
    <w:p w:rsidR="00437B95" w:rsidRDefault="00437B95" w:rsidP="00437B95">
      <w:pPr>
        <w:tabs>
          <w:tab w:val="left" w:pos="7260"/>
        </w:tabs>
        <w:jc w:val="center"/>
        <w:rPr>
          <w:b w:val="0"/>
          <w:color w:val="auto"/>
          <w:sz w:val="44"/>
          <w:szCs w:val="44"/>
        </w:rPr>
      </w:pPr>
    </w:p>
    <w:p w:rsidR="00437B95" w:rsidRDefault="00437B95" w:rsidP="00437B95">
      <w:pPr>
        <w:tabs>
          <w:tab w:val="left" w:pos="7260"/>
        </w:tabs>
        <w:jc w:val="center"/>
        <w:rPr>
          <w:b w:val="0"/>
          <w:color w:val="auto"/>
          <w:sz w:val="44"/>
          <w:szCs w:val="44"/>
        </w:rPr>
      </w:pPr>
    </w:p>
    <w:p w:rsidR="00437B95" w:rsidRDefault="00437B95" w:rsidP="00437B95">
      <w:pPr>
        <w:tabs>
          <w:tab w:val="left" w:pos="7260"/>
        </w:tabs>
        <w:jc w:val="center"/>
        <w:rPr>
          <w:b w:val="0"/>
          <w:color w:val="auto"/>
          <w:sz w:val="44"/>
          <w:szCs w:val="44"/>
        </w:rPr>
      </w:pPr>
    </w:p>
    <w:p w:rsidR="00437B95" w:rsidRDefault="000F2309" w:rsidP="00437B95">
      <w:pPr>
        <w:numPr>
          <w:ilvl w:val="0"/>
          <w:numId w:val="1"/>
        </w:numPr>
        <w:tabs>
          <w:tab w:val="left" w:pos="7260"/>
        </w:tabs>
        <w:rPr>
          <w:b w:val="0"/>
          <w:color w:val="auto"/>
          <w:sz w:val="40"/>
          <w:szCs w:val="40"/>
        </w:rPr>
      </w:pPr>
      <w:r>
        <w:rPr>
          <w:b w:val="0"/>
          <w:color w:val="auto"/>
          <w:sz w:val="40"/>
          <w:szCs w:val="40"/>
        </w:rPr>
        <w:t>Введение……………………………………………...2</w:t>
      </w:r>
    </w:p>
    <w:p w:rsidR="000F2309" w:rsidRDefault="000F2309" w:rsidP="000F2309">
      <w:pPr>
        <w:numPr>
          <w:ilvl w:val="0"/>
          <w:numId w:val="1"/>
        </w:numPr>
        <w:tabs>
          <w:tab w:val="left" w:pos="7260"/>
        </w:tabs>
        <w:rPr>
          <w:b w:val="0"/>
          <w:color w:val="auto"/>
          <w:sz w:val="40"/>
          <w:szCs w:val="40"/>
        </w:rPr>
      </w:pPr>
      <w:r>
        <w:rPr>
          <w:b w:val="0"/>
          <w:color w:val="auto"/>
          <w:sz w:val="32"/>
          <w:szCs w:val="32"/>
        </w:rPr>
        <w:t xml:space="preserve">1. </w:t>
      </w:r>
      <w:r w:rsidRPr="000F2309">
        <w:rPr>
          <w:b w:val="0"/>
          <w:color w:val="auto"/>
          <w:sz w:val="32"/>
          <w:szCs w:val="32"/>
        </w:rPr>
        <w:t>Русский характер в произведениях Н.С.Лескова</w:t>
      </w:r>
      <w:r>
        <w:rPr>
          <w:b w:val="0"/>
          <w:color w:val="auto"/>
          <w:sz w:val="32"/>
          <w:szCs w:val="32"/>
        </w:rPr>
        <w:t>……………</w:t>
      </w:r>
      <w:r w:rsidR="002E5FF6">
        <w:rPr>
          <w:b w:val="0"/>
          <w:color w:val="auto"/>
          <w:sz w:val="32"/>
          <w:szCs w:val="32"/>
        </w:rPr>
        <w:t>…</w:t>
      </w:r>
      <w:r>
        <w:rPr>
          <w:b w:val="0"/>
          <w:color w:val="auto"/>
          <w:sz w:val="32"/>
          <w:szCs w:val="32"/>
        </w:rPr>
        <w:t>4</w:t>
      </w:r>
    </w:p>
    <w:p w:rsidR="001A18C7" w:rsidRDefault="001A18C7" w:rsidP="000F2309">
      <w:pPr>
        <w:numPr>
          <w:ilvl w:val="0"/>
          <w:numId w:val="38"/>
        </w:numPr>
        <w:tabs>
          <w:tab w:val="left" w:pos="7260"/>
        </w:tabs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Русский характер в произведениях И.А.Бунина, (новейшая </w:t>
      </w:r>
      <w:r w:rsidR="000F2309">
        <w:rPr>
          <w:b w:val="0"/>
          <w:color w:val="auto"/>
          <w:sz w:val="32"/>
          <w:szCs w:val="32"/>
        </w:rPr>
        <w:t xml:space="preserve">     </w:t>
      </w:r>
      <w:r>
        <w:rPr>
          <w:b w:val="0"/>
          <w:color w:val="auto"/>
          <w:sz w:val="32"/>
          <w:szCs w:val="32"/>
        </w:rPr>
        <w:t>проза 20 века - начало)…………………………………………..</w:t>
      </w:r>
      <w:r w:rsidRPr="0074063F">
        <w:rPr>
          <w:b w:val="0"/>
          <w:color w:val="auto"/>
          <w:sz w:val="32"/>
          <w:szCs w:val="32"/>
        </w:rPr>
        <w:t>6</w:t>
      </w:r>
    </w:p>
    <w:p w:rsidR="001A18C7" w:rsidRDefault="001A18C7" w:rsidP="000F2309">
      <w:pPr>
        <w:numPr>
          <w:ilvl w:val="0"/>
          <w:numId w:val="38"/>
        </w:numPr>
        <w:tabs>
          <w:tab w:val="left" w:pos="7260"/>
        </w:tabs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Русский характер в произведениях В.И.Белова, (середина 20-го века)……………………………………………………………</w:t>
      </w:r>
      <w:r w:rsidR="0074063F">
        <w:rPr>
          <w:b w:val="0"/>
          <w:color w:val="auto"/>
          <w:sz w:val="32"/>
          <w:szCs w:val="32"/>
        </w:rPr>
        <w:t>8</w:t>
      </w:r>
    </w:p>
    <w:p w:rsidR="001A18C7" w:rsidRDefault="000F2309" w:rsidP="001A18C7">
      <w:pPr>
        <w:numPr>
          <w:ilvl w:val="0"/>
          <w:numId w:val="38"/>
        </w:numPr>
        <w:tabs>
          <w:tab w:val="left" w:pos="7260"/>
        </w:tabs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О</w:t>
      </w:r>
      <w:r w:rsidR="001A18C7">
        <w:rPr>
          <w:b w:val="0"/>
          <w:color w:val="auto"/>
          <w:sz w:val="32"/>
          <w:szCs w:val="32"/>
        </w:rPr>
        <w:t xml:space="preserve">тражение русского характера в произведениях </w:t>
      </w:r>
      <w:r>
        <w:rPr>
          <w:b w:val="0"/>
          <w:color w:val="auto"/>
          <w:sz w:val="32"/>
          <w:szCs w:val="32"/>
        </w:rPr>
        <w:t xml:space="preserve">  </w:t>
      </w:r>
      <w:r w:rsidR="001A18C7">
        <w:rPr>
          <w:b w:val="0"/>
          <w:color w:val="auto"/>
          <w:sz w:val="32"/>
          <w:szCs w:val="32"/>
        </w:rPr>
        <w:t>Солженицына, (литература периода Великой Отечественной войны)……….</w:t>
      </w:r>
      <w:r w:rsidR="001A18C7">
        <w:rPr>
          <w:b w:val="0"/>
          <w:color w:val="auto"/>
          <w:sz w:val="28"/>
          <w:szCs w:val="28"/>
        </w:rPr>
        <w:t>1</w:t>
      </w:r>
      <w:r w:rsidR="0074063F">
        <w:rPr>
          <w:b w:val="0"/>
          <w:color w:val="auto"/>
          <w:sz w:val="28"/>
          <w:szCs w:val="28"/>
        </w:rPr>
        <w:t>0</w:t>
      </w:r>
    </w:p>
    <w:p w:rsidR="001A18C7" w:rsidRDefault="001A18C7" w:rsidP="001A18C7">
      <w:pPr>
        <w:numPr>
          <w:ilvl w:val="0"/>
          <w:numId w:val="38"/>
        </w:numPr>
        <w:tabs>
          <w:tab w:val="left" w:pos="7260"/>
        </w:tabs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>В.Шукшин, проблемы русского характера (русская проза в 50-90-е годы – конец 20-го века)…………………………………..</w:t>
      </w:r>
      <w:r w:rsidRPr="00655374">
        <w:rPr>
          <w:b w:val="0"/>
          <w:color w:val="auto"/>
          <w:sz w:val="28"/>
          <w:szCs w:val="28"/>
        </w:rPr>
        <w:t>1</w:t>
      </w:r>
      <w:r w:rsidR="0074063F">
        <w:rPr>
          <w:b w:val="0"/>
          <w:color w:val="auto"/>
          <w:sz w:val="28"/>
          <w:szCs w:val="28"/>
        </w:rPr>
        <w:t>3</w:t>
      </w:r>
    </w:p>
    <w:p w:rsidR="001A18C7" w:rsidRPr="000F2309" w:rsidRDefault="001A18C7" w:rsidP="000F2309">
      <w:pPr>
        <w:numPr>
          <w:ilvl w:val="0"/>
          <w:numId w:val="3"/>
        </w:numPr>
        <w:tabs>
          <w:tab w:val="left" w:pos="7260"/>
        </w:tabs>
        <w:rPr>
          <w:b w:val="0"/>
          <w:color w:val="auto"/>
          <w:sz w:val="40"/>
          <w:szCs w:val="40"/>
        </w:rPr>
      </w:pPr>
      <w:r w:rsidRPr="0074063F">
        <w:rPr>
          <w:b w:val="0"/>
          <w:color w:val="auto"/>
          <w:sz w:val="40"/>
          <w:szCs w:val="40"/>
        </w:rPr>
        <w:t>Заключени</w:t>
      </w:r>
      <w:r w:rsidR="000F2309">
        <w:rPr>
          <w:b w:val="0"/>
          <w:color w:val="auto"/>
          <w:sz w:val="40"/>
          <w:szCs w:val="40"/>
        </w:rPr>
        <w:t>е.</w:t>
      </w:r>
      <w:r w:rsidRPr="0074063F">
        <w:rPr>
          <w:b w:val="0"/>
          <w:color w:val="auto"/>
          <w:sz w:val="32"/>
          <w:szCs w:val="32"/>
        </w:rPr>
        <w:t>………………………………………………….</w:t>
      </w:r>
      <w:r w:rsidR="0074063F">
        <w:rPr>
          <w:b w:val="0"/>
          <w:color w:val="auto"/>
          <w:sz w:val="32"/>
          <w:szCs w:val="32"/>
        </w:rPr>
        <w:t>.</w:t>
      </w:r>
      <w:r w:rsidR="0074063F" w:rsidRPr="0074063F">
        <w:rPr>
          <w:b w:val="0"/>
          <w:color w:val="auto"/>
          <w:sz w:val="28"/>
          <w:szCs w:val="28"/>
        </w:rPr>
        <w:t>15</w:t>
      </w:r>
    </w:p>
    <w:p w:rsidR="001A18C7" w:rsidRPr="00795CF7" w:rsidRDefault="001A18C7" w:rsidP="001A18C7">
      <w:pPr>
        <w:rPr>
          <w:b w:val="0"/>
          <w:color w:val="auto"/>
          <w:sz w:val="32"/>
          <w:szCs w:val="32"/>
        </w:rPr>
      </w:pPr>
      <w:r w:rsidRPr="001A18C7">
        <w:rPr>
          <w:sz w:val="28"/>
          <w:szCs w:val="28"/>
        </w:rPr>
        <w:t xml:space="preserve"> </w:t>
      </w:r>
      <w:r w:rsidR="00795CF7">
        <w:rPr>
          <w:sz w:val="28"/>
          <w:szCs w:val="28"/>
        </w:rPr>
        <w:t xml:space="preserve">       </w:t>
      </w:r>
      <w:r w:rsidR="00795CF7" w:rsidRPr="00795CF7">
        <w:rPr>
          <w:sz w:val="32"/>
          <w:szCs w:val="32"/>
        </w:rPr>
        <w:t xml:space="preserve"> </w:t>
      </w:r>
      <w:r w:rsidR="00795CF7" w:rsidRPr="000F2309">
        <w:rPr>
          <w:b w:val="0"/>
          <w:color w:val="auto"/>
          <w:sz w:val="32"/>
          <w:szCs w:val="32"/>
        </w:rPr>
        <w:t>Библиография</w:t>
      </w:r>
      <w:r w:rsidR="00795CF7">
        <w:rPr>
          <w:b w:val="0"/>
          <w:color w:val="auto"/>
          <w:sz w:val="32"/>
          <w:szCs w:val="32"/>
        </w:rPr>
        <w:t>……………………………………………………</w:t>
      </w:r>
      <w:r w:rsidR="00795CF7">
        <w:rPr>
          <w:b w:val="0"/>
          <w:color w:val="auto"/>
          <w:sz w:val="28"/>
          <w:szCs w:val="28"/>
        </w:rPr>
        <w:t>16</w:t>
      </w:r>
      <w:r w:rsidRPr="00795CF7">
        <w:rPr>
          <w:b w:val="0"/>
          <w:color w:val="auto"/>
          <w:sz w:val="32"/>
          <w:szCs w:val="32"/>
        </w:rPr>
        <w:t xml:space="preserve">     </w:t>
      </w:r>
    </w:p>
    <w:p w:rsidR="00437B95" w:rsidRDefault="00437B95" w:rsidP="00437B95">
      <w:pPr>
        <w:tabs>
          <w:tab w:val="left" w:pos="7260"/>
        </w:tabs>
        <w:ind w:left="360"/>
        <w:rPr>
          <w:b w:val="0"/>
          <w:color w:val="auto"/>
          <w:sz w:val="32"/>
          <w:szCs w:val="32"/>
        </w:rPr>
      </w:pPr>
    </w:p>
    <w:p w:rsidR="00437B95" w:rsidRDefault="00437B95" w:rsidP="00437B95">
      <w:pPr>
        <w:tabs>
          <w:tab w:val="left" w:pos="7260"/>
        </w:tabs>
        <w:ind w:left="360"/>
        <w:rPr>
          <w:b w:val="0"/>
          <w:color w:val="auto"/>
          <w:sz w:val="32"/>
          <w:szCs w:val="32"/>
        </w:rPr>
      </w:pPr>
      <w:r>
        <w:rPr>
          <w:b w:val="0"/>
          <w:color w:val="auto"/>
          <w:sz w:val="32"/>
          <w:szCs w:val="32"/>
        </w:rPr>
        <w:t xml:space="preserve">                                                             </w:t>
      </w: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32"/>
          <w:szCs w:val="32"/>
        </w:rPr>
      </w:pP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32"/>
          <w:szCs w:val="32"/>
        </w:rPr>
      </w:pP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32"/>
          <w:szCs w:val="32"/>
        </w:rPr>
      </w:pP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40"/>
          <w:szCs w:val="40"/>
        </w:rPr>
      </w:pP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40"/>
          <w:szCs w:val="40"/>
        </w:rPr>
      </w:pPr>
    </w:p>
    <w:p w:rsidR="00437B95" w:rsidRDefault="00437B95" w:rsidP="00437B95">
      <w:pPr>
        <w:tabs>
          <w:tab w:val="left" w:pos="7260"/>
        </w:tabs>
        <w:rPr>
          <w:b w:val="0"/>
          <w:color w:val="auto"/>
          <w:sz w:val="40"/>
          <w:szCs w:val="40"/>
        </w:rPr>
      </w:pPr>
    </w:p>
    <w:p w:rsidR="00437B95" w:rsidRDefault="00437B95" w:rsidP="00437B95">
      <w:pPr>
        <w:rPr>
          <w:sz w:val="40"/>
          <w:szCs w:val="40"/>
        </w:rPr>
      </w:pPr>
    </w:p>
    <w:p w:rsidR="0074063F" w:rsidRDefault="0074063F" w:rsidP="0074063F">
      <w:pPr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ind w:left="-180"/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jc w:val="center"/>
        <w:rPr>
          <w:color w:val="auto"/>
          <w:sz w:val="40"/>
          <w:szCs w:val="40"/>
        </w:rPr>
      </w:pPr>
    </w:p>
    <w:p w:rsidR="000F2309" w:rsidRDefault="000F2309" w:rsidP="000F2309">
      <w:pPr>
        <w:ind w:left="4320"/>
        <w:jc w:val="center"/>
        <w:rPr>
          <w:color w:val="auto"/>
          <w:sz w:val="40"/>
          <w:szCs w:val="40"/>
        </w:rPr>
      </w:pPr>
    </w:p>
    <w:p w:rsidR="0074063F" w:rsidRDefault="000F2309" w:rsidP="000F2309">
      <w:pPr>
        <w:ind w:left="360"/>
        <w:jc w:val="center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Введение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32"/>
          <w:szCs w:val="32"/>
        </w:rPr>
      </w:pP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32"/>
          <w:szCs w:val="32"/>
        </w:rPr>
      </w:pP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Д</w:t>
      </w:r>
      <w:r w:rsidRPr="00732A19">
        <w:rPr>
          <w:b w:val="0"/>
          <w:color w:val="auto"/>
          <w:sz w:val="28"/>
          <w:szCs w:val="28"/>
        </w:rPr>
        <w:t>вадцатый век является веком появления новых течений в литературе, где формируется новый взгляд на русскую литературу, меняется представление о ценностях этого мира.  В двадцатом веке происходило множество событий, особо повлиявших на формирование национального х</w:t>
      </w:r>
      <w:r>
        <w:rPr>
          <w:b w:val="0"/>
          <w:color w:val="auto"/>
          <w:sz w:val="28"/>
          <w:szCs w:val="28"/>
        </w:rPr>
        <w:t>арактера</w:t>
      </w:r>
      <w:r w:rsidRPr="00732A19">
        <w:rPr>
          <w:b w:val="0"/>
          <w:color w:val="auto"/>
          <w:sz w:val="28"/>
          <w:szCs w:val="28"/>
        </w:rPr>
        <w:t>. Мы рассмотрим несколько</w:t>
      </w:r>
      <w:r>
        <w:rPr>
          <w:b w:val="0"/>
          <w:color w:val="auto"/>
          <w:sz w:val="28"/>
          <w:szCs w:val="28"/>
        </w:rPr>
        <w:t xml:space="preserve"> исторических событий</w:t>
      </w:r>
      <w:r w:rsidRPr="00732A19">
        <w:rPr>
          <w:b w:val="0"/>
          <w:color w:val="auto"/>
          <w:sz w:val="28"/>
          <w:szCs w:val="28"/>
        </w:rPr>
        <w:t>,</w:t>
      </w:r>
      <w:r>
        <w:rPr>
          <w:b w:val="0"/>
          <w:color w:val="auto"/>
          <w:sz w:val="28"/>
          <w:szCs w:val="28"/>
        </w:rPr>
        <w:t xml:space="preserve"> определим</w:t>
      </w:r>
      <w:r w:rsidRPr="00732A19">
        <w:rPr>
          <w:b w:val="0"/>
          <w:color w:val="auto"/>
          <w:sz w:val="28"/>
          <w:szCs w:val="28"/>
        </w:rPr>
        <w:t xml:space="preserve"> их влияние на </w:t>
      </w:r>
      <w:r>
        <w:rPr>
          <w:b w:val="0"/>
          <w:color w:val="auto"/>
          <w:sz w:val="28"/>
          <w:szCs w:val="28"/>
        </w:rPr>
        <w:t>литературу.</w:t>
      </w:r>
      <w:r w:rsidRPr="00732A19">
        <w:rPr>
          <w:b w:val="0"/>
          <w:color w:val="auto"/>
          <w:sz w:val="28"/>
          <w:szCs w:val="28"/>
        </w:rPr>
        <w:t xml:space="preserve"> Прежде всего – влияние революционных потрясений</w:t>
      </w:r>
      <w:r>
        <w:rPr>
          <w:b w:val="0"/>
          <w:color w:val="auto"/>
          <w:sz w:val="28"/>
          <w:szCs w:val="28"/>
        </w:rPr>
        <w:t>.</w:t>
      </w:r>
      <w:r w:rsidRPr="00732A19">
        <w:rPr>
          <w:b w:val="0"/>
          <w:color w:val="auto"/>
          <w:sz w:val="28"/>
          <w:szCs w:val="28"/>
        </w:rPr>
        <w:t xml:space="preserve">  </w:t>
      </w: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Россия начала двадцатого века пережила, как известно</w:t>
      </w:r>
      <w:r>
        <w:rPr>
          <w:b w:val="0"/>
          <w:color w:val="auto"/>
          <w:sz w:val="28"/>
          <w:szCs w:val="28"/>
        </w:rPr>
        <w:t>,</w:t>
      </w:r>
      <w:r w:rsidRPr="00732A19">
        <w:rPr>
          <w:b w:val="0"/>
          <w:color w:val="auto"/>
          <w:sz w:val="28"/>
          <w:szCs w:val="28"/>
        </w:rPr>
        <w:t xml:space="preserve"> три революции (1905-1907 гг., Февральскую и Октябрьскую 1917 г.) и предшествующие им войны – русско-японскую (1904-1905), первую мировую (1914-1918)</w:t>
      </w:r>
      <w:r>
        <w:rPr>
          <w:b w:val="0"/>
          <w:color w:val="auto"/>
          <w:sz w:val="28"/>
          <w:szCs w:val="28"/>
        </w:rPr>
        <w:t xml:space="preserve"> и гражданскую войну.</w:t>
      </w:r>
      <w:r w:rsidRPr="00732A19">
        <w:rPr>
          <w:b w:val="0"/>
          <w:color w:val="auto"/>
          <w:sz w:val="28"/>
          <w:szCs w:val="28"/>
        </w:rPr>
        <w:t xml:space="preserve">  В бурное и грозное время противоборствовали три политические позиции: сторонников монархизма, защитников буржуазных реформ, идеологов </w:t>
      </w:r>
      <w:r>
        <w:rPr>
          <w:b w:val="0"/>
          <w:color w:val="auto"/>
          <w:sz w:val="28"/>
          <w:szCs w:val="28"/>
        </w:rPr>
        <w:t>пролетарской революции. Русской</w:t>
      </w:r>
      <w:r w:rsidRPr="00732A19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литературе</w:t>
      </w:r>
      <w:r w:rsidRPr="00732A19">
        <w:rPr>
          <w:b w:val="0"/>
          <w:color w:val="auto"/>
          <w:sz w:val="28"/>
          <w:szCs w:val="28"/>
        </w:rPr>
        <w:t xml:space="preserve"> всегда были чужды идеи любого насилия, как и буржуазного практицизма. Не принимались они и теперь. Л.Толстой в 1905 г. предчувствовал, что мир «стоит на пороге огромного преобразования». Изменению «форм общественной жизни» он предпослал, однако, духовное самоусовершенствование личности. 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«Высшие вопросы», по мысли Ив. Бунина, «о сущности бытия, о назначении человека на Земле» приобрели редкий драматизм. Писатель осознавал свою «роль в людской безграничной толпе».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Путь к искусству лежал через постижение многоплановых отношений людей, духовной атмосферы времени. И там, где конкретные явления как-то увязывались с этими проблемами, рождалось живое слово, яркий образ.  Писатели стремились к творческому преображению мира. И путь к подлинному бытию лежал через самоуглубление художника.</w:t>
      </w:r>
      <w:r>
        <w:rPr>
          <w:b w:val="0"/>
          <w:color w:val="auto"/>
          <w:sz w:val="28"/>
          <w:szCs w:val="28"/>
        </w:rPr>
        <w:t xml:space="preserve"> Таким образом, именно через </w:t>
      </w:r>
      <w:r w:rsidRPr="00732A19">
        <w:rPr>
          <w:b w:val="0"/>
          <w:color w:val="auto"/>
          <w:sz w:val="28"/>
          <w:szCs w:val="28"/>
        </w:rPr>
        <w:t>самоуглубление художника</w:t>
      </w:r>
      <w:r>
        <w:rPr>
          <w:b w:val="0"/>
          <w:color w:val="auto"/>
          <w:sz w:val="28"/>
          <w:szCs w:val="28"/>
        </w:rPr>
        <w:t xml:space="preserve"> создается новый образ, отражающий действительную реальность. И в этих образах отражается характер человека. </w:t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 w:rsidRPr="00732A19">
        <w:rPr>
          <w:b w:val="0"/>
          <w:color w:val="auto"/>
          <w:sz w:val="28"/>
          <w:szCs w:val="28"/>
        </w:rPr>
        <w:t>На мой взгляд, проблема национального характера является очень важной</w:t>
      </w:r>
      <w:r>
        <w:rPr>
          <w:b w:val="0"/>
          <w:color w:val="auto"/>
          <w:sz w:val="28"/>
          <w:szCs w:val="28"/>
        </w:rPr>
        <w:t xml:space="preserve"> и интересной,</w:t>
      </w:r>
      <w:r w:rsidRPr="00732A19">
        <w:rPr>
          <w:b w:val="0"/>
          <w:color w:val="auto"/>
          <w:sz w:val="28"/>
          <w:szCs w:val="28"/>
        </w:rPr>
        <w:t xml:space="preserve"> поскольку на протяжении </w:t>
      </w:r>
      <w:r>
        <w:rPr>
          <w:b w:val="0"/>
          <w:color w:val="auto"/>
          <w:sz w:val="28"/>
          <w:szCs w:val="28"/>
        </w:rPr>
        <w:t>многих лет она волновала умы многих писателей и ученых.  Я выбрала эту тему</w:t>
      </w:r>
      <w:r w:rsidR="000B2798">
        <w:rPr>
          <w:b w:val="0"/>
          <w:color w:val="auto"/>
          <w:sz w:val="28"/>
          <w:szCs w:val="28"/>
        </w:rPr>
        <w:t>, чтобы понять, каков он, русский человек, а, возможно и</w:t>
      </w:r>
      <w:r>
        <w:rPr>
          <w:b w:val="0"/>
          <w:color w:val="auto"/>
          <w:sz w:val="28"/>
          <w:szCs w:val="28"/>
        </w:rPr>
        <w:t xml:space="preserve"> с целью самоидентификации. Кроме того, хотелось бы соотнести свой характер, характер окружающих меня людей с характером всего русского народа.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Начать я хотела бы с определения понятия национального характера. В философии, под  словом характер понимается: </w:t>
      </w:r>
      <w:r w:rsidR="00297CED">
        <w:rPr>
          <w:b w:val="0"/>
          <w:color w:val="auto"/>
          <w:sz w:val="28"/>
          <w:szCs w:val="28"/>
        </w:rPr>
        <w:t>«</w:t>
      </w:r>
      <w:r>
        <w:rPr>
          <w:b w:val="0"/>
          <w:color w:val="auto"/>
          <w:sz w:val="28"/>
          <w:szCs w:val="28"/>
        </w:rPr>
        <w:t>целостный и устойчивый индивидуальный склад душевной жизни человека, проявляющийся в отдельных актах и состояниях его психической жизни, а также в его манерах, привычках, складе ума и свойственном человеку круге эмоциональной жизни. Характер человека выступает в качестве основы его поведения и составляет предмет изучения характерологии</w:t>
      </w:r>
      <w:r w:rsidR="00297CED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 xml:space="preserve">. </w:t>
      </w:r>
      <w:r w:rsidR="00297CED">
        <w:rPr>
          <w:b w:val="0"/>
          <w:color w:val="auto"/>
          <w:sz w:val="28"/>
          <w:szCs w:val="28"/>
        </w:rPr>
        <w:t>(21)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Как особая область психологических исследований изучение характера получило развитие главным образом в немецкой психологии 1-ой половины 20-го века, находившей в значительной мере из идей философии жизни, феноменологии и др., причем термин «характер» нередко выступал как синоним личности.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В психологии, под термином «характер» подразумевается: </w:t>
      </w:r>
      <w:r w:rsidR="00727AFA">
        <w:rPr>
          <w:b w:val="0"/>
          <w:color w:val="auto"/>
          <w:sz w:val="28"/>
          <w:szCs w:val="28"/>
        </w:rPr>
        <w:t>«</w:t>
      </w:r>
      <w:r>
        <w:rPr>
          <w:b w:val="0"/>
          <w:color w:val="auto"/>
          <w:sz w:val="28"/>
          <w:szCs w:val="28"/>
        </w:rPr>
        <w:t xml:space="preserve">1. Первоначальное значение в переводе с латинского «надпись» или «маркировка, отличающая одну вещь от других» с целью ее идентификации. Хотя это значение все еще существует, более предпочтительны здесь синонимы «черта» или «характеристика».  Когда этот термин употребляется в психологии, он означает: 2. общее количество или интеграция всех таких характеристик (черт), в результате дающие объединенное целое, которое показывает сущность (характер) ситуации, события или человека.  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Современная психология, исходя из марксистского понимания человека как совокупности общественных отношений, подчеркивает социально-историческую обусловленность характера и рассматривает его как сложное единство индивидуального и типологического, как результат взаимодействия наследственных задатков и качеств, вырабатываемых в процессе развития личности и ее воспитания</w:t>
      </w:r>
      <w:r w:rsidR="00727AFA">
        <w:rPr>
          <w:b w:val="0"/>
          <w:color w:val="auto"/>
          <w:sz w:val="28"/>
          <w:szCs w:val="28"/>
        </w:rPr>
        <w:t>»</w:t>
      </w:r>
      <w:r>
        <w:rPr>
          <w:b w:val="0"/>
          <w:color w:val="auto"/>
          <w:sz w:val="28"/>
          <w:szCs w:val="28"/>
        </w:rPr>
        <w:t>.</w:t>
      </w:r>
      <w:r w:rsidR="00727AFA">
        <w:rPr>
          <w:b w:val="0"/>
          <w:color w:val="auto"/>
          <w:sz w:val="28"/>
          <w:szCs w:val="28"/>
        </w:rPr>
        <w:t xml:space="preserve"> (22)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В переводе с греческого языка, слово характер означает «отпечаток, признак».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>Таким образом, национальный характер трактуется как отл</w:t>
      </w:r>
      <w:r w:rsidR="000B2798">
        <w:rPr>
          <w:b w:val="0"/>
          <w:color w:val="auto"/>
          <w:sz w:val="28"/>
          <w:szCs w:val="28"/>
        </w:rPr>
        <w:t>ичительная черта нации, присущая</w:t>
      </w:r>
      <w:r>
        <w:rPr>
          <w:b w:val="0"/>
          <w:color w:val="auto"/>
          <w:sz w:val="28"/>
          <w:szCs w:val="28"/>
        </w:rPr>
        <w:t xml:space="preserve"> только ей. Причем этот характер исторически и социально</w:t>
      </w:r>
      <w:r w:rsidRPr="002501DC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>обусловлен.</w:t>
      </w:r>
    </w:p>
    <w:p w:rsidR="0074063F" w:rsidRPr="00BA015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  <w:u w:val="single"/>
        </w:rPr>
      </w:pPr>
      <w:r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Моя гипотеза заключается в следующем:  можно ли найти определение  русского характера в литературных источниках? </w:t>
      </w:r>
      <w:r w:rsidR="000B2798">
        <w:rPr>
          <w:b w:val="0"/>
          <w:color w:val="auto"/>
          <w:sz w:val="28"/>
          <w:szCs w:val="28"/>
        </w:rPr>
        <w:t>К</w:t>
      </w:r>
      <w:r>
        <w:rPr>
          <w:b w:val="0"/>
          <w:color w:val="auto"/>
          <w:sz w:val="28"/>
          <w:szCs w:val="28"/>
        </w:rPr>
        <w:t xml:space="preserve">аким предстает русский человек на страницах книг </w:t>
      </w:r>
      <w:r w:rsidR="000B2798">
        <w:rPr>
          <w:b w:val="0"/>
          <w:color w:val="auto"/>
          <w:sz w:val="28"/>
          <w:szCs w:val="28"/>
          <w:u w:val="single"/>
        </w:rPr>
        <w:t>русских же писателей?</w:t>
      </w:r>
    </w:p>
    <w:p w:rsidR="0074063F" w:rsidRPr="00BA015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  <w:t xml:space="preserve">Для  исследования этой проблемы, используются такие методы, как: 1) </w:t>
      </w:r>
      <w:r w:rsidRPr="001F392B">
        <w:rPr>
          <w:b w:val="0"/>
          <w:color w:val="auto"/>
          <w:sz w:val="28"/>
          <w:szCs w:val="28"/>
          <w:u w:val="single"/>
        </w:rPr>
        <w:t>наблюдение</w:t>
      </w:r>
      <w:r w:rsidR="000B2798">
        <w:rPr>
          <w:b w:val="0"/>
          <w:color w:val="auto"/>
          <w:sz w:val="28"/>
          <w:szCs w:val="28"/>
        </w:rPr>
        <w:t>;</w:t>
      </w:r>
      <w:r>
        <w:rPr>
          <w:b w:val="0"/>
          <w:color w:val="auto"/>
          <w:sz w:val="28"/>
          <w:szCs w:val="28"/>
        </w:rPr>
        <w:t xml:space="preserve"> 2) </w:t>
      </w:r>
      <w:r w:rsidR="000B2798">
        <w:rPr>
          <w:b w:val="0"/>
          <w:color w:val="auto"/>
          <w:sz w:val="28"/>
          <w:szCs w:val="28"/>
          <w:u w:val="single"/>
        </w:rPr>
        <w:t>ф</w:t>
      </w:r>
      <w:r w:rsidRPr="001F392B">
        <w:rPr>
          <w:b w:val="0"/>
          <w:color w:val="auto"/>
          <w:sz w:val="28"/>
          <w:szCs w:val="28"/>
          <w:u w:val="single"/>
        </w:rPr>
        <w:t>илологический анализ</w:t>
      </w:r>
      <w:r w:rsidR="000B2798">
        <w:rPr>
          <w:b w:val="0"/>
          <w:color w:val="auto"/>
          <w:sz w:val="28"/>
          <w:szCs w:val="28"/>
        </w:rPr>
        <w:t>;</w:t>
      </w:r>
      <w:r>
        <w:rPr>
          <w:b w:val="0"/>
          <w:color w:val="auto"/>
          <w:sz w:val="28"/>
          <w:szCs w:val="28"/>
        </w:rPr>
        <w:t xml:space="preserve"> </w:t>
      </w:r>
      <w:r w:rsidR="000B2798">
        <w:rPr>
          <w:b w:val="0"/>
          <w:color w:val="auto"/>
          <w:sz w:val="28"/>
          <w:szCs w:val="28"/>
        </w:rPr>
        <w:t>3) т</w:t>
      </w:r>
      <w:r>
        <w:rPr>
          <w:b w:val="0"/>
          <w:color w:val="auto"/>
          <w:sz w:val="28"/>
          <w:szCs w:val="28"/>
        </w:rPr>
        <w:t xml:space="preserve">акже используется метод </w:t>
      </w:r>
      <w:r w:rsidRPr="001F392B">
        <w:rPr>
          <w:b w:val="0"/>
          <w:color w:val="auto"/>
          <w:sz w:val="28"/>
          <w:szCs w:val="28"/>
          <w:u w:val="single"/>
        </w:rPr>
        <w:t>синтеза</w:t>
      </w:r>
      <w:r>
        <w:rPr>
          <w:b w:val="0"/>
          <w:color w:val="auto"/>
          <w:sz w:val="28"/>
          <w:szCs w:val="28"/>
        </w:rPr>
        <w:t>. Здесь исследуется</w:t>
      </w:r>
      <w:r w:rsidR="000B2798">
        <w:rPr>
          <w:b w:val="0"/>
          <w:color w:val="auto"/>
          <w:sz w:val="28"/>
          <w:szCs w:val="28"/>
        </w:rPr>
        <w:t xml:space="preserve"> во всем многообразии</w:t>
      </w:r>
      <w:r>
        <w:rPr>
          <w:b w:val="0"/>
          <w:color w:val="auto"/>
          <w:sz w:val="28"/>
          <w:szCs w:val="28"/>
        </w:rPr>
        <w:t xml:space="preserve"> </w:t>
      </w:r>
      <w:r w:rsidR="000B2798">
        <w:rPr>
          <w:b w:val="0"/>
          <w:color w:val="auto"/>
          <w:sz w:val="28"/>
          <w:szCs w:val="28"/>
        </w:rPr>
        <w:t>многонациональный</w:t>
      </w:r>
      <w:r>
        <w:rPr>
          <w:b w:val="0"/>
          <w:color w:val="auto"/>
          <w:sz w:val="28"/>
          <w:szCs w:val="28"/>
        </w:rPr>
        <w:t xml:space="preserve"> характер, для того чтобы представить целостный портрет</w:t>
      </w:r>
      <w:r w:rsidR="000B2798">
        <w:rPr>
          <w:b w:val="0"/>
          <w:color w:val="auto"/>
          <w:sz w:val="28"/>
          <w:szCs w:val="28"/>
        </w:rPr>
        <w:t xml:space="preserve"> русского</w:t>
      </w:r>
      <w:r>
        <w:rPr>
          <w:b w:val="0"/>
          <w:color w:val="auto"/>
          <w:sz w:val="28"/>
          <w:szCs w:val="28"/>
        </w:rPr>
        <w:t xml:space="preserve"> человека. 4) Кроме того, применяется и </w:t>
      </w:r>
      <w:r w:rsidRPr="0074063F">
        <w:rPr>
          <w:b w:val="0"/>
          <w:color w:val="auto"/>
          <w:sz w:val="28"/>
          <w:szCs w:val="28"/>
          <w:u w:val="single"/>
        </w:rPr>
        <w:t>сравнительный анализ</w:t>
      </w:r>
      <w:r>
        <w:rPr>
          <w:b w:val="0"/>
          <w:color w:val="auto"/>
          <w:sz w:val="28"/>
          <w:szCs w:val="28"/>
        </w:rPr>
        <w:t xml:space="preserve">, с целью выявления общего и различного в изображении русского характера у </w:t>
      </w:r>
      <w:r w:rsidR="000B2798">
        <w:rPr>
          <w:b w:val="0"/>
          <w:color w:val="auto"/>
          <w:sz w:val="28"/>
          <w:szCs w:val="28"/>
        </w:rPr>
        <w:t xml:space="preserve">разных </w:t>
      </w:r>
      <w:r>
        <w:rPr>
          <w:b w:val="0"/>
          <w:color w:val="auto"/>
          <w:sz w:val="28"/>
          <w:szCs w:val="28"/>
        </w:rPr>
        <w:t xml:space="preserve">писателей. </w:t>
      </w:r>
    </w:p>
    <w:p w:rsidR="002E5FF6" w:rsidRDefault="002E5FF6" w:rsidP="002E5FF6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="000B2798">
        <w:rPr>
          <w:b w:val="0"/>
          <w:color w:val="auto"/>
          <w:sz w:val="28"/>
          <w:szCs w:val="28"/>
        </w:rPr>
        <w:t xml:space="preserve">Свои наблюдения я веду по произведениям Н.С.Лескова, И.А.Бунина, В.И.Белова, В.Шукшина, а также рассматриваю военную прозу по рассказам Солженицына. </w:t>
      </w:r>
      <w:r w:rsidR="00B410C7">
        <w:rPr>
          <w:b w:val="0"/>
          <w:color w:val="auto"/>
          <w:sz w:val="28"/>
          <w:szCs w:val="28"/>
        </w:rPr>
        <w:t>Я выбрала  Лескова, поскольку он первый открыл тему русского</w:t>
      </w:r>
      <w:r w:rsidR="00B410C7" w:rsidRPr="001A75B1">
        <w:rPr>
          <w:b w:val="0"/>
          <w:color w:val="auto"/>
          <w:sz w:val="28"/>
          <w:szCs w:val="28"/>
        </w:rPr>
        <w:t xml:space="preserve"> </w:t>
      </w:r>
      <w:r w:rsidR="00B410C7" w:rsidRPr="00732A19">
        <w:rPr>
          <w:b w:val="0"/>
          <w:color w:val="auto"/>
          <w:sz w:val="28"/>
          <w:szCs w:val="28"/>
        </w:rPr>
        <w:t>национального</w:t>
      </w:r>
      <w:r w:rsidR="00B410C7">
        <w:rPr>
          <w:b w:val="0"/>
          <w:color w:val="auto"/>
          <w:sz w:val="28"/>
          <w:szCs w:val="28"/>
        </w:rPr>
        <w:t xml:space="preserve"> характера и начал ее изучение. Этой теме он посвятил всю свою жизнь. Поэтому я и хочу обратиться к произведениям именно этого писателя.</w:t>
      </w:r>
      <w:r w:rsidR="00B410C7">
        <w:rPr>
          <w:b w:val="0"/>
          <w:color w:val="auto"/>
          <w:sz w:val="28"/>
          <w:szCs w:val="28"/>
        </w:rPr>
        <w:tab/>
        <w:t xml:space="preserve">Выбор Бунина и Белова объясняется тем, что их произведения во многом схожи, а также, на мой взгляд, эти писатели являются яркими представителями своего времени. Творчество Солженицына привлекает своей правдивостью, болью за происходящее, прозорливостью. Он очень подробно описывает жесткий режим в лагерные времена. Произведения Шукшина привлекли </w:t>
      </w:r>
      <w:r>
        <w:rPr>
          <w:b w:val="0"/>
          <w:color w:val="auto"/>
          <w:sz w:val="28"/>
          <w:szCs w:val="28"/>
        </w:rPr>
        <w:t>меня своей необычайностью. Его герои видят окружающий их мир по-другому, не так как все, у них особое поведение, привычки. Этим меня и заинтересовал Шукшин.</w:t>
      </w:r>
    </w:p>
    <w:p w:rsidR="0074063F" w:rsidRPr="002E5FF6" w:rsidRDefault="0074063F" w:rsidP="002E5FF6">
      <w:pPr>
        <w:tabs>
          <w:tab w:val="num" w:pos="-180"/>
        </w:tabs>
        <w:ind w:left="-180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36"/>
          <w:szCs w:val="36"/>
        </w:rPr>
        <w:t>Н.С.Лесков.</w:t>
      </w:r>
    </w:p>
    <w:p w:rsidR="0074063F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</w:p>
    <w:p w:rsidR="000B2798" w:rsidRDefault="000B2798" w:rsidP="000B2798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 xml:space="preserve">Для того чтобы проследить, насколько изменились взгляды, а также сама литература в 20 веке, рассмотрим </w:t>
      </w:r>
      <w:r>
        <w:rPr>
          <w:b w:val="0"/>
          <w:color w:val="auto"/>
          <w:sz w:val="28"/>
          <w:szCs w:val="28"/>
        </w:rPr>
        <w:t>отражение русского</w:t>
      </w:r>
      <w:r w:rsidRPr="00732A19">
        <w:rPr>
          <w:b w:val="0"/>
          <w:color w:val="auto"/>
          <w:sz w:val="28"/>
          <w:szCs w:val="28"/>
        </w:rPr>
        <w:t xml:space="preserve"> характер</w:t>
      </w:r>
      <w:r>
        <w:rPr>
          <w:b w:val="0"/>
          <w:color w:val="auto"/>
          <w:sz w:val="28"/>
          <w:szCs w:val="28"/>
        </w:rPr>
        <w:t xml:space="preserve">а в произведениях Н.С.Лескова, то есть в конце 19 века.   </w:t>
      </w:r>
    </w:p>
    <w:p w:rsidR="000B2798" w:rsidRDefault="000B2798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>Творчество Лескова оказало огромное воздействие на судьбы русской литературы.</w:t>
      </w:r>
      <w:r w:rsidR="002E5FF6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>Живые, колоритные фигуры лесковских персонажей как  бы являют собой разные стороны «загадочной русской души», как прекрасные, так и страшные.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Рассмотрим самый известный пример – «Сказка о тульском косом Левше…». Главный его герой – работающий мастеровой. Невзрачный на вид (косой, волосы в ученье выдраны, борода редкая), он проявляет чудеса трудолюбия  и скромности. Самоучку Левшу англичане уговаривают остаться у них инженером, но на родине у него нет даже имени, он путешествует на полу кареты «без тугамента», а по возвращении из Англии  валяется в грязи у дверей больницы.  На протяжении рассказа он совершает два «подвига» ради престижа России – выполняет царскую задачу с блохой и разузнает военный секрет – чтобы ружья не чистили кирпичом.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 xml:space="preserve">В награду за первый он получает кафтан с чужого плеча и запас «водки-кислярки». Подкованная  им блоха вызывает больший интерес, чем он сам. Но из-за второго он готов пожертвовать жизнью, а этот секрет так и не достигает ушей царя – царедворцы хоронят его среди обыденных дел. А ведь Левша – не какой-нибудь избранный гений. Он один из мастеров, каких много в Туле, и вообще в России. Его разговор полон ненавязчивого юмора, суждения – чисто народного здравого смысла (например, вспомните, как </w:t>
      </w:r>
      <w:r>
        <w:rPr>
          <w:b w:val="0"/>
          <w:color w:val="auto"/>
          <w:sz w:val="28"/>
          <w:szCs w:val="28"/>
        </w:rPr>
        <w:t>он отзывается об английской невесте</w:t>
      </w:r>
      <w:r w:rsidRPr="00732A19">
        <w:rPr>
          <w:b w:val="0"/>
          <w:color w:val="auto"/>
          <w:sz w:val="28"/>
          <w:szCs w:val="28"/>
        </w:rPr>
        <w:t>); он силен и в другом «национальном» занятии – винопитии (весь путь из России, как уже упоминалось, он питается кисляркой, а весь путь назад – соревнуется со шкипером).  Но в том-то и беда, что лишь это умение решает его судьбу, а все, что сам Левша считает главнейшим, оказывается напрасным и никому не нужным. Такой же напрасной оказалась и сама жизнь Левши.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Еще один пример того, как недюжинная сила воли, способности тратятся напрасно, если не сказать более. Теперь герой – женщина, Катерина Львовна  Измайлова, прозванная «Леди Макбет Мценского уезда». Она, в отличие от Левши, борется за свое личное счастье. И в этой борьбе она готова идти на все. Скука толкает ее к Сергею, но потом дело принимает трагический оборот.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>Катерина меряет людей по себе, от Сергея она ждет той же страсти и верности, какие он пробудил в ней. Первое убийство совершает она, пытаясь защитить своего возлюбленного. Второе – защищая свое право на любовь, на собственное достоинство. Она горда, она смеется над угрозами мужа. Рядом с ней Сергей – трус и ничтожество.  Но она уже почувствовала легкость достижения своей жизни ценой чужой жизни – и погибает ее больной племянник, беззащитный ребенок. Казалось бы, Измайлова – обыкновенная убийца, но Лесков не  останавливается на сцене</w:t>
      </w:r>
      <w:r>
        <w:rPr>
          <w:b w:val="0"/>
          <w:color w:val="auto"/>
          <w:sz w:val="28"/>
          <w:szCs w:val="28"/>
        </w:rPr>
        <w:t xml:space="preserve"> наказания</w:t>
      </w:r>
      <w:r w:rsidRPr="00732A19">
        <w:rPr>
          <w:b w:val="0"/>
          <w:color w:val="auto"/>
          <w:sz w:val="28"/>
          <w:szCs w:val="28"/>
        </w:rPr>
        <w:t>. И тут оказывается, что Катерина жертвует не только другими. Сколько унижений, горя, мучений приходится ей перенести на этапе, но она равнодушна ко всему, кроме одного – отношения к ней Сергея. И тут каждый открывает свое истинное лицо. И главным наказанием для Катерины становится предательство любимого. Тот, кому она столько отдала и от кого вправе потребовать того же, на глазах у всех топчет ее любовь и смеется над ней. И Катерина решается на последний шаг последнюю жертву -  она кончает с собой и убивает соперницу. Автор оставляет читателя перед вопросом: кто же она – корыстолюбивая преступница или мученица во имя любви? И любви ли?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Так  совершенно с противоположных сторон открывается нам русский характер. Чего же в нем больше – скромности, самопожертвования или страшных темных г</w:t>
      </w:r>
      <w:r>
        <w:rPr>
          <w:b w:val="0"/>
          <w:color w:val="auto"/>
          <w:sz w:val="28"/>
          <w:szCs w:val="28"/>
        </w:rPr>
        <w:t>лубин, ведущих к преступлению, к</w:t>
      </w:r>
      <w:r w:rsidRPr="00732A19">
        <w:rPr>
          <w:b w:val="0"/>
          <w:color w:val="auto"/>
          <w:sz w:val="28"/>
          <w:szCs w:val="28"/>
        </w:rPr>
        <w:t xml:space="preserve"> разбойной удали?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Любовь, мастерство, красота, преступление – все перемешано и еще в одном рассказе Н.С.Лескова  -  «Запечатленный ангел». Здесь нет какого-то одного главного героя; есть рассказчик и икона, вокруг которой разворачивается действие. Из-за нее сталкиваются веры (официальная и старообрядческая), из-за нее же творят чудеса красоты и идут на самопожертвование, жертвуя не только жизнью, но и душой. Выходит, ради одного и того же можно и убить и спасти? И даже истинная вера не спасает от греха? Фанатичное поклонение даже самой высокой идее ведет к идолопоклонству, а, следовательно, суете и суемудрию, когда за главное принимается нечто мелкое и неважное. И грань между добродетелью и грехом неуловима, каждый человек несет в себе и то, и другое. Но обычные, погрязшие в житейских делах и проблемах люди, переступающие мораль, не замечая этого, открывают в себе высоты духа «…ради любви людей к людям, явленной в сию страшную ночь».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Так и русский характер совмещает в себе вер</w:t>
      </w:r>
      <w:r>
        <w:rPr>
          <w:b w:val="0"/>
          <w:color w:val="auto"/>
          <w:sz w:val="28"/>
          <w:szCs w:val="28"/>
        </w:rPr>
        <w:t xml:space="preserve">у и безверие, силу и слабость, </w:t>
      </w:r>
      <w:r w:rsidRPr="00732A19">
        <w:rPr>
          <w:b w:val="0"/>
          <w:color w:val="auto"/>
          <w:sz w:val="28"/>
          <w:szCs w:val="28"/>
        </w:rPr>
        <w:t xml:space="preserve"> низость и величественность. Он многолик, как люди, воплощающие его. Но ненаносные, истинные его черты проявляются лишь в самом простом и в то</w:t>
      </w:r>
      <w:r>
        <w:rPr>
          <w:b w:val="0"/>
          <w:color w:val="auto"/>
          <w:sz w:val="28"/>
          <w:szCs w:val="28"/>
        </w:rPr>
        <w:t xml:space="preserve"> </w:t>
      </w:r>
      <w:r w:rsidRPr="00732A19">
        <w:rPr>
          <w:b w:val="0"/>
          <w:color w:val="auto"/>
          <w:sz w:val="28"/>
          <w:szCs w:val="28"/>
        </w:rPr>
        <w:t xml:space="preserve">же время неповторимом – в отношении людей друг к другу, в любви. Лишь бы она не потерялась, не была погублена действительностью, дала людям силы жить.  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Так мы познакомились с творчеством Н.С.Лескова, отметили главные черты национального характера в его произведениях.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ab/>
      </w:r>
      <w:r w:rsidRPr="00732A19">
        <w:rPr>
          <w:b w:val="0"/>
          <w:color w:val="auto"/>
          <w:sz w:val="28"/>
          <w:szCs w:val="28"/>
        </w:rPr>
        <w:tab/>
        <w:t>Но для того, чтобы сделать какие-то выводы, давайте рассмотрим проявление русского характера в произведениях других авторов двадцатого века. Начнем с новейшей эпохи 20-го века, так называемой новейшей прозы. И главным ее представителем является Иван Алексеевич Бунин.</w:t>
      </w: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tabs>
          <w:tab w:val="num" w:pos="-180"/>
        </w:tabs>
        <w:ind w:left="-180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tabs>
          <w:tab w:val="num" w:pos="-180"/>
        </w:tabs>
        <w:ind w:left="-180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rPr>
          <w:color w:val="auto"/>
          <w:sz w:val="28"/>
          <w:szCs w:val="28"/>
        </w:rPr>
      </w:pPr>
    </w:p>
    <w:p w:rsidR="0074063F" w:rsidRPr="00732A19" w:rsidRDefault="0074063F" w:rsidP="0074063F">
      <w:pPr>
        <w:rPr>
          <w:color w:val="auto"/>
          <w:sz w:val="28"/>
          <w:szCs w:val="28"/>
        </w:rPr>
      </w:pPr>
    </w:p>
    <w:p w:rsidR="0074063F" w:rsidRDefault="0074063F" w:rsidP="0074063F">
      <w:pPr>
        <w:numPr>
          <w:ilvl w:val="0"/>
          <w:numId w:val="5"/>
        </w:numPr>
        <w:jc w:val="center"/>
        <w:rPr>
          <w:color w:val="auto"/>
          <w:sz w:val="36"/>
          <w:szCs w:val="36"/>
        </w:rPr>
      </w:pPr>
      <w:r>
        <w:rPr>
          <w:color w:val="auto"/>
          <w:sz w:val="36"/>
          <w:szCs w:val="36"/>
        </w:rPr>
        <w:t>1.Русский характер в произведениях И.А.Бунина</w:t>
      </w:r>
    </w:p>
    <w:p w:rsidR="0074063F" w:rsidRDefault="0074063F" w:rsidP="0074063F">
      <w:pPr>
        <w:tabs>
          <w:tab w:val="num" w:pos="-180"/>
        </w:tabs>
        <w:ind w:left="-180"/>
        <w:jc w:val="center"/>
        <w:rPr>
          <w:color w:val="auto"/>
          <w:sz w:val="36"/>
          <w:szCs w:val="36"/>
        </w:rPr>
      </w:pPr>
    </w:p>
    <w:p w:rsidR="0074063F" w:rsidRPr="00732A19" w:rsidRDefault="0074063F" w:rsidP="0074063F">
      <w:pPr>
        <w:tabs>
          <w:tab w:val="num" w:pos="-180"/>
        </w:tabs>
        <w:ind w:left="-180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32"/>
          <w:szCs w:val="32"/>
        </w:rPr>
        <w:tab/>
      </w:r>
      <w:r>
        <w:rPr>
          <w:b w:val="0"/>
          <w:color w:val="auto"/>
          <w:sz w:val="32"/>
          <w:szCs w:val="32"/>
        </w:rPr>
        <w:tab/>
      </w:r>
      <w:r w:rsidRPr="00732A19">
        <w:rPr>
          <w:b w:val="0"/>
          <w:color w:val="auto"/>
          <w:sz w:val="28"/>
          <w:szCs w:val="28"/>
        </w:rPr>
        <w:t xml:space="preserve">В произведениях Бунина особо ярко выявляется национальный характер, поскольку он сам и его предки были связаны с народом и с землей, были помещиками. 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И.А.Бунин был великим мастером художественного слова, подлинным русским писателем, отразившим жизнь своего времени, создавшим характеры современников разных социальных групп.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 xml:space="preserve">Особое место в творчестве Ив. Бунина занимают произведения о судьбах русской деревни того времени. Тема крестьянства интересовала Ив. Бунина и в ранний период творчества, когда он создавал такие рассказы, как "Танька" (1892), "Эпитафия" (1900), "Сосны" (1901), изображая в них жизнь народа в пореформенный период. Наше внимание сосредоточено на двух более поздних его рассказах "Веселый двор" (1911) и "Захар Воробьев" (1912), в которых с огромной силой автор отражает быт деревни в пореформенный период, показывает особенности жизни крестьянина, формирующие его характер и мировоззрение. Эти рассказы не были обойдены вниманием исследователей. О них писали В. Афанасьев, А.А. Волков, Т.Г. Дмитриева, О.Н. Михайлов, В.К. Сигов, Л.А. Смирнова и др. 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 xml:space="preserve">Творчество Ив. Бунина оказало влияние не только на его современников, но и на писателей последующих поколений. Наша задача - рассмотреть преемственность традиций И.А. Бунина в изображении народного характера. 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Высоко ценил замечательный бунинский талант В. Белов, отметивший, что "после Толстого Бунин был самым значительным явлением в русской литературе, последним, пока еще никем не превзойденным ее классиком. Бунин, как и Толстой, принадлежит не только России, но и всему миру".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Роднит В. Белова и Ив. Бунина прежде всего то обстоятельство, что судьбы русской деревни и русского крестьянства они показывают в напряженные исторические моменты. В рассказах "Веселый двор" и "Захар Воробьев" И.А. Бунин осмыслял жизнь русского народа после революции 1905-го года, прекрасно сознавая, что существенных изменений в судьбе крестьянина не произошло, поэтому в этих произведениях Бунин акцентирует внимание на бедственном положении деревни и раскрывает своеобразие русского характера.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Над противоречиями русского национального характера Ив. Бунин размышлял давно, но особенно отчетливо обозначил их в дневниковых записях 1919 года: "Есть два типа в народе. В одном преобладает Русь, в другом - Чудь, Меря. Но и в том и в другом есть страшная переменчивость настроений... Народ сам сказал про себя: "Из нас, как из древа, - и дубина, и икона", - в зависимости от обстоятельств, от того, кто это дерево обрабатывает...".</w:t>
      </w:r>
      <w:r w:rsidR="00396434">
        <w:rPr>
          <w:b w:val="0"/>
          <w:bCs w:val="0"/>
          <w:color w:val="auto"/>
          <w:sz w:val="28"/>
          <w:szCs w:val="28"/>
        </w:rPr>
        <w:t>(1)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Если в определение "Русь" входят понятия смиренности, рассудочности, самоотречения, то "Чудь" следует рассматривать как стихийный, своевольный, неуравновешенный народный тип.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>Эти два типа характеров - "Русь" и "Чудь" - мы рассмотрим на примере рассказов Ив. Бунина "Веселый двор" и "Захар Воробьев", а также попытаемся выявить их в творчестве В. Белова,</w:t>
      </w:r>
      <w:r>
        <w:rPr>
          <w:b w:val="0"/>
          <w:bCs w:val="0"/>
          <w:color w:val="auto"/>
          <w:sz w:val="28"/>
          <w:szCs w:val="28"/>
        </w:rPr>
        <w:t xml:space="preserve"> но</w:t>
      </w:r>
      <w:r w:rsidRPr="00732A19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 xml:space="preserve">его мы </w:t>
      </w:r>
      <w:r w:rsidRPr="00732A19">
        <w:rPr>
          <w:b w:val="0"/>
          <w:bCs w:val="0"/>
          <w:color w:val="auto"/>
          <w:sz w:val="28"/>
          <w:szCs w:val="28"/>
        </w:rPr>
        <w:t>рассмотрим позже.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В одном из шедевров бунинского таланта, рассказе "Веселый двор", даны два начала русского национального характера, олицетворенные в образах Анисьи и Егора. Анисья - тип женщины-матери, которым Бунин восхищался в своих произведениях. Все жизненные невзгоды она смиренно принимает и терпеливо переносит. В этом женском образе писатель олицетворяет многострадального, кроткого, выносливого русского человека.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>Полной противоположностью Анисье является ее сын Егор. "Он белес, широк, она - суха, узка, темна, как мумия; ветхая понева болтается на тонких и длинных ногах. Он никогда не разувается, она вечно боса. Он весь болен, она за всю жизнь не была больна ни разу. Он пустоболт, порой труслив, порой, с кем можно, смел, нахален, она молчалива, ровна, покорна. Он бродяга, любит народ, беседы, выпивки, - сем, лишь бы день перешел. А ее жизнь проходит в вечном одиночестве, в сидении на лавке, в непрестанном ощущении тянущей пустоты в желудке...". Она думала о том, что ее сын образумится, а "он не признавал ни семьи, ни собственности, ни родины". Егор Минаев своеволен, душевно опустошен, он лишен какой-либо привязанности, беспомощен перед жизнью, отсюда чувство безысходности и сознательный порыв к самоубийству.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Наиболее важным качеством русского характера, сформированным вековым укладом народной жизни, следует считать смирение. Но не только смиренные старики воплощают лучшие качества русской души. В рассказе "Захар Воробьев" перед нами крестьянин-богатырь, в котором воплотились патриархальные черты, исчезающие в столкновении с влияниями зарождающейся новой эпохи.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 xml:space="preserve">В облике Захара отражены черты старины: "Он был рыжевато-рус, бородат и настолько выше, крупнее обыкновенных людей, что его можно было показывать. Он сам чувствовал себя принадлежащим к какой-то иной породе, чем прочие люди в старину, сказывают, было много таких, как он, да переводится эта порода... Настроен он был неизменно превосходно. Здоров на редкость. Сложен отлично... Борода у него была мягкая, густая, чуть волнистая..." 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Захар - сильный, волевой характер, полный жажды жизни и в то же время русский человек, не знающий ни в чем меры.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>В характере Захара Воробьева имеют место темные и светлые стороны души человека. Удаль его натуры сталкивается с бесшабашностью, он не находит применения своей богатырской силе, что и приводит Захара к гибели.</w:t>
      </w:r>
    </w:p>
    <w:p w:rsidR="0074063F" w:rsidRPr="00732A19" w:rsidRDefault="00835C5E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</w:r>
      <w:r w:rsidR="0074063F" w:rsidRPr="00732A19">
        <w:rPr>
          <w:b w:val="0"/>
          <w:bCs w:val="0"/>
          <w:color w:val="auto"/>
          <w:sz w:val="28"/>
          <w:szCs w:val="28"/>
        </w:rPr>
        <w:t>Противостоят 3ахару Воробьеву мелкие люди - кучер, урядник и Алешка, которые завидуют силе и благополучию главного героя повести.</w:t>
      </w:r>
    </w:p>
    <w:p w:rsidR="0074063F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  <w:t>Итак, в рассказах 1910-х годов автор изображает типы народных характеров, неоднородность которых объясняется противоречивостью психологии русского крестьянина, обусловленной социальными факторами.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</w:r>
      <w:r>
        <w:rPr>
          <w:b w:val="0"/>
          <w:bCs w:val="0"/>
          <w:color w:val="auto"/>
          <w:sz w:val="28"/>
          <w:szCs w:val="28"/>
        </w:rPr>
        <w:tab/>
        <w:t>Давайте теперь рассмотрим творчество В.И.Белова. Тематика его произведений во многом схожа с тематикой произведений Бунина. Именно общее и отличное в изображении национального характера в их произведениях, мне необходимо обнаружить.</w:t>
      </w:r>
    </w:p>
    <w:p w:rsidR="0074063F" w:rsidRPr="00732A19" w:rsidRDefault="0074063F" w:rsidP="0074063F">
      <w:pPr>
        <w:tabs>
          <w:tab w:val="num" w:pos="-180"/>
        </w:tabs>
        <w:ind w:left="-180" w:right="175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ab/>
      </w:r>
      <w:r w:rsidRPr="00732A19">
        <w:rPr>
          <w:b w:val="0"/>
          <w:bCs w:val="0"/>
          <w:color w:val="auto"/>
          <w:sz w:val="28"/>
          <w:szCs w:val="28"/>
        </w:rPr>
        <w:tab/>
      </w:r>
    </w:p>
    <w:p w:rsidR="0074063F" w:rsidRPr="00732A19" w:rsidRDefault="0074063F" w:rsidP="0074063F">
      <w:pPr>
        <w:ind w:left="360" w:right="175"/>
        <w:jc w:val="center"/>
        <w:rPr>
          <w:bCs w:val="0"/>
          <w:color w:val="auto"/>
          <w:sz w:val="28"/>
          <w:szCs w:val="28"/>
        </w:rPr>
      </w:pPr>
    </w:p>
    <w:p w:rsidR="0074063F" w:rsidRDefault="0074063F" w:rsidP="0074063F">
      <w:pPr>
        <w:numPr>
          <w:ilvl w:val="0"/>
          <w:numId w:val="6"/>
        </w:numPr>
        <w:ind w:right="175"/>
        <w:jc w:val="center"/>
        <w:rPr>
          <w:bCs w:val="0"/>
          <w:color w:val="auto"/>
          <w:sz w:val="36"/>
          <w:szCs w:val="36"/>
        </w:rPr>
      </w:pPr>
      <w:r>
        <w:rPr>
          <w:bCs w:val="0"/>
          <w:color w:val="auto"/>
          <w:sz w:val="36"/>
          <w:szCs w:val="36"/>
        </w:rPr>
        <w:t>Национальный характер в произведениях В.И.Белова.</w:t>
      </w:r>
    </w:p>
    <w:p w:rsidR="0074063F" w:rsidRDefault="0074063F" w:rsidP="0074063F">
      <w:pPr>
        <w:ind w:left="360" w:right="175"/>
        <w:jc w:val="center"/>
        <w:rPr>
          <w:bCs w:val="0"/>
          <w:color w:val="auto"/>
          <w:sz w:val="36"/>
          <w:szCs w:val="36"/>
        </w:rPr>
      </w:pPr>
    </w:p>
    <w:p w:rsidR="0074063F" w:rsidRDefault="0074063F" w:rsidP="0074063F">
      <w:pPr>
        <w:ind w:right="175"/>
        <w:rPr>
          <w:bCs w:val="0"/>
          <w:color w:val="auto"/>
          <w:sz w:val="36"/>
          <w:szCs w:val="36"/>
        </w:rPr>
      </w:pP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В. Белов в повестях "Привычное дело" (1966) и "Плотницкие рассказы" (1968) отражает другую историческую эпоху, период середины XX века, когда Россия прошла через горнило Великой Отечественной войны.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Произведения В.И. Белова открыли новую страницу в изображении деревни. Автор не идеализирует современную деревенскую жизнь, как это делали в своих романах С. Бабаевский "Кавалер золотой звезды", Г. Медынский "Марья", Г. Николаева "Жатва", а показывает ее горести реально.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В произведениях В. Белова мы наблюдаем примерно те же типы характеров, что и у Ив. Бунина. В. Белова, как и Ив. Бунина, интересуют противоположные свойства русского народа: кротость, смирение, доброта и жесткость, бунтарство, склонность к насилию.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Все вышеперечисленные качества последовательно, в той или иной мере, воплощены в образе Ивана Африкановича Дрынова, героя повести В. Белова "Привычное дело".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На протяжении всего произведения автор показывает трагедию крестьянской семьи послевоенного периода, работающей в колхозе. Глава семейства Иван Дрынов, участник Великой Отечественной войны, работая день и ночь, не может прокормить жену и девятерых детей. Поддавшись уговорам шурина Митьки, он отправляется на заработки в Заполярье. Но, не доехав до пункта назначения, пропив все деньги, затосковав по семье, Иван Африканович принимает решение вернуться в родную деревню.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Он еще не знает, что через три дня после его отъезда случилась трагедия, вызванная бесчеловечными условиями жизни. Его жена, Катерина, ухаживая за коровами и стараясь накосить для них корм, надорвалась и умерла.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 В образе Катерины есть нечто общее с бунинской Анисьей: обе они отдали свою любовь мужу и детям, были великими труженицами, смиренно перенося тяготы жизни, непосильной работы, обе тихо уходят из жизни.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Кроткому, поистине национальному образу Катерины, сопутствует образ мужа. Простой, бесхитростный, прошедший рядовым солдатом через </w:t>
      </w:r>
      <w:r>
        <w:rPr>
          <w:b w:val="0"/>
          <w:bCs w:val="0"/>
          <w:color w:val="auto"/>
          <w:sz w:val="28"/>
          <w:szCs w:val="28"/>
        </w:rPr>
        <w:t>Великую Отечественную войну, он в жизненно важные моменты</w:t>
      </w:r>
      <w:r w:rsidRPr="00732A19">
        <w:rPr>
          <w:b w:val="0"/>
          <w:bCs w:val="0"/>
          <w:color w:val="auto"/>
          <w:sz w:val="28"/>
          <w:szCs w:val="28"/>
        </w:rPr>
        <w:t xml:space="preserve"> может быть упрям, крут с окружающими, может отстоять свое мнение</w:t>
      </w:r>
      <w:r>
        <w:rPr>
          <w:b w:val="0"/>
          <w:bCs w:val="0"/>
          <w:color w:val="auto"/>
          <w:sz w:val="28"/>
          <w:szCs w:val="28"/>
        </w:rPr>
        <w:t>.</w:t>
      </w:r>
      <w:r w:rsidRPr="00732A19">
        <w:rPr>
          <w:b w:val="0"/>
          <w:bCs w:val="0"/>
          <w:color w:val="auto"/>
          <w:sz w:val="28"/>
          <w:szCs w:val="28"/>
        </w:rPr>
        <w:t xml:space="preserve"> Как и бунинский Захар Воробьев, Иван Африканович не может найти приложение своей силе, не может реализовать себя, находясь в постоянном поиске, пытаясь осознать жизнь. Но нельзя найти полной аналогии между этими героями, так как они принадлежат разным историческим эпохам.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>Многое в жизни Ивана Дрынова меняется после смерти жены. В сценах, следующих за возвращением Ивана Африкановича в деревню, В.Белов выступает как философ. Автор заставляет главного героя проанализировать свою жизнь, поразмышлять о значении жизни и смерти. Иван Дрынов задумывается о том, что остается после человека, и его поражает простая мысль: "Вот, родился для чего-то он, Иван Африканович, а ведь до этого-то его тоже не было... И лес был, и мох, а его не было, ни разу не было, никогда, совсем не было, так не все ли равно, ежели и опять не будет? ... Ну, а другие-то, живые-то люди? ... Ведь они-то будут, они-то останутся? И озеро, и этот проклятый лес останется, и косить опять будут. Тут-то как? Выходит жизнь-то все равно не остановится и пойдет как раньше, пусть без него, без Ивана Африкановича. Выходит все-таки, что</w:t>
      </w:r>
      <w:r>
        <w:rPr>
          <w:b w:val="0"/>
          <w:bCs w:val="0"/>
          <w:color w:val="auto"/>
          <w:sz w:val="28"/>
          <w:szCs w:val="28"/>
        </w:rPr>
        <w:t xml:space="preserve"> надо</w:t>
      </w:r>
      <w:r w:rsidRPr="00732A19">
        <w:rPr>
          <w:b w:val="0"/>
          <w:bCs w:val="0"/>
          <w:color w:val="auto"/>
          <w:sz w:val="28"/>
          <w:szCs w:val="28"/>
        </w:rPr>
        <w:t xml:space="preserve"> было родиться, чем не родиться..." </w:t>
      </w:r>
      <w:r w:rsidR="00727AFA">
        <w:rPr>
          <w:b w:val="0"/>
          <w:bCs w:val="0"/>
          <w:color w:val="auto"/>
          <w:sz w:val="28"/>
          <w:szCs w:val="28"/>
        </w:rPr>
        <w:t>(11)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Образ Ивана Африкановича наполняется философским смыслом. В.Белов показывает духовный мир героя, процесс осознания им красоты жизни, рождение в результате душевных переживаний жизнеутверждающей философии.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Представителем другого типа народного характера, соответствующего бунинскому определению "Чудь", является шурин И. Дрынова Митька, который с его погоней за рублем противопоставлен героям, в чьих характерах доминируют трудолюбие, выдержка, цельность и любовь.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Характеры-антиподы даны В. Беловым и в повести "Плотницкие рассказы". Олеша Смолин во многом близок Ивану Дрынову. Он трудолюбив, может понять и простить других людей, тяготы крестьянской жизни не ожесточили его сердце.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Антагонистом Олеши является Авинер Козонков - тунеядец, приспособленец. В годы коллективизации он принес односельчанам много неприятностей. Образ Козонкова необходим для того, чтобы лучше определить особенности народной психологии, сформированной социальными условиями жизни.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Единомышленником О. Смолина выступает К. Зорин, человек нового поколения. Если характер Смолина сформирован многовековым крестьянским укладом, то характер Зорина находится в процессе становления. Жизненная цель Зорина - перенять народные традиции и нравы и совершенствовать их в современных условиях.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О. Смолина и А Козонкова связывает многолетняя дружба-вражда. Козонков, постоянно наносящий обиды своему товарищу, не понимает причин возмущения Смолина, так как у каждого из них своя правда.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Последний их конфликт, который происходит в доме Зорина, должен, кажется, довести отношения героев до логического конца. Но предложение К. Зорина разобраться, кто прав, кто виноват, заканчивается дракой.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Жизненные позиции героев настолько различны, что, казалось бы, примирение невозможно. Но, тем не менее, на следующий день после драки: "... За столом сидели и мирно, как старые ветераны, беседовали и Авинер и Олеша. Не было ни крику, ни шуму. Бутылка зеленела между чайных приборов, на столе остывал самовар".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Главная идея этого заключительного отрывка - идея смирения и всепрощения в духе христианской философии, что является исконной чертой национального русского характера.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Таким образом, рассмотренные нами произведения Ив. Бунина и В.Белова можно объединить не только тематическим обращением к насущным проблемам русской деревни, но и изображением сокровенных черт народного характера. Здесь В. Белов является наследником и продолжателем традиций Ив. Бунина. Писателей волнуют духовные основы русского человека, обусловленные психологическими и социальными факторами.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Ив. Бунин и В. Белов заставляют задуматься не только над горькой судьбой русского мужика, но и над трагической участью всей России, связывая судьбу Родины с судьбой ее народа. </w:t>
      </w:r>
    </w:p>
    <w:p w:rsidR="0074063F" w:rsidRPr="00732A19" w:rsidRDefault="0074063F" w:rsidP="0074063F">
      <w:pPr>
        <w:spacing w:line="240" w:lineRule="atLeast"/>
        <w:ind w:firstLine="708"/>
        <w:jc w:val="both"/>
        <w:rPr>
          <w:b w:val="0"/>
          <w:bCs w:val="0"/>
          <w:color w:val="auto"/>
          <w:sz w:val="28"/>
          <w:szCs w:val="28"/>
        </w:rPr>
      </w:pPr>
      <w:r w:rsidRPr="00732A19">
        <w:rPr>
          <w:b w:val="0"/>
          <w:bCs w:val="0"/>
          <w:color w:val="auto"/>
          <w:sz w:val="28"/>
          <w:szCs w:val="28"/>
        </w:rPr>
        <w:t xml:space="preserve">Давайте ознакомимся с национальным характером человека, развивающимся в военное время, время лагерей. И здесь самым ярким представителем является Александр Исаевич Солженицын. </w:t>
      </w:r>
    </w:p>
    <w:p w:rsidR="0074063F" w:rsidRPr="00732A19" w:rsidRDefault="0074063F" w:rsidP="0074063F">
      <w:p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</w:p>
    <w:p w:rsidR="0074063F" w:rsidRPr="00732A19" w:rsidRDefault="0074063F" w:rsidP="0074063F">
      <w:p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</w:p>
    <w:p w:rsidR="0074063F" w:rsidRDefault="0074063F" w:rsidP="0074063F">
      <w:pPr>
        <w:numPr>
          <w:ilvl w:val="0"/>
          <w:numId w:val="6"/>
        </w:numPr>
        <w:spacing w:line="240" w:lineRule="atLeast"/>
        <w:jc w:val="center"/>
        <w:rPr>
          <w:b w:val="0"/>
          <w:bCs w:val="0"/>
          <w:color w:val="auto"/>
          <w:sz w:val="32"/>
          <w:szCs w:val="32"/>
        </w:rPr>
      </w:pPr>
      <w:r>
        <w:rPr>
          <w:bCs w:val="0"/>
          <w:color w:val="auto"/>
          <w:sz w:val="36"/>
          <w:szCs w:val="36"/>
        </w:rPr>
        <w:t>Отражение национального характера в произведениях А.И.Солженицына.</w:t>
      </w:r>
    </w:p>
    <w:p w:rsidR="0074063F" w:rsidRDefault="0074063F" w:rsidP="0074063F">
      <w:pPr>
        <w:spacing w:line="240" w:lineRule="atLeast"/>
        <w:jc w:val="center"/>
        <w:rPr>
          <w:bCs w:val="0"/>
          <w:color w:val="auto"/>
          <w:sz w:val="36"/>
          <w:szCs w:val="36"/>
        </w:rPr>
      </w:pPr>
    </w:p>
    <w:p w:rsidR="0074063F" w:rsidRDefault="0074063F" w:rsidP="0074063F">
      <w:pPr>
        <w:spacing w:line="240" w:lineRule="atLeast"/>
        <w:ind w:left="180" w:firstLine="528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 русской прозе 1970-90-х годов значительное место занимают произведения, в которых воссоздана трагедия народа, пережившего массовые репрессии в сталинскую эпоху. Эта тема нашла отражение в прозе Солженицына, испытавшего на себе ад ГУЛАГа.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Исследовать прошлое, опираясь не столько на документы (они или уничтожены, или не доступны до сих пор), сколько на мемуары, собственный опыт,  - такова цель «Архипелага ГУЛАГа», создававшегося в 1958-68 годы.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«Архипелаг ГУЛАГ» - книга о людях, их трагедии, искалеченных, но живых душах. В ней есть образы, поданные писателем крупно, масштабно. Не мало людей, затронутых эскизно, мимоходом. Но более всего – молчаливых, нередко безграмотных страдальцев, представлявших многомиллионный российский народ.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В книге перед нами встает действительно особая общность людей, живущих по собственным законам, обладающих своей территорией и даже своим лагерным языком. Каторжный труд, изнуряющий арестантов, оказывается несовместимым с настоящей работой, он нерезультативен потому, что принудителен. Кроме того, заключенные понимают, что хорошо работать – значит поддерживать тоталитарную систему, то есть работать против себя и себе подобных.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Главными ценностями являются в лагере еда, покой, сон, а выражением наивысшей мудрости афоризм: «не верь, не бойся, не проси».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Однако, продуманный и налаженный механизм насилия иногда давал сбои, которые не предусматривались инструкциями. Во-первых, сами исполнители в какие-то мгновения оказывались «порочными»: проявляли жалость и сострадание к заключенным. Во-вторых, немало было безалаберности и лени среди лагерного начальства. В-третьих, действовал фактор, названный Солженицыным «сердечностью».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«Сердечность» побуждала лагерников во время войны проситься в штрафные батальоны: «Вот это и был русский характер: лучше умереть в чистом поле, чем в гнилом закутке». Конечно, подчеркивает писатель, в лагере важно выжить «любой ценой», но все же не ценой утраты души или духовного омертвления. Поэтому многим осужденным и прежде всего самому автору удалось сохранить свою живую душу, не осквернить ее подлостью, ложью, доносительством и прочими «свинцовыми мерзостями» лагерного бытия. «Душа и колючая проволока» - так символично названа одна из глав книги.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Мыслью о величии духа человеческого автор «Архипелага ГУЛАГа» бросает вызов самим основам тоталитаризма. «Противостояние души и решетки» нередко заканчивалось моральной победой бессильного зэка-одиночки над всесильным режимом.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Для некоторых узников, к которым, прежде всего, относится сам автор, пребывание в аду ГУЛАГа означало взятие духовно-нравственной высоты. Люди внутренне очищались и прозревали, поэтому у Солженицына неоднократно можно встретить непонятные на первый взгляд слова благодарности в адрес тюрьмы.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Солженицын убежден: в тоталитарном государстве многие представления об истории, добре и зле фальшивы. Поэтому он призывает всех и каждого «жить не по лжи». Все, что выходит из-под пера писателя, включая и его публицистику, и многочисленные выступления перед аудиторией, значительны тем, что заставляют задуматься о сегодняшнем дне, о нравственных высших ориентирах, которые во все времена были путеводными звездами для честно мыслящих и бесстрашных людей.</w:t>
      </w:r>
    </w:p>
    <w:p w:rsidR="0074063F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  <w:t>Этим произведением автор показывает: с одной стороны, поведение человека в экстремальных ситуациях на грани между жизнью и смертью. С другой стороны, показываются такие качества русского человека как долготерпение, твердость духа,</w:t>
      </w:r>
      <w:r w:rsidRPr="008952DE">
        <w:rPr>
          <w:b w:val="0"/>
          <w:bCs w:val="0"/>
          <w:color w:val="auto"/>
          <w:sz w:val="28"/>
          <w:szCs w:val="28"/>
        </w:rPr>
        <w:t xml:space="preserve"> </w:t>
      </w:r>
      <w:r>
        <w:rPr>
          <w:b w:val="0"/>
          <w:bCs w:val="0"/>
          <w:color w:val="auto"/>
          <w:sz w:val="28"/>
          <w:szCs w:val="28"/>
        </w:rPr>
        <w:t>умение выживать. Тем самым, Солженицын пытается  разгадать загадки русской души.</w:t>
      </w:r>
    </w:p>
    <w:p w:rsidR="0074063F" w:rsidRDefault="0074063F" w:rsidP="0074063F">
      <w:pPr>
        <w:spacing w:line="240" w:lineRule="atLeast"/>
        <w:ind w:left="180" w:firstLine="528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>В разных жизненных ситуациях мы наблюдаем поведение героя: и в мирной жизни, где не требуется каких-то серьезных подвигов, а также в ситуациях, имеющих сложный характер, где от героя требуется максимальная отдача, например, сил, где проверяется человеческая выдержка.</w:t>
      </w:r>
    </w:p>
    <w:p w:rsidR="0074063F" w:rsidRPr="008952DE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>
        <w:rPr>
          <w:b w:val="0"/>
          <w:bCs w:val="0"/>
          <w:color w:val="auto"/>
          <w:sz w:val="28"/>
          <w:szCs w:val="28"/>
        </w:rPr>
        <w:tab/>
      </w:r>
    </w:p>
    <w:p w:rsidR="0074063F" w:rsidRPr="008952DE" w:rsidRDefault="0074063F" w:rsidP="0074063F">
      <w:pPr>
        <w:spacing w:line="240" w:lineRule="atLeast"/>
        <w:ind w:left="180"/>
        <w:jc w:val="both"/>
        <w:rPr>
          <w:b w:val="0"/>
          <w:bCs w:val="0"/>
          <w:color w:val="auto"/>
          <w:sz w:val="28"/>
          <w:szCs w:val="28"/>
        </w:rPr>
      </w:pPr>
      <w:r w:rsidRPr="008952DE">
        <w:rPr>
          <w:color w:val="auto"/>
          <w:sz w:val="28"/>
          <w:szCs w:val="28"/>
        </w:rPr>
        <w:tab/>
      </w:r>
      <w:r w:rsidRPr="008952DE">
        <w:rPr>
          <w:b w:val="0"/>
          <w:color w:val="auto"/>
          <w:sz w:val="28"/>
          <w:szCs w:val="28"/>
        </w:rPr>
        <w:t>Рассмотрим произведение Солженицына «Матренин двор», написанное немного позже. Главной героиней этого произведения является Матрена.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8952DE">
        <w:rPr>
          <w:sz w:val="28"/>
          <w:szCs w:val="28"/>
        </w:rPr>
        <w:tab/>
        <w:t xml:space="preserve"> Что представляет собой характер одинокой безгрешной крестьянки</w:t>
      </w:r>
      <w:r w:rsidRPr="00732A19">
        <w:rPr>
          <w:sz w:val="28"/>
          <w:szCs w:val="28"/>
        </w:rPr>
        <w:t>-праведницы Матрены из села Тальнова?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>Сейчас, когда стали очевидны теоретические, философские предпосылки этого характера, стало ясно, как много думал писатель о проблеме зла и добра в жизни, о том, когда свет доброты способен побеждать тьму жестокости и жадности, как трудна жизнь праведника.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>Матрена ничего не может возвести в собственные заслуги. Этот ангел небесный всю жизнь опаздывал к любому дележу благ земных. Она прожила жизнь как дочиновный, досословный человек, вне всякой карьеры, послужных списков. В итоге ее как бы и нет для чиновников, она нигде не учтена, ни на что не может претендовать. Фактически Матрена – вне закона, вне подданства, как зверушка лесная: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>«…Она была больна, но не считалась инвалидом; она четверть века проработала в колхозе, но потому что не на заводе – не полагалось ей пенсии за себя, а добиваться можно было только за мужа, то есть за утерю кормильца. Но мужа не было уже пятнадцать лет, с начала  войны, и нелегко было теперь добыть те справки с разных мест о его стаже, и сколько он там получал».</w:t>
      </w:r>
      <w:r w:rsidR="00727AFA">
        <w:rPr>
          <w:sz w:val="28"/>
          <w:szCs w:val="28"/>
        </w:rPr>
        <w:t xml:space="preserve"> (14)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>Но героиня погибла, и оказалось, что осиротели все, что, рухнула моральная опора села. В ней был запас сострадания к людям, доброты и достоинства, которые исчезают в мире. Так, возрождая многие забытые традиции русской классической литературы  и, прежде всего интерес к типу жалостливого, бескорыстного, совестливого страдальца за грехи всех, за неправедность многих душ, праведника и даже юродивого с его немой молитвой,  Солженицын создал характер крестьянки Матрены. Он напомнил читателю, что эти слабые, беззащитные, наделенные даром молитвы люди играли исцеляющую, «санитарную» роль, вбирали в свои души грубость, жестокость, грязь и бездушие мира. Так Солженицын изобразил народный характер человека через линию добра и зла, отображая в героях своего рода подвижнический характер.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 xml:space="preserve">Солженицын всегда был убежден, что линия борьбы между добром и злом не имеет очевидной, наглядной прямизны, что она часто лабиринтна, что революции и всякие реформы не спрямляют пути истории, а часто запутывают и усложняют их, что сама человеческая история уже обременительна, непосильна для природы, для человеческой души. Поэтому он и создает такие персонажи, на которых, в принципе, и должна держаться человеческая душа. 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</w:r>
      <w:r w:rsidRPr="00732A19">
        <w:rPr>
          <w:sz w:val="28"/>
          <w:szCs w:val="28"/>
        </w:rPr>
        <w:tab/>
      </w:r>
      <w:r>
        <w:rPr>
          <w:sz w:val="28"/>
          <w:szCs w:val="28"/>
        </w:rPr>
        <w:t>Д</w:t>
      </w:r>
      <w:r w:rsidRPr="00732A19">
        <w:rPr>
          <w:sz w:val="28"/>
          <w:szCs w:val="28"/>
        </w:rPr>
        <w:t>авайте познакомимся с русской прозой в 50 –</w:t>
      </w:r>
      <w:r>
        <w:rPr>
          <w:sz w:val="28"/>
          <w:szCs w:val="28"/>
        </w:rPr>
        <w:t xml:space="preserve"> 90 годы 20-го века, на примере произведений </w:t>
      </w:r>
      <w:r w:rsidRPr="00732A19">
        <w:rPr>
          <w:sz w:val="28"/>
          <w:szCs w:val="28"/>
        </w:rPr>
        <w:t>одного из выдающихся писателей Василия Макаровича Шукшина.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</w:p>
    <w:p w:rsidR="0074063F" w:rsidRPr="00732A19" w:rsidRDefault="0074063F" w:rsidP="0074063F">
      <w:pPr>
        <w:pStyle w:val="a4"/>
        <w:rPr>
          <w:sz w:val="28"/>
          <w:szCs w:val="28"/>
        </w:rPr>
      </w:pPr>
    </w:p>
    <w:p w:rsidR="0074063F" w:rsidRDefault="0074063F" w:rsidP="0074063F">
      <w:pPr>
        <w:pStyle w:val="a4"/>
        <w:numPr>
          <w:ilvl w:val="0"/>
          <w:numId w:val="7"/>
        </w:numPr>
        <w:jc w:val="center"/>
        <w:rPr>
          <w:sz w:val="32"/>
          <w:szCs w:val="32"/>
        </w:rPr>
      </w:pPr>
      <w:r>
        <w:rPr>
          <w:b/>
          <w:sz w:val="36"/>
          <w:szCs w:val="36"/>
        </w:rPr>
        <w:t>Проблемы национального характера в творчестве В.М.Шукшина.</w:t>
      </w:r>
    </w:p>
    <w:p w:rsidR="0074063F" w:rsidRDefault="0074063F" w:rsidP="0074063F">
      <w:pPr>
        <w:pStyle w:val="a4"/>
        <w:ind w:left="540" w:firstLine="0"/>
        <w:jc w:val="center"/>
        <w:rPr>
          <w:sz w:val="32"/>
          <w:szCs w:val="32"/>
        </w:rPr>
      </w:pPr>
    </w:p>
    <w:p w:rsidR="0074063F" w:rsidRDefault="0074063F" w:rsidP="0074063F">
      <w:pPr>
        <w:pStyle w:val="a4"/>
        <w:ind w:left="540" w:firstLine="0"/>
        <w:jc w:val="left"/>
        <w:rPr>
          <w:sz w:val="32"/>
          <w:szCs w:val="32"/>
        </w:rPr>
      </w:pPr>
    </w:p>
    <w:p w:rsidR="0074063F" w:rsidRPr="00732A19" w:rsidRDefault="0074063F" w:rsidP="0074063F">
      <w:pPr>
        <w:pStyle w:val="a4"/>
        <w:ind w:firstLine="540"/>
        <w:rPr>
          <w:sz w:val="28"/>
          <w:szCs w:val="28"/>
        </w:rPr>
      </w:pPr>
      <w:r w:rsidRPr="00732A19">
        <w:rPr>
          <w:sz w:val="28"/>
          <w:szCs w:val="28"/>
        </w:rPr>
        <w:t xml:space="preserve">Как писатель, актер и режиссер Василий Шукшин нашел себя сразу: в литературе и кино он появился со своими темами, героями и стилем. Можно сразу заметить, что персонажи шукшинских произведений – какие-то необычные, «странные» люди: «чудики», «психопаты», «шизы».  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>Какое-то странное необъяснимое отклонение от нормы, от принятых стандартов поведения, желание подняться над унылой повседневностью, пусть даже путем самообмана.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  <w:t>Будучи погруженными в житейскую повседневность, в скучное однообразие будней, шукшинские персонажи отваживаются на какой-либо из ряда вон выходящий поступок, чтобы хоть на одно мгновение приподняться и над обыденностью, и над самим собой.</w:t>
      </w:r>
    </w:p>
    <w:p w:rsidR="0074063F" w:rsidRPr="00732A19" w:rsidRDefault="0074063F" w:rsidP="0074063F">
      <w:pPr>
        <w:pStyle w:val="a4"/>
        <w:ind w:firstLine="708"/>
        <w:rPr>
          <w:sz w:val="28"/>
          <w:szCs w:val="28"/>
        </w:rPr>
      </w:pPr>
      <w:r w:rsidRPr="00732A19">
        <w:rPr>
          <w:sz w:val="28"/>
          <w:szCs w:val="28"/>
        </w:rPr>
        <w:t xml:space="preserve">Василия Шукшина, прежде всего, интересовала душа человека в ее внезапном пробуждении, в моменты прозрения. Все, что предшествует этому мгновению, писателем опускается. Отсюда лаконизм его рассказов, сжатость материала, динамизм повествования. 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  <w:t xml:space="preserve">Герои Шукшина часто принимают решения и совершают поступки, на первый взгляд, несоизмеримые с реальными причинами, вызвавшими их.  Так в рассказе «Даешь сердце!» ветфельдшер Козулин салютует выстрелами из ружья, потрясенный известиями о первой пересадке сердца. Сашка Ермолаев, оскорбленный продавщицей (рассказ «Обида»), готов «проломиться с молотком» к правде.  От обиды «сводит челюсти», Сашку «трясет» на нем «нет лица». Почему же такая бурная реакция? Грубость – обычное явление в нашей жизни и к ней уже привыкли? В том-то и дело, что «чудики» и «психопаты» привыкнуть не могут. Они психологически неустойчивы, «взрывоопасны», и причину их «странного» поведения автор усматривал в неустойчивости, неупорядоченности их жизни. </w:t>
      </w:r>
      <w:r w:rsidR="00727AFA">
        <w:rPr>
          <w:sz w:val="28"/>
          <w:szCs w:val="28"/>
        </w:rPr>
        <w:t>(17)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  <w:t>Достаточно небольшого толчка извне, чтобы растерянность, душевная неустроенность, внутренний дискомфорт выплеснулись наружу взрывом ненависти, обиды и безрассудства. «Я вас всех ненавижу, гадов!» - заорал в сердцах герой рассказа «Змеиный яд», отчаявшись найти лекарство для своей матери. В этом крике сконцентрировалось все: и ощущение своего бессилия, неустроенность, и стремление пробить равнодушие в других, но главное – в нем выразилась боль, которая переполняла сердце героя и была так хорошо знакома самому автору-повествователю.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  <w:t xml:space="preserve"> Поступки шукшинских героев порой неожиданны, часто непредсказуемы, но они заставляют не только удивляться странностям человеческого характера (хотя это не главное), но уважать личность, считаться с нею. Истоки конфликта, на который так легко идут Сашка Ермолаев, Алеша Бесконвойный или Семка Рысь, не в склочности или привередливости их натур. Духовные запросы личности намного превышают то, что может дать человеку жизнь. И этот трудноразрешимый конфликт с действительностью становится драмой персонажей, которая нередко переходит в трагедию.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  <w:t>Шукшинский герой стремится заполнить внутреннюю пустоту: один пишет трактат о государстве, другой создает живописное полотно, третий сочиняет куплетики для эстрады.…  Не выдерживает душа, не умеющая жить пустотой, требующая смысла, которого сразу не постичь: «Ну, живешь, ну детей народишь – а зачем? Обеспечили себя насущным, думали, что стали не хуже людей, а вышло – то…» «Родиться бы мне еще разок! А? Пусть это не считается – что прожил…» - рассуждает Максим Яриков, трудящийся, в рассказе «Верую!»</w:t>
      </w:r>
    </w:p>
    <w:p w:rsidR="0074063F" w:rsidRDefault="0074063F" w:rsidP="0074063F">
      <w:pPr>
        <w:pStyle w:val="a4"/>
        <w:ind w:firstLine="0"/>
        <w:rPr>
          <w:sz w:val="28"/>
          <w:szCs w:val="28"/>
        </w:rPr>
      </w:pPr>
      <w:r w:rsidRPr="00732A19">
        <w:rPr>
          <w:sz w:val="28"/>
          <w:szCs w:val="28"/>
        </w:rPr>
        <w:tab/>
      </w:r>
      <w:r>
        <w:rPr>
          <w:sz w:val="28"/>
          <w:szCs w:val="28"/>
        </w:rPr>
        <w:t xml:space="preserve">Произведения Шукшина проникнуты великой любовью к людям.  Егор Прокудин в «Калине красной» - образ человека, глубоко переживающего. Из темного воровского мира он шагнул в новое и светлое. Его душа осталась чистой, он не хочет возвращаться в прошлое. Автор показывает, что </w:t>
      </w:r>
      <w:r w:rsidRPr="001E5D5F">
        <w:rPr>
          <w:sz w:val="28"/>
          <w:szCs w:val="28"/>
        </w:rPr>
        <w:t>истинная доброта и</w:t>
      </w:r>
      <w:r>
        <w:rPr>
          <w:sz w:val="28"/>
          <w:szCs w:val="28"/>
        </w:rPr>
        <w:t xml:space="preserve"> нравственность не могут исчезнуть. Герой произведения «Живет такой парень…» поражает непосредственностью и добротой. Он может что-то наивно «загнуть», но в душе он прекрасен. </w:t>
      </w:r>
    </w:p>
    <w:p w:rsidR="0074063F" w:rsidRPr="00732A19" w:rsidRDefault="0074063F" w:rsidP="0074063F">
      <w:pPr>
        <w:pStyle w:val="a4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Так, в многообразии типов персонажей шукшинских произведений представлен, по сути, национальный характер.</w:t>
      </w:r>
    </w:p>
    <w:p w:rsidR="0074063F" w:rsidRPr="00732A19" w:rsidRDefault="0074063F" w:rsidP="0074063F">
      <w:pPr>
        <w:pStyle w:val="a4"/>
        <w:rPr>
          <w:sz w:val="28"/>
          <w:szCs w:val="28"/>
        </w:rPr>
      </w:pPr>
      <w:r w:rsidRPr="00732A19">
        <w:rPr>
          <w:sz w:val="28"/>
          <w:szCs w:val="28"/>
        </w:rPr>
        <w:tab/>
        <w:t xml:space="preserve"> </w:t>
      </w:r>
    </w:p>
    <w:p w:rsidR="0074063F" w:rsidRDefault="0074063F" w:rsidP="0074063F">
      <w:pPr>
        <w:ind w:right="-180"/>
        <w:jc w:val="both"/>
        <w:rPr>
          <w:b w:val="0"/>
          <w:bCs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Default="0074063F" w:rsidP="0074063F">
      <w:pPr>
        <w:ind w:right="-180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</w:p>
    <w:p w:rsidR="0074063F" w:rsidRPr="002229B4" w:rsidRDefault="0074063F" w:rsidP="0074063F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2E5FF6" w:rsidRPr="002E5FF6" w:rsidRDefault="002E5FF6" w:rsidP="002E5FF6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2E5FF6" w:rsidRDefault="002E5FF6" w:rsidP="002E5FF6">
      <w:pPr>
        <w:ind w:right="-180"/>
        <w:jc w:val="center"/>
        <w:rPr>
          <w:b w:val="0"/>
          <w:color w:val="auto"/>
          <w:sz w:val="28"/>
          <w:szCs w:val="28"/>
        </w:rPr>
      </w:pPr>
    </w:p>
    <w:p w:rsidR="0074063F" w:rsidRDefault="0074063F" w:rsidP="002E5FF6">
      <w:pPr>
        <w:numPr>
          <w:ilvl w:val="0"/>
          <w:numId w:val="17"/>
        </w:numPr>
        <w:ind w:right="-180"/>
        <w:jc w:val="center"/>
        <w:rPr>
          <w:b w:val="0"/>
          <w:color w:val="auto"/>
          <w:sz w:val="28"/>
          <w:szCs w:val="28"/>
        </w:rPr>
      </w:pPr>
      <w:r>
        <w:rPr>
          <w:color w:val="auto"/>
          <w:sz w:val="40"/>
          <w:szCs w:val="40"/>
        </w:rPr>
        <w:t>Заключение</w:t>
      </w:r>
    </w:p>
    <w:p w:rsidR="0074063F" w:rsidRDefault="0074063F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</w:p>
    <w:p w:rsidR="0074063F" w:rsidRDefault="0074063F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>Из всего вышесказанного следует, что  русский характер   многогранен  и  загадочен. Время проходит, меняются жизненные устои, меняется сама литература и литературная жизнь. Но характер человека практически не меняется, остаются ста</w:t>
      </w:r>
      <w:r w:rsidR="001008C8">
        <w:rPr>
          <w:b w:val="0"/>
          <w:color w:val="auto"/>
          <w:sz w:val="28"/>
          <w:szCs w:val="28"/>
        </w:rPr>
        <w:t>рые проблемы, главной из которых</w:t>
      </w:r>
      <w:r w:rsidRPr="00732A19">
        <w:rPr>
          <w:b w:val="0"/>
          <w:color w:val="auto"/>
          <w:sz w:val="28"/>
          <w:szCs w:val="28"/>
        </w:rPr>
        <w:t xml:space="preserve"> является проблема изучения тайн человеческой души. Изменяется окружающий мир, меняется и литературный процесс.</w:t>
      </w:r>
    </w:p>
    <w:p w:rsidR="001008C8" w:rsidRDefault="001008C8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Сделав выводы, мы понимаем, что русский характер противоречив. В человеке одновременно может сочетаться добро и зло, любовь и ненависть и др. </w:t>
      </w:r>
      <w:r w:rsidR="002857AD">
        <w:rPr>
          <w:b w:val="0"/>
          <w:color w:val="auto"/>
          <w:sz w:val="28"/>
          <w:szCs w:val="28"/>
        </w:rPr>
        <w:t>Порой, мы сами не догадываемся, какие тайны прячет в себе человеческая душа, каждый человек индивидуален сам по себе, и нельзя судить характер других людей по своему. Русский характер непредсказуем, его невозможно понять умом,  можно только удивляться, насколько он необычен.</w:t>
      </w:r>
    </w:p>
    <w:p w:rsidR="002857AD" w:rsidRPr="00732A19" w:rsidRDefault="002857AD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Исходя из своей гипотезы, сделав необходимые наблюдения, я поняла, что проблемой национального характера занимается и занималось множество писателей. И все они по-своему видят </w:t>
      </w:r>
      <w:r w:rsidR="00D22E19">
        <w:rPr>
          <w:b w:val="0"/>
          <w:color w:val="auto"/>
          <w:sz w:val="28"/>
          <w:szCs w:val="28"/>
        </w:rPr>
        <w:t>и оценивают человеческую душу, ведь каждый смотрит на мир своими глазами, поэтому и все окружающее, в том числе и характер человека каждый писатель воспринимает по-разному.</w:t>
      </w:r>
    </w:p>
    <w:p w:rsidR="00D22E19" w:rsidRDefault="00D22E19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Таким образом, понятие русского характера можно найти не только в справочных материалах, но также и во многих литературных источниках, в том  числе и в художественной литературе, где можно </w:t>
      </w:r>
      <w:r w:rsidR="002E5FF6">
        <w:rPr>
          <w:b w:val="0"/>
          <w:color w:val="auto"/>
          <w:sz w:val="28"/>
          <w:szCs w:val="28"/>
        </w:rPr>
        <w:t>выявить</w:t>
      </w:r>
      <w:r>
        <w:rPr>
          <w:b w:val="0"/>
          <w:color w:val="auto"/>
          <w:sz w:val="28"/>
          <w:szCs w:val="28"/>
        </w:rPr>
        <w:t xml:space="preserve"> отражение русского характера через художественные образы.</w:t>
      </w:r>
    </w:p>
    <w:p w:rsidR="00D22E19" w:rsidRDefault="00297CED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На страницах книг русских писателей русский человек предстает загадочной личностью, немного неординарной, но в основном, писатели описывают такие черты человеческого характера, которыми можно гордиться, благодаря которым и держатся человеческие отношения, а может быть, даже и целая нация.</w:t>
      </w:r>
    </w:p>
    <w:p w:rsidR="00297CED" w:rsidRPr="00732A19" w:rsidRDefault="00297CED" w:rsidP="00297CED">
      <w:pPr>
        <w:ind w:right="-180" w:firstLine="708"/>
        <w:jc w:val="both"/>
        <w:rPr>
          <w:b w:val="0"/>
          <w:color w:val="auto"/>
          <w:sz w:val="28"/>
          <w:szCs w:val="28"/>
        </w:rPr>
      </w:pPr>
      <w:r w:rsidRPr="00732A19">
        <w:rPr>
          <w:b w:val="0"/>
          <w:color w:val="auto"/>
          <w:sz w:val="28"/>
          <w:szCs w:val="28"/>
        </w:rPr>
        <w:t>Сейчас возможен следующий шаг в поисках и обретении нового взгляда на «страны родной минувшую судьбу», и судьбу человеческого характера. Главное – в осознании художниками величайшей ответственности за воспитание человеческой личности, за возможность ее достойного бытия.</w:t>
      </w:r>
    </w:p>
    <w:p w:rsidR="00D22E19" w:rsidRDefault="00D22E19" w:rsidP="0074063F">
      <w:pPr>
        <w:ind w:right="-180" w:firstLine="708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ind w:right="-180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ind w:right="-180"/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jc w:val="both"/>
        <w:rPr>
          <w:b w:val="0"/>
          <w:color w:val="auto"/>
          <w:sz w:val="28"/>
          <w:szCs w:val="28"/>
        </w:rPr>
      </w:pPr>
    </w:p>
    <w:p w:rsidR="0074063F" w:rsidRPr="00732A19" w:rsidRDefault="0074063F" w:rsidP="0074063F">
      <w:pPr>
        <w:jc w:val="both"/>
        <w:rPr>
          <w:sz w:val="28"/>
          <w:szCs w:val="28"/>
        </w:rPr>
      </w:pPr>
    </w:p>
    <w:p w:rsidR="0074063F" w:rsidRPr="00732A19" w:rsidRDefault="0074063F" w:rsidP="0074063F">
      <w:pPr>
        <w:jc w:val="both"/>
        <w:rPr>
          <w:sz w:val="28"/>
          <w:szCs w:val="28"/>
        </w:rPr>
      </w:pPr>
    </w:p>
    <w:p w:rsidR="0074063F" w:rsidRPr="00732A19" w:rsidRDefault="0074063F" w:rsidP="0074063F">
      <w:pPr>
        <w:jc w:val="both"/>
        <w:rPr>
          <w:sz w:val="28"/>
          <w:szCs w:val="28"/>
        </w:rPr>
      </w:pPr>
    </w:p>
    <w:p w:rsidR="0074063F" w:rsidRPr="00732A19" w:rsidRDefault="0074063F" w:rsidP="0074063F">
      <w:pPr>
        <w:rPr>
          <w:sz w:val="28"/>
          <w:szCs w:val="28"/>
        </w:rPr>
      </w:pPr>
    </w:p>
    <w:p w:rsidR="0074063F" w:rsidRDefault="0074063F" w:rsidP="0074063F"/>
    <w:p w:rsidR="0074063F" w:rsidRDefault="0074063F" w:rsidP="0074063F"/>
    <w:p w:rsidR="0074063F" w:rsidRDefault="0074063F" w:rsidP="0074063F"/>
    <w:p w:rsidR="0074063F" w:rsidRDefault="0074063F" w:rsidP="0074063F"/>
    <w:p w:rsidR="0074063F" w:rsidRDefault="0074063F" w:rsidP="0074063F"/>
    <w:p w:rsidR="00297CED" w:rsidRPr="00B60F8D" w:rsidRDefault="00297CED" w:rsidP="00297CED">
      <w:pPr>
        <w:tabs>
          <w:tab w:val="num" w:pos="-180"/>
        </w:tabs>
        <w:ind w:left="-180" w:right="175"/>
        <w:jc w:val="center"/>
        <w:rPr>
          <w:i/>
          <w:color w:val="auto"/>
          <w:sz w:val="44"/>
          <w:szCs w:val="44"/>
        </w:rPr>
      </w:pPr>
      <w:r w:rsidRPr="00B60F8D">
        <w:rPr>
          <w:color w:val="auto"/>
          <w:sz w:val="44"/>
          <w:szCs w:val="44"/>
        </w:rPr>
        <w:t>Библиография</w:t>
      </w:r>
    </w:p>
    <w:p w:rsidR="00297CED" w:rsidRPr="005B4D89" w:rsidRDefault="00297CED" w:rsidP="00297CED">
      <w:pPr>
        <w:tabs>
          <w:tab w:val="num" w:pos="-180"/>
        </w:tabs>
        <w:ind w:left="-180" w:right="175"/>
        <w:rPr>
          <w:i/>
          <w:color w:val="auto"/>
          <w:sz w:val="36"/>
          <w:szCs w:val="36"/>
          <w:u w:val="single"/>
        </w:rPr>
      </w:pPr>
      <w:r w:rsidRPr="005B4D89">
        <w:rPr>
          <w:i/>
          <w:color w:val="auto"/>
          <w:sz w:val="36"/>
          <w:szCs w:val="36"/>
          <w:u w:val="single"/>
        </w:rPr>
        <w:t>Теоретическая литература</w:t>
      </w:r>
      <w:r>
        <w:rPr>
          <w:i/>
          <w:color w:val="auto"/>
          <w:sz w:val="36"/>
          <w:szCs w:val="36"/>
          <w:u w:val="single"/>
        </w:rPr>
        <w:t>:</w:t>
      </w:r>
    </w:p>
    <w:p w:rsidR="00297CED" w:rsidRPr="000C1D72" w:rsidRDefault="00297CED" w:rsidP="00297CED">
      <w:pPr>
        <w:numPr>
          <w:ilvl w:val="0"/>
          <w:numId w:val="8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>Афанасьев В. Иван Бунин. Очерк творчества. – Москва,                                                                 Просвещение, 1996</w:t>
      </w:r>
    </w:p>
    <w:p w:rsidR="00297CED" w:rsidRPr="000C1D72" w:rsidRDefault="00297CED" w:rsidP="00297CED">
      <w:pPr>
        <w:numPr>
          <w:ilvl w:val="0"/>
          <w:numId w:val="8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>Волков А.А. Проза Ивана Бунина. - М.: Московский рабочий, 1969</w:t>
      </w:r>
    </w:p>
    <w:p w:rsidR="00297CED" w:rsidRPr="000C1D72" w:rsidRDefault="00297CED" w:rsidP="00297CED">
      <w:pPr>
        <w:numPr>
          <w:ilvl w:val="0"/>
          <w:numId w:val="8"/>
        </w:numPr>
        <w:jc w:val="both"/>
        <w:rPr>
          <w:b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>Дмитриева Т.Г. Проблемы национального характера в прозе И.А. Бунина // И.А. Бунин и русская литература XX века: По материалам Международной конференции, посвященной 125-летию со дня рождения И.А. Бунина. - М.: Наследие, 1995;</w:t>
      </w:r>
    </w:p>
    <w:p w:rsidR="00297CED" w:rsidRPr="000C1D72" w:rsidRDefault="00297CED" w:rsidP="00297CED">
      <w:pPr>
        <w:numPr>
          <w:ilvl w:val="0"/>
          <w:numId w:val="8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Кунарев А.А.</w:t>
      </w:r>
      <w:r w:rsidRPr="000C1D72">
        <w:rPr>
          <w:b w:val="0"/>
          <w:color w:val="auto"/>
          <w:sz w:val="28"/>
          <w:szCs w:val="28"/>
        </w:rPr>
        <w:t>Русская литература 20-го века, практикум (11 класс)  Москва, 2002</w:t>
      </w:r>
    </w:p>
    <w:p w:rsidR="00297CED" w:rsidRPr="000C1D72" w:rsidRDefault="00297CED" w:rsidP="00297CED">
      <w:pPr>
        <w:numPr>
          <w:ilvl w:val="0"/>
          <w:numId w:val="8"/>
        </w:numPr>
        <w:jc w:val="both"/>
        <w:rPr>
          <w:b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 xml:space="preserve"> Михайлов О.Н. Строгий талант. Иван Бунин. Жизнь. Судьба. Творчество. - Москва: Современник, 1976;</w:t>
      </w:r>
    </w:p>
    <w:p w:rsidR="00297CED" w:rsidRPr="000C1D72" w:rsidRDefault="00297CED" w:rsidP="00297CED">
      <w:pPr>
        <w:numPr>
          <w:ilvl w:val="0"/>
          <w:numId w:val="8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Пронина Е.П.</w:t>
      </w:r>
      <w:r w:rsidRPr="000C1D72">
        <w:rPr>
          <w:b w:val="0"/>
          <w:color w:val="auto"/>
          <w:sz w:val="28"/>
          <w:szCs w:val="28"/>
        </w:rPr>
        <w:t xml:space="preserve"> Русская литература 20-го века (в двух частях). -  Москва: «Просвещение», 2002</w:t>
      </w:r>
    </w:p>
    <w:p w:rsidR="00297CED" w:rsidRPr="000C1D72" w:rsidRDefault="00297CED" w:rsidP="00297CED">
      <w:pPr>
        <w:numPr>
          <w:ilvl w:val="0"/>
          <w:numId w:val="8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>Сигов В.К. Народный характер и судьба России в творчестве И.А. Бунина // И.А. Бунин и русская литература XX века: По материалам Международной конференции, посвященной 125-летию со дня рождения И.А. Бунина. - М.: Наследие, 1995;</w:t>
      </w:r>
    </w:p>
    <w:p w:rsidR="00297CED" w:rsidRPr="000C1D72" w:rsidRDefault="00297CED" w:rsidP="00297CED">
      <w:pPr>
        <w:numPr>
          <w:ilvl w:val="0"/>
          <w:numId w:val="8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0C1D72">
        <w:rPr>
          <w:b w:val="0"/>
          <w:bCs w:val="0"/>
          <w:color w:val="auto"/>
          <w:sz w:val="28"/>
          <w:szCs w:val="28"/>
        </w:rPr>
        <w:t xml:space="preserve">Смирнова Л.А. Иван Алексеевич Бунин: Жизнь и творчество. – Москва: Просвещение, 1991. </w:t>
      </w:r>
    </w:p>
    <w:p w:rsidR="00297CED" w:rsidRPr="000C1D72" w:rsidRDefault="00297CED" w:rsidP="00297CED">
      <w:pPr>
        <w:numPr>
          <w:ilvl w:val="0"/>
          <w:numId w:val="8"/>
        </w:numPr>
        <w:jc w:val="both"/>
        <w:rPr>
          <w:b w:val="0"/>
          <w:bCs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Чалмаев В.А</w:t>
      </w:r>
      <w:r w:rsidRPr="000C1D72">
        <w:rPr>
          <w:b w:val="0"/>
          <w:color w:val="auto"/>
          <w:sz w:val="28"/>
          <w:szCs w:val="28"/>
        </w:rPr>
        <w:t xml:space="preserve">  А.И.Солженицын. -  Москва: Просвещение,1998</w:t>
      </w:r>
    </w:p>
    <w:p w:rsidR="00297CED" w:rsidRPr="000C1D72" w:rsidRDefault="00297CED" w:rsidP="00297CED">
      <w:pPr>
        <w:jc w:val="both"/>
        <w:rPr>
          <w:bCs w:val="0"/>
          <w:i/>
          <w:color w:val="auto"/>
          <w:sz w:val="36"/>
          <w:szCs w:val="36"/>
          <w:u w:val="single"/>
        </w:rPr>
      </w:pPr>
      <w:r w:rsidRPr="000C1D72">
        <w:rPr>
          <w:bCs w:val="0"/>
          <w:i/>
          <w:color w:val="auto"/>
          <w:sz w:val="36"/>
          <w:szCs w:val="36"/>
          <w:u w:val="single"/>
        </w:rPr>
        <w:t>Художественная литература</w:t>
      </w:r>
    </w:p>
    <w:p w:rsidR="00297CED" w:rsidRPr="002229B4" w:rsidRDefault="00297CED" w:rsidP="00297CED">
      <w:pPr>
        <w:numPr>
          <w:ilvl w:val="0"/>
          <w:numId w:val="9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bCs w:val="0"/>
          <w:color w:val="auto"/>
          <w:sz w:val="28"/>
          <w:szCs w:val="28"/>
        </w:rPr>
        <w:t>Белов В. Повести. – Москва: Детская литература, 1998</w:t>
      </w:r>
    </w:p>
    <w:p w:rsidR="00297CED" w:rsidRPr="002229B4" w:rsidRDefault="00297CED" w:rsidP="00297CED">
      <w:pPr>
        <w:numPr>
          <w:ilvl w:val="0"/>
          <w:numId w:val="9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2229B4">
        <w:rPr>
          <w:b w:val="0"/>
          <w:bCs w:val="0"/>
          <w:color w:val="auto"/>
          <w:sz w:val="28"/>
          <w:szCs w:val="28"/>
        </w:rPr>
        <w:t>Бунин И.А. Литературное наследство. – Москва, Т. 84. Кн. 2, 1973</w:t>
      </w:r>
    </w:p>
    <w:p w:rsidR="00297CED" w:rsidRPr="002229B4" w:rsidRDefault="00297CED" w:rsidP="00297CED">
      <w:pPr>
        <w:numPr>
          <w:ilvl w:val="0"/>
          <w:numId w:val="9"/>
        </w:numPr>
        <w:spacing w:line="240" w:lineRule="atLeast"/>
        <w:jc w:val="both"/>
        <w:rPr>
          <w:b w:val="0"/>
          <w:bCs w:val="0"/>
          <w:color w:val="auto"/>
          <w:sz w:val="28"/>
          <w:szCs w:val="28"/>
        </w:rPr>
      </w:pPr>
      <w:r w:rsidRPr="002229B4">
        <w:rPr>
          <w:b w:val="0"/>
          <w:bCs w:val="0"/>
          <w:color w:val="auto"/>
          <w:sz w:val="28"/>
          <w:szCs w:val="28"/>
        </w:rPr>
        <w:t xml:space="preserve">Бунин И. Собр. соч.: В 6-ти тт. - Т.6. – М.,  Сантакс, 1994. </w:t>
      </w:r>
    </w:p>
    <w:p w:rsidR="00297CED" w:rsidRDefault="00297CED" w:rsidP="00297CED">
      <w:pPr>
        <w:numPr>
          <w:ilvl w:val="0"/>
          <w:numId w:val="9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Солженицын А.И.,</w:t>
      </w:r>
      <w:r>
        <w:rPr>
          <w:b w:val="0"/>
          <w:color w:val="auto"/>
          <w:sz w:val="28"/>
          <w:szCs w:val="28"/>
        </w:rPr>
        <w:t xml:space="preserve"> </w:t>
      </w:r>
      <w:r w:rsidRPr="00732A19">
        <w:rPr>
          <w:b w:val="0"/>
          <w:color w:val="auto"/>
          <w:sz w:val="28"/>
          <w:szCs w:val="28"/>
        </w:rPr>
        <w:t xml:space="preserve">«Матренин двор», </w:t>
      </w:r>
      <w:r>
        <w:rPr>
          <w:b w:val="0"/>
          <w:color w:val="auto"/>
          <w:sz w:val="28"/>
          <w:szCs w:val="28"/>
        </w:rPr>
        <w:t>«Архипелаг ГУЛАГ». – Ленинград: «Художественная литература», 1967</w:t>
      </w:r>
    </w:p>
    <w:p w:rsidR="00297CED" w:rsidRPr="002229B4" w:rsidRDefault="00297CED" w:rsidP="00297CED">
      <w:pPr>
        <w:numPr>
          <w:ilvl w:val="0"/>
          <w:numId w:val="9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Шукшин В.М. , рассказы. – Москва: «Москва», 2002</w:t>
      </w:r>
    </w:p>
    <w:p w:rsidR="00297CED" w:rsidRPr="002229B4" w:rsidRDefault="00297CED" w:rsidP="00297CED">
      <w:pPr>
        <w:numPr>
          <w:ilvl w:val="0"/>
          <w:numId w:val="9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Лесков Н.С., повести и рассказы. – Москва: Художественная литература, 1981</w:t>
      </w:r>
    </w:p>
    <w:p w:rsidR="00297CED" w:rsidRPr="00297CED" w:rsidRDefault="00297CED" w:rsidP="00297CED">
      <w:pPr>
        <w:jc w:val="both"/>
        <w:rPr>
          <w:i/>
          <w:color w:val="auto"/>
          <w:sz w:val="36"/>
          <w:szCs w:val="36"/>
          <w:u w:val="single"/>
        </w:rPr>
      </w:pPr>
      <w:r w:rsidRPr="00297CED">
        <w:rPr>
          <w:i/>
          <w:color w:val="auto"/>
          <w:sz w:val="36"/>
          <w:szCs w:val="36"/>
          <w:u w:val="single"/>
        </w:rPr>
        <w:t>Журналы:</w:t>
      </w:r>
    </w:p>
    <w:p w:rsidR="00297CED" w:rsidRPr="002229B4" w:rsidRDefault="00297CED" w:rsidP="00297CED">
      <w:pPr>
        <w:numPr>
          <w:ilvl w:val="0"/>
          <w:numId w:val="23"/>
        </w:numPr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 xml:space="preserve">«Новый мир», 1998 №10, «Народ в произведениях В.М.Шукшина»   </w:t>
      </w:r>
    </w:p>
    <w:p w:rsidR="00297CED" w:rsidRPr="002229B4" w:rsidRDefault="00297CED" w:rsidP="00297CED">
      <w:pPr>
        <w:numPr>
          <w:ilvl w:val="0"/>
          <w:numId w:val="23"/>
        </w:numPr>
        <w:jc w:val="both"/>
        <w:rPr>
          <w:i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«Знак вопроса» 2003г.  «Жить не по лжи» размышления над страницами книги А.И.Солженицына «Архипелаг ГУЛАГ».</w:t>
      </w:r>
    </w:p>
    <w:p w:rsidR="00297CED" w:rsidRPr="00732A19" w:rsidRDefault="00297CED" w:rsidP="00297CED">
      <w:pPr>
        <w:numPr>
          <w:ilvl w:val="0"/>
          <w:numId w:val="23"/>
        </w:numPr>
        <w:ind w:right="-180"/>
        <w:jc w:val="both"/>
        <w:rPr>
          <w:b w:val="0"/>
          <w:color w:val="auto"/>
          <w:sz w:val="28"/>
          <w:szCs w:val="28"/>
        </w:rPr>
      </w:pPr>
      <w:r w:rsidRPr="002229B4">
        <w:rPr>
          <w:b w:val="0"/>
          <w:color w:val="auto"/>
          <w:sz w:val="28"/>
          <w:szCs w:val="28"/>
        </w:rPr>
        <w:t>«Юность» 2002г</w:t>
      </w:r>
      <w:r w:rsidRPr="00732A19">
        <w:rPr>
          <w:b w:val="0"/>
          <w:color w:val="auto"/>
          <w:sz w:val="28"/>
          <w:szCs w:val="28"/>
        </w:rPr>
        <w:t>. №6</w:t>
      </w:r>
      <w:r>
        <w:rPr>
          <w:b w:val="0"/>
          <w:color w:val="auto"/>
          <w:sz w:val="28"/>
          <w:szCs w:val="28"/>
        </w:rPr>
        <w:t xml:space="preserve">  «Проблемы нравственности в современной советской прозе» по произведениям В.Белова.</w:t>
      </w:r>
    </w:p>
    <w:p w:rsidR="00297CED" w:rsidRPr="00B60F8D" w:rsidRDefault="00297CED" w:rsidP="00297CED">
      <w:pPr>
        <w:numPr>
          <w:ilvl w:val="0"/>
          <w:numId w:val="23"/>
        </w:numPr>
        <w:ind w:right="-5"/>
        <w:jc w:val="both"/>
        <w:rPr>
          <w:b w:val="0"/>
          <w:color w:val="auto"/>
          <w:sz w:val="28"/>
          <w:szCs w:val="28"/>
          <w:u w:val="single"/>
        </w:rPr>
      </w:pPr>
      <w:r>
        <w:rPr>
          <w:b w:val="0"/>
          <w:color w:val="auto"/>
          <w:sz w:val="28"/>
          <w:szCs w:val="28"/>
        </w:rPr>
        <w:t xml:space="preserve">*** Четверикова О.А «К проблеме народного характера в прозе И.А.Бунина», </w:t>
      </w:r>
      <w:r w:rsidRPr="00195DE4">
        <w:rPr>
          <w:b w:val="0"/>
          <w:color w:val="auto"/>
          <w:sz w:val="28"/>
          <w:szCs w:val="28"/>
          <w:lang w:val="en-US"/>
        </w:rPr>
        <w:t>www</w:t>
      </w:r>
      <w:r w:rsidRPr="00195DE4">
        <w:rPr>
          <w:b w:val="0"/>
          <w:color w:val="auto"/>
          <w:sz w:val="28"/>
          <w:szCs w:val="28"/>
        </w:rPr>
        <w:t xml:space="preserve">. </w:t>
      </w:r>
      <w:r w:rsidRPr="00195DE4">
        <w:rPr>
          <w:b w:val="0"/>
          <w:color w:val="auto"/>
          <w:sz w:val="28"/>
          <w:szCs w:val="28"/>
          <w:lang w:val="en-US"/>
        </w:rPr>
        <w:t>Allsoch</w:t>
      </w:r>
      <w:r w:rsidRPr="00195DE4">
        <w:rPr>
          <w:b w:val="0"/>
          <w:color w:val="auto"/>
          <w:sz w:val="28"/>
          <w:szCs w:val="28"/>
        </w:rPr>
        <w:t>.</w:t>
      </w:r>
      <w:r w:rsidRPr="00195DE4">
        <w:rPr>
          <w:b w:val="0"/>
          <w:color w:val="auto"/>
          <w:sz w:val="28"/>
          <w:szCs w:val="28"/>
          <w:lang w:val="en-US"/>
        </w:rPr>
        <w:t>ru</w:t>
      </w:r>
    </w:p>
    <w:p w:rsidR="00297CED" w:rsidRPr="00297CED" w:rsidRDefault="00297CED" w:rsidP="00297CED">
      <w:pPr>
        <w:numPr>
          <w:ilvl w:val="0"/>
          <w:numId w:val="23"/>
        </w:numPr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***Философский Энциклопедический словарь – М.,: «Советская энциклопедия», 1983</w:t>
      </w:r>
    </w:p>
    <w:p w:rsidR="00297CED" w:rsidRDefault="00297CED" w:rsidP="00297CED">
      <w:pPr>
        <w:numPr>
          <w:ilvl w:val="0"/>
          <w:numId w:val="23"/>
        </w:numPr>
        <w:ind w:right="175"/>
        <w:rPr>
          <w:i/>
          <w:color w:val="auto"/>
          <w:sz w:val="36"/>
          <w:szCs w:val="36"/>
          <w:u w:val="single"/>
        </w:rPr>
      </w:pPr>
      <w:r>
        <w:rPr>
          <w:b w:val="0"/>
          <w:color w:val="auto"/>
          <w:sz w:val="28"/>
          <w:szCs w:val="28"/>
        </w:rPr>
        <w:t xml:space="preserve"> ***Большой толковый психологический словарь – М.: «Вече-Аст»</w:t>
      </w:r>
    </w:p>
    <w:p w:rsidR="00297CED" w:rsidRPr="00732A19" w:rsidRDefault="00297CED" w:rsidP="00297CED">
      <w:pPr>
        <w:rPr>
          <w:sz w:val="28"/>
          <w:szCs w:val="28"/>
        </w:rPr>
      </w:pPr>
    </w:p>
    <w:p w:rsidR="00297CED" w:rsidRPr="00732A19" w:rsidRDefault="00297CED" w:rsidP="00297CED">
      <w:pPr>
        <w:ind w:left="360" w:right="175"/>
        <w:jc w:val="center"/>
        <w:rPr>
          <w:bCs w:val="0"/>
          <w:color w:val="auto"/>
          <w:sz w:val="28"/>
          <w:szCs w:val="28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left="-180" w:right="175"/>
        <w:jc w:val="center"/>
        <w:rPr>
          <w:color w:val="auto"/>
          <w:sz w:val="44"/>
          <w:szCs w:val="44"/>
        </w:rPr>
      </w:pPr>
    </w:p>
    <w:p w:rsidR="0074063F" w:rsidRDefault="0074063F" w:rsidP="0074063F">
      <w:pPr>
        <w:tabs>
          <w:tab w:val="num" w:pos="-180"/>
        </w:tabs>
        <w:ind w:left="-180" w:right="175"/>
        <w:jc w:val="center"/>
        <w:rPr>
          <w:color w:val="auto"/>
          <w:sz w:val="44"/>
          <w:szCs w:val="44"/>
        </w:rPr>
      </w:pPr>
    </w:p>
    <w:p w:rsidR="0074063F" w:rsidRDefault="0074063F" w:rsidP="0074063F">
      <w:pPr>
        <w:tabs>
          <w:tab w:val="num" w:pos="-180"/>
        </w:tabs>
        <w:ind w:left="-180" w:right="175"/>
        <w:jc w:val="center"/>
        <w:rPr>
          <w:color w:val="auto"/>
          <w:sz w:val="44"/>
          <w:szCs w:val="44"/>
        </w:rPr>
      </w:pPr>
    </w:p>
    <w:p w:rsidR="0074063F" w:rsidRPr="00732A19" w:rsidRDefault="0074063F" w:rsidP="0074063F">
      <w:pPr>
        <w:ind w:left="360" w:right="175"/>
        <w:jc w:val="center"/>
        <w:rPr>
          <w:bCs w:val="0"/>
          <w:color w:val="auto"/>
          <w:sz w:val="28"/>
          <w:szCs w:val="28"/>
        </w:rPr>
      </w:pPr>
    </w:p>
    <w:p w:rsidR="0074063F" w:rsidRDefault="0074063F" w:rsidP="0074063F">
      <w:pPr>
        <w:ind w:left="360" w:right="175"/>
        <w:jc w:val="center"/>
        <w:rPr>
          <w:bCs w:val="0"/>
          <w:color w:val="auto"/>
          <w:sz w:val="36"/>
          <w:szCs w:val="36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Pr="00732A19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Default="0074063F" w:rsidP="0074063F">
      <w:pPr>
        <w:tabs>
          <w:tab w:val="num" w:pos="-180"/>
        </w:tabs>
        <w:ind w:right="175"/>
        <w:jc w:val="center"/>
        <w:rPr>
          <w:color w:val="auto"/>
          <w:sz w:val="40"/>
          <w:szCs w:val="40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Pr="00A60452" w:rsidRDefault="0074063F" w:rsidP="0074063F">
      <w:pPr>
        <w:rPr>
          <w:sz w:val="28"/>
          <w:szCs w:val="28"/>
        </w:rPr>
      </w:pPr>
    </w:p>
    <w:p w:rsidR="0074063F" w:rsidRDefault="0074063F" w:rsidP="0074063F">
      <w:pPr>
        <w:tabs>
          <w:tab w:val="left" w:pos="3040"/>
        </w:tabs>
        <w:rPr>
          <w:sz w:val="28"/>
          <w:szCs w:val="28"/>
        </w:rPr>
      </w:pPr>
    </w:p>
    <w:p w:rsidR="0074063F" w:rsidRPr="00A60452" w:rsidRDefault="0074063F" w:rsidP="0074063F">
      <w:pPr>
        <w:tabs>
          <w:tab w:val="left" w:pos="3040"/>
        </w:tabs>
        <w:rPr>
          <w:sz w:val="28"/>
          <w:szCs w:val="28"/>
        </w:rPr>
      </w:pPr>
    </w:p>
    <w:p w:rsidR="00437B95" w:rsidRDefault="00437B95" w:rsidP="00437B95">
      <w:pPr>
        <w:ind w:firstLine="708"/>
        <w:jc w:val="both"/>
        <w:rPr>
          <w:b w:val="0"/>
          <w:color w:val="auto"/>
          <w:sz w:val="32"/>
          <w:szCs w:val="32"/>
        </w:rPr>
      </w:pPr>
    </w:p>
    <w:p w:rsidR="0074063F" w:rsidRPr="00A60452" w:rsidRDefault="0074063F">
      <w:pPr>
        <w:rPr>
          <w:sz w:val="28"/>
          <w:szCs w:val="28"/>
        </w:rPr>
      </w:pPr>
      <w:bookmarkStart w:id="0" w:name="_GoBack"/>
      <w:bookmarkEnd w:id="0"/>
    </w:p>
    <w:sectPr w:rsidR="0074063F" w:rsidRPr="00A60452" w:rsidSect="00CA57F7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61F" w:rsidRDefault="0007561F">
      <w:r>
        <w:separator/>
      </w:r>
    </w:p>
  </w:endnote>
  <w:endnote w:type="continuationSeparator" w:id="0">
    <w:p w:rsidR="0007561F" w:rsidRDefault="00075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C7" w:rsidRDefault="001A18C7" w:rsidP="00CA57F7">
    <w:pPr>
      <w:pStyle w:val="a5"/>
      <w:framePr w:wrap="around" w:vAnchor="text" w:hAnchor="margin" w:xAlign="center" w:y="1"/>
      <w:rPr>
        <w:rStyle w:val="a6"/>
      </w:rPr>
    </w:pPr>
  </w:p>
  <w:p w:rsidR="001A18C7" w:rsidRDefault="001A18C7" w:rsidP="00CA57F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18C7" w:rsidRPr="00113B13" w:rsidRDefault="00195DE4" w:rsidP="00CA57F7">
    <w:pPr>
      <w:pStyle w:val="a5"/>
      <w:framePr w:wrap="around" w:vAnchor="text" w:hAnchor="margin" w:xAlign="center" w:y="1"/>
      <w:rPr>
        <w:rStyle w:val="a6"/>
        <w:color w:val="auto"/>
      </w:rPr>
    </w:pPr>
    <w:r>
      <w:rPr>
        <w:rStyle w:val="a6"/>
        <w:noProof/>
        <w:color w:val="auto"/>
      </w:rPr>
      <w:t>1</w:t>
    </w:r>
  </w:p>
  <w:p w:rsidR="001A18C7" w:rsidRDefault="001A18C7" w:rsidP="00CA57F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61F" w:rsidRDefault="0007561F">
      <w:r>
        <w:separator/>
      </w:r>
    </w:p>
  </w:footnote>
  <w:footnote w:type="continuationSeparator" w:id="0">
    <w:p w:rsidR="0007561F" w:rsidRDefault="000756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0E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8A67F74"/>
    <w:multiLevelType w:val="hybridMultilevel"/>
    <w:tmpl w:val="D5B896D0"/>
    <w:lvl w:ilvl="0" w:tplc="69B4B24C">
      <w:start w:val="16"/>
      <w:numFmt w:val="decimal"/>
      <w:lvlText w:val="%1."/>
      <w:lvlJc w:val="left"/>
      <w:pPr>
        <w:tabs>
          <w:tab w:val="num" w:pos="708"/>
        </w:tabs>
        <w:ind w:left="952" w:hanging="244"/>
      </w:pPr>
      <w:rPr>
        <w:b w:val="0"/>
        <w:i w:val="0"/>
        <w:sz w:val="32"/>
        <w:szCs w:val="3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A2780"/>
    <w:multiLevelType w:val="multilevel"/>
    <w:tmpl w:val="FEFA61DE"/>
    <w:lvl w:ilvl="0">
      <w:start w:val="1"/>
      <w:numFmt w:val="upperRoman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2"/>
      <w:numFmt w:val="lowerLetter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upperRoman"/>
      <w:lvlText w:val="%5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>
    <w:nsid w:val="13A025ED"/>
    <w:multiLevelType w:val="hybridMultilevel"/>
    <w:tmpl w:val="64FEC114"/>
    <w:lvl w:ilvl="0" w:tplc="DDDCFC6C">
      <w:start w:val="1"/>
      <w:numFmt w:val="decimal"/>
      <w:lvlText w:val="%1."/>
      <w:lvlJc w:val="left"/>
      <w:pPr>
        <w:tabs>
          <w:tab w:val="num" w:pos="1416"/>
        </w:tabs>
        <w:ind w:left="1416" w:firstLine="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4">
    <w:nsid w:val="2038362C"/>
    <w:multiLevelType w:val="hybridMultilevel"/>
    <w:tmpl w:val="BFDAA2D8"/>
    <w:lvl w:ilvl="0" w:tplc="DDDCFC6C">
      <w:start w:val="1"/>
      <w:numFmt w:val="decimal"/>
      <w:lvlText w:val="%1."/>
      <w:lvlJc w:val="left"/>
      <w:pPr>
        <w:tabs>
          <w:tab w:val="num" w:pos="708"/>
        </w:tabs>
        <w:ind w:left="708" w:firstLine="0"/>
      </w:pPr>
      <w:rPr>
        <w:sz w:val="28"/>
        <w:szCs w:val="28"/>
      </w:rPr>
    </w:lvl>
    <w:lvl w:ilvl="1" w:tplc="B2FE5D8C">
      <w:start w:val="1"/>
      <w:numFmt w:val="bullet"/>
      <w:lvlText w:val=""/>
      <w:lvlJc w:val="left"/>
      <w:pPr>
        <w:tabs>
          <w:tab w:val="num" w:pos="2582"/>
        </w:tabs>
        <w:ind w:left="2015" w:hanging="227"/>
      </w:pPr>
      <w:rPr>
        <w:rFonts w:ascii="Wingdings" w:hAnsi="Wingdings" w:hint="default"/>
        <w:b/>
        <w:i/>
        <w:sz w:val="28"/>
        <w:szCs w:val="28"/>
      </w:rPr>
    </w:lvl>
    <w:lvl w:ilvl="2" w:tplc="0419001B">
      <w:start w:val="1"/>
      <w:numFmt w:val="decimal"/>
      <w:lvlText w:val="%3."/>
      <w:lvlJc w:val="left"/>
      <w:pPr>
        <w:tabs>
          <w:tab w:val="num" w:pos="2148"/>
        </w:tabs>
        <w:ind w:left="214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88"/>
        </w:tabs>
        <w:ind w:left="358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08"/>
        </w:tabs>
        <w:ind w:left="430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48"/>
        </w:tabs>
        <w:ind w:left="574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68"/>
        </w:tabs>
        <w:ind w:left="6468" w:hanging="360"/>
      </w:pPr>
    </w:lvl>
  </w:abstractNum>
  <w:abstractNum w:abstractNumId="5">
    <w:nsid w:val="229C6E23"/>
    <w:multiLevelType w:val="hybridMultilevel"/>
    <w:tmpl w:val="08840CDE"/>
    <w:lvl w:ilvl="0" w:tplc="F8EC135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E275ACE"/>
    <w:multiLevelType w:val="hybridMultilevel"/>
    <w:tmpl w:val="BF5A9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D37CB9"/>
    <w:multiLevelType w:val="hybridMultilevel"/>
    <w:tmpl w:val="9C5867EA"/>
    <w:lvl w:ilvl="0" w:tplc="F794A9FC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  <w:sz w:val="36"/>
        <w:szCs w:val="3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7C30BD"/>
    <w:multiLevelType w:val="hybridMultilevel"/>
    <w:tmpl w:val="8BC81C9A"/>
    <w:lvl w:ilvl="0" w:tplc="C97C15C4">
      <w:start w:val="1"/>
      <w:numFmt w:val="upperRoman"/>
      <w:lvlText w:val="%1."/>
      <w:lvlJc w:val="left"/>
      <w:pPr>
        <w:tabs>
          <w:tab w:val="num" w:pos="4926"/>
        </w:tabs>
        <w:ind w:left="4926" w:hanging="606"/>
      </w:pPr>
    </w:lvl>
    <w:lvl w:ilvl="1" w:tplc="04190019">
      <w:start w:val="1"/>
      <w:numFmt w:val="decimal"/>
      <w:lvlText w:val="%2."/>
      <w:lvlJc w:val="left"/>
      <w:pPr>
        <w:tabs>
          <w:tab w:val="num" w:pos="5760"/>
        </w:tabs>
        <w:ind w:left="57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7920"/>
        </w:tabs>
        <w:ind w:left="79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8640"/>
        </w:tabs>
        <w:ind w:left="86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10080"/>
        </w:tabs>
        <w:ind w:left="100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800"/>
        </w:tabs>
        <w:ind w:left="10800" w:hanging="360"/>
      </w:pPr>
    </w:lvl>
  </w:abstractNum>
  <w:abstractNum w:abstractNumId="9">
    <w:nsid w:val="316647E4"/>
    <w:multiLevelType w:val="hybridMultilevel"/>
    <w:tmpl w:val="7ECE476A"/>
    <w:lvl w:ilvl="0" w:tplc="8FECB6AC">
      <w:start w:val="2"/>
      <w:numFmt w:val="upperRoman"/>
      <w:lvlText w:val="%1."/>
      <w:lvlJc w:val="left"/>
      <w:pPr>
        <w:tabs>
          <w:tab w:val="num" w:pos="360"/>
        </w:tabs>
        <w:ind w:left="53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7829D7"/>
    <w:multiLevelType w:val="multilevel"/>
    <w:tmpl w:val="59D810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36"/>
        </w:tabs>
        <w:ind w:left="363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3718621A"/>
    <w:multiLevelType w:val="hybridMultilevel"/>
    <w:tmpl w:val="AC1C1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0A28BC"/>
    <w:multiLevelType w:val="hybridMultilevel"/>
    <w:tmpl w:val="DE5E551C"/>
    <w:lvl w:ilvl="0" w:tplc="7B12F762">
      <w:start w:val="3"/>
      <w:numFmt w:val="upperRoman"/>
      <w:lvlText w:val="%1."/>
      <w:lvlJc w:val="left"/>
      <w:pPr>
        <w:tabs>
          <w:tab w:val="num" w:pos="0"/>
        </w:tabs>
        <w:ind w:left="170" w:hanging="17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E4582"/>
    <w:multiLevelType w:val="hybridMultilevel"/>
    <w:tmpl w:val="8AC2D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C815BD3"/>
    <w:multiLevelType w:val="multilevel"/>
    <w:tmpl w:val="19206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F794EE5"/>
    <w:multiLevelType w:val="hybridMultilevel"/>
    <w:tmpl w:val="8EFAA236"/>
    <w:lvl w:ilvl="0" w:tplc="6838AC64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6">
    <w:nsid w:val="3FE169D6"/>
    <w:multiLevelType w:val="hybridMultilevel"/>
    <w:tmpl w:val="F4C0FFC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937BE"/>
    <w:multiLevelType w:val="hybridMultilevel"/>
    <w:tmpl w:val="6734D524"/>
    <w:lvl w:ilvl="0" w:tplc="F9364D30">
      <w:start w:val="2"/>
      <w:numFmt w:val="upperRoman"/>
      <w:lvlText w:val="%1."/>
      <w:lvlJc w:val="left"/>
      <w:pPr>
        <w:tabs>
          <w:tab w:val="num" w:pos="0"/>
        </w:tabs>
        <w:ind w:left="17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55A73996"/>
    <w:multiLevelType w:val="hybridMultilevel"/>
    <w:tmpl w:val="D34A3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C50E76"/>
    <w:multiLevelType w:val="hybridMultilevel"/>
    <w:tmpl w:val="CC64C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52202C"/>
    <w:multiLevelType w:val="hybridMultilevel"/>
    <w:tmpl w:val="C5445F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00446A"/>
    <w:multiLevelType w:val="hybridMultilevel"/>
    <w:tmpl w:val="C2AAA10A"/>
    <w:lvl w:ilvl="0" w:tplc="8794B392">
      <w:start w:val="11"/>
      <w:numFmt w:val="decimal"/>
      <w:lvlText w:val="%1."/>
      <w:lvlJc w:val="left"/>
      <w:pPr>
        <w:tabs>
          <w:tab w:val="num" w:pos="708"/>
        </w:tabs>
        <w:ind w:left="952" w:hanging="244"/>
      </w:pPr>
      <w:rPr>
        <w:b w:val="0"/>
        <w:i w:val="0"/>
        <w:sz w:val="28"/>
        <w:szCs w:val="28"/>
      </w:rPr>
    </w:lvl>
    <w:lvl w:ilvl="1" w:tplc="AF20CFCC">
      <w:start w:val="1"/>
      <w:numFmt w:val="decimal"/>
      <w:lvlText w:val="%2."/>
      <w:lvlJc w:val="left"/>
      <w:pPr>
        <w:tabs>
          <w:tab w:val="num" w:pos="1080"/>
        </w:tabs>
        <w:ind w:left="400" w:firstLine="680"/>
      </w:pPr>
      <w:rPr>
        <w:b w:val="0"/>
        <w:i w:val="0"/>
        <w:sz w:val="32"/>
        <w:szCs w:val="32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543519"/>
    <w:multiLevelType w:val="hybridMultilevel"/>
    <w:tmpl w:val="A002D8F6"/>
    <w:lvl w:ilvl="0" w:tplc="01706DF0">
      <w:start w:val="2"/>
      <w:numFmt w:val="upperRoman"/>
      <w:lvlText w:val="%1."/>
      <w:lvlJc w:val="left"/>
      <w:pPr>
        <w:tabs>
          <w:tab w:val="num" w:pos="606"/>
        </w:tabs>
        <w:ind w:left="606" w:hanging="606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96D40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63CD7A77"/>
    <w:multiLevelType w:val="hybridMultilevel"/>
    <w:tmpl w:val="FC0841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43B7DC0"/>
    <w:multiLevelType w:val="hybridMultilevel"/>
    <w:tmpl w:val="10A29D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6C3C1F"/>
    <w:multiLevelType w:val="hybridMultilevel"/>
    <w:tmpl w:val="6200355C"/>
    <w:lvl w:ilvl="0" w:tplc="42181472">
      <w:start w:val="3"/>
      <w:numFmt w:val="upperRoman"/>
      <w:lvlText w:val="%1."/>
      <w:lvlJc w:val="left"/>
      <w:pPr>
        <w:tabs>
          <w:tab w:val="num" w:pos="606"/>
        </w:tabs>
        <w:ind w:left="606" w:hanging="606"/>
      </w:pPr>
      <w:rPr>
        <w:sz w:val="40"/>
        <w:szCs w:val="4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D87244"/>
    <w:multiLevelType w:val="hybridMultilevel"/>
    <w:tmpl w:val="01F21306"/>
    <w:lvl w:ilvl="0" w:tplc="8382AA64">
      <w:start w:val="19"/>
      <w:numFmt w:val="decimal"/>
      <w:lvlText w:val="%1."/>
      <w:lvlJc w:val="left"/>
      <w:pPr>
        <w:tabs>
          <w:tab w:val="num" w:pos="708"/>
        </w:tabs>
        <w:ind w:left="952" w:hanging="244"/>
      </w:pPr>
      <w:rPr>
        <w:b w:val="0"/>
        <w:i w:val="0"/>
        <w:sz w:val="32"/>
        <w:szCs w:val="32"/>
      </w:rPr>
    </w:lvl>
    <w:lvl w:ilvl="1" w:tplc="52FCF954">
      <w:start w:val="3"/>
      <w:numFmt w:val="upperRoman"/>
      <w:lvlText w:val="%2."/>
      <w:lvlJc w:val="left"/>
      <w:pPr>
        <w:tabs>
          <w:tab w:val="num" w:pos="0"/>
        </w:tabs>
        <w:ind w:left="170" w:hanging="170"/>
      </w:pPr>
      <w:rPr>
        <w:b/>
        <w:i w:val="0"/>
        <w:sz w:val="36"/>
        <w:szCs w:val="36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E43E73"/>
    <w:multiLevelType w:val="hybridMultilevel"/>
    <w:tmpl w:val="18D62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9241A3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ADC2167"/>
    <w:multiLevelType w:val="multilevel"/>
    <w:tmpl w:val="192066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ED2556"/>
    <w:multiLevelType w:val="hybridMultilevel"/>
    <w:tmpl w:val="18C0E91C"/>
    <w:lvl w:ilvl="0" w:tplc="6CC2B2F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sz w:val="36"/>
        <w:szCs w:val="3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7A5404"/>
    <w:multiLevelType w:val="multilevel"/>
    <w:tmpl w:val="23F6E35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D4D57FA"/>
    <w:multiLevelType w:val="hybridMultilevel"/>
    <w:tmpl w:val="1FF428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9C8D1C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"/>
  </w:num>
  <w:num w:numId="14">
    <w:abstractNumId w:val="27"/>
  </w:num>
  <w:num w:numId="15">
    <w:abstractNumId w:val="19"/>
  </w:num>
  <w:num w:numId="16">
    <w:abstractNumId w:val="28"/>
  </w:num>
  <w:num w:numId="17">
    <w:abstractNumId w:val="12"/>
  </w:num>
  <w:num w:numId="18">
    <w:abstractNumId w:val="0"/>
  </w:num>
  <w:num w:numId="19">
    <w:abstractNumId w:val="23"/>
  </w:num>
  <w:num w:numId="20">
    <w:abstractNumId w:val="29"/>
  </w:num>
  <w:num w:numId="21">
    <w:abstractNumId w:val="5"/>
  </w:num>
  <w:num w:numId="22">
    <w:abstractNumId w:val="3"/>
  </w:num>
  <w:num w:numId="23">
    <w:abstractNumId w:val="15"/>
  </w:num>
  <w:num w:numId="24">
    <w:abstractNumId w:val="11"/>
  </w:num>
  <w:num w:numId="25">
    <w:abstractNumId w:val="6"/>
  </w:num>
  <w:num w:numId="26">
    <w:abstractNumId w:val="25"/>
  </w:num>
  <w:num w:numId="27">
    <w:abstractNumId w:val="13"/>
  </w:num>
  <w:num w:numId="28">
    <w:abstractNumId w:val="20"/>
  </w:num>
  <w:num w:numId="29">
    <w:abstractNumId w:val="18"/>
  </w:num>
  <w:num w:numId="30">
    <w:abstractNumId w:val="10"/>
  </w:num>
  <w:num w:numId="31">
    <w:abstractNumId w:val="32"/>
  </w:num>
  <w:num w:numId="32">
    <w:abstractNumId w:val="26"/>
  </w:num>
  <w:num w:numId="33">
    <w:abstractNumId w:val="24"/>
  </w:num>
  <w:num w:numId="34">
    <w:abstractNumId w:val="14"/>
  </w:num>
  <w:num w:numId="35">
    <w:abstractNumId w:val="30"/>
  </w:num>
  <w:num w:numId="36">
    <w:abstractNumId w:val="9"/>
  </w:num>
  <w:num w:numId="37">
    <w:abstractNumId w:val="17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706B"/>
    <w:rsid w:val="00061579"/>
    <w:rsid w:val="00065E3D"/>
    <w:rsid w:val="0007561F"/>
    <w:rsid w:val="00080E67"/>
    <w:rsid w:val="000940D6"/>
    <w:rsid w:val="000B2798"/>
    <w:rsid w:val="000C1D72"/>
    <w:rsid w:val="000F2309"/>
    <w:rsid w:val="001008C8"/>
    <w:rsid w:val="001127E1"/>
    <w:rsid w:val="00113B13"/>
    <w:rsid w:val="0012367C"/>
    <w:rsid w:val="00171983"/>
    <w:rsid w:val="00195DE4"/>
    <w:rsid w:val="001A18C7"/>
    <w:rsid w:val="001A75B1"/>
    <w:rsid w:val="001E5D5F"/>
    <w:rsid w:val="001F392B"/>
    <w:rsid w:val="002229B4"/>
    <w:rsid w:val="002501DC"/>
    <w:rsid w:val="00261797"/>
    <w:rsid w:val="002857AD"/>
    <w:rsid w:val="00297CED"/>
    <w:rsid w:val="002A492F"/>
    <w:rsid w:val="002E5FF6"/>
    <w:rsid w:val="002F155A"/>
    <w:rsid w:val="00320DCC"/>
    <w:rsid w:val="0034713B"/>
    <w:rsid w:val="00396434"/>
    <w:rsid w:val="003C205B"/>
    <w:rsid w:val="00437B95"/>
    <w:rsid w:val="00496144"/>
    <w:rsid w:val="004E14EB"/>
    <w:rsid w:val="00567042"/>
    <w:rsid w:val="005B4D89"/>
    <w:rsid w:val="00612926"/>
    <w:rsid w:val="00655374"/>
    <w:rsid w:val="006F5A57"/>
    <w:rsid w:val="00727AFA"/>
    <w:rsid w:val="00732A19"/>
    <w:rsid w:val="0074063F"/>
    <w:rsid w:val="00743E0B"/>
    <w:rsid w:val="0074706B"/>
    <w:rsid w:val="00795CF7"/>
    <w:rsid w:val="00824D87"/>
    <w:rsid w:val="00835C5E"/>
    <w:rsid w:val="008952DE"/>
    <w:rsid w:val="008B4822"/>
    <w:rsid w:val="008E1C87"/>
    <w:rsid w:val="00944739"/>
    <w:rsid w:val="00A60452"/>
    <w:rsid w:val="00AF4E1B"/>
    <w:rsid w:val="00B410C7"/>
    <w:rsid w:val="00B428CE"/>
    <w:rsid w:val="00B60F8D"/>
    <w:rsid w:val="00B81A99"/>
    <w:rsid w:val="00BA015F"/>
    <w:rsid w:val="00BA5E0D"/>
    <w:rsid w:val="00BD161F"/>
    <w:rsid w:val="00BD5946"/>
    <w:rsid w:val="00BE6B8B"/>
    <w:rsid w:val="00C252AD"/>
    <w:rsid w:val="00CA57F7"/>
    <w:rsid w:val="00CB4B49"/>
    <w:rsid w:val="00CD2A8A"/>
    <w:rsid w:val="00D145F3"/>
    <w:rsid w:val="00D22E19"/>
    <w:rsid w:val="00D7390D"/>
    <w:rsid w:val="00DF185A"/>
    <w:rsid w:val="00E44E48"/>
    <w:rsid w:val="00E808E2"/>
    <w:rsid w:val="00F267A3"/>
    <w:rsid w:val="00F4663E"/>
    <w:rsid w:val="00FE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241F7C-3C36-4689-AC49-C6F9C1FB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D72"/>
    <w:rPr>
      <w:b/>
      <w:bCs/>
      <w:color w:val="006699"/>
      <w:sz w:val="24"/>
      <w:szCs w:val="24"/>
    </w:rPr>
  </w:style>
  <w:style w:type="paragraph" w:styleId="1">
    <w:name w:val="heading 1"/>
    <w:basedOn w:val="a"/>
    <w:next w:val="a"/>
    <w:qFormat/>
    <w:rsid w:val="001A18C7"/>
    <w:pPr>
      <w:keepNext/>
      <w:numPr>
        <w:numId w:val="31"/>
      </w:numPr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2">
    <w:name w:val="heading 2"/>
    <w:basedOn w:val="a"/>
    <w:next w:val="a"/>
    <w:qFormat/>
    <w:rsid w:val="001A18C7"/>
    <w:pPr>
      <w:keepNext/>
      <w:numPr>
        <w:ilvl w:val="1"/>
        <w:numId w:val="31"/>
      </w:numPr>
      <w:spacing w:before="240" w:after="60"/>
      <w:outlineLvl w:val="1"/>
    </w:pPr>
    <w:rPr>
      <w:rFonts w:ascii="Arial" w:hAnsi="Arial" w:cs="Arial"/>
      <w:i/>
      <w:iCs/>
      <w:sz w:val="28"/>
      <w:szCs w:val="28"/>
    </w:rPr>
  </w:style>
  <w:style w:type="paragraph" w:styleId="3">
    <w:name w:val="heading 3"/>
    <w:basedOn w:val="a"/>
    <w:next w:val="a"/>
    <w:qFormat/>
    <w:rsid w:val="001A18C7"/>
    <w:pPr>
      <w:keepNext/>
      <w:numPr>
        <w:ilvl w:val="2"/>
        <w:numId w:val="31"/>
      </w:numPr>
      <w:spacing w:before="240" w:after="60"/>
      <w:outlineLvl w:val="2"/>
    </w:pPr>
    <w:rPr>
      <w:rFonts w:ascii="Arial" w:hAnsi="Arial" w:cs="Arial"/>
      <w:sz w:val="26"/>
      <w:szCs w:val="26"/>
    </w:rPr>
  </w:style>
  <w:style w:type="paragraph" w:styleId="4">
    <w:name w:val="heading 4"/>
    <w:basedOn w:val="a"/>
    <w:next w:val="a"/>
    <w:qFormat/>
    <w:rsid w:val="001A18C7"/>
    <w:pPr>
      <w:keepNext/>
      <w:numPr>
        <w:ilvl w:val="3"/>
        <w:numId w:val="31"/>
      </w:numPr>
      <w:spacing w:before="240" w:after="60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rsid w:val="001A18C7"/>
    <w:pPr>
      <w:numPr>
        <w:ilvl w:val="4"/>
        <w:numId w:val="31"/>
      </w:numPr>
      <w:spacing w:before="240" w:after="60"/>
      <w:outlineLvl w:val="4"/>
    </w:pPr>
    <w:rPr>
      <w:i/>
      <w:iCs/>
      <w:sz w:val="26"/>
      <w:szCs w:val="26"/>
    </w:rPr>
  </w:style>
  <w:style w:type="paragraph" w:styleId="6">
    <w:name w:val="heading 6"/>
    <w:basedOn w:val="a"/>
    <w:next w:val="a"/>
    <w:qFormat/>
    <w:rsid w:val="001A18C7"/>
    <w:pPr>
      <w:numPr>
        <w:ilvl w:val="5"/>
        <w:numId w:val="31"/>
      </w:numPr>
      <w:spacing w:before="240" w:after="60"/>
      <w:outlineLvl w:val="5"/>
    </w:pPr>
    <w:rPr>
      <w:b w:val="0"/>
      <w:bCs w:val="0"/>
      <w:sz w:val="22"/>
      <w:szCs w:val="22"/>
    </w:rPr>
  </w:style>
  <w:style w:type="paragraph" w:styleId="7">
    <w:name w:val="heading 7"/>
    <w:basedOn w:val="a"/>
    <w:next w:val="a"/>
    <w:qFormat/>
    <w:rsid w:val="001A18C7"/>
    <w:pPr>
      <w:numPr>
        <w:ilvl w:val="6"/>
        <w:numId w:val="31"/>
      </w:numPr>
      <w:spacing w:before="240" w:after="60"/>
      <w:outlineLvl w:val="6"/>
    </w:pPr>
  </w:style>
  <w:style w:type="paragraph" w:styleId="8">
    <w:name w:val="heading 8"/>
    <w:basedOn w:val="a"/>
    <w:next w:val="a"/>
    <w:qFormat/>
    <w:rsid w:val="001A18C7"/>
    <w:pPr>
      <w:numPr>
        <w:ilvl w:val="7"/>
        <w:numId w:val="3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1A18C7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37B95"/>
    <w:rPr>
      <w:color w:val="0000FF"/>
      <w:u w:val="single"/>
    </w:rPr>
  </w:style>
  <w:style w:type="paragraph" w:styleId="a4">
    <w:name w:val="Normal (Web)"/>
    <w:basedOn w:val="a"/>
    <w:rsid w:val="00437B95"/>
    <w:pPr>
      <w:spacing w:line="240" w:lineRule="atLeast"/>
      <w:ind w:firstLine="180"/>
      <w:jc w:val="both"/>
    </w:pPr>
    <w:rPr>
      <w:b w:val="0"/>
      <w:bCs w:val="0"/>
      <w:color w:val="auto"/>
      <w:sz w:val="18"/>
      <w:szCs w:val="18"/>
    </w:rPr>
  </w:style>
  <w:style w:type="paragraph" w:styleId="a5">
    <w:name w:val="footer"/>
    <w:basedOn w:val="a"/>
    <w:rsid w:val="00113B1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13B13"/>
  </w:style>
  <w:style w:type="paragraph" w:styleId="a7">
    <w:name w:val="header"/>
    <w:basedOn w:val="a"/>
    <w:rsid w:val="00113B13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5787</Words>
  <Characters>32990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Проблемы национального характера в прозе в русской литературе 20 века</vt:lpstr>
    </vt:vector>
  </TitlesOfParts>
  <Company/>
  <LinksUpToDate>false</LinksUpToDate>
  <CharactersWithSpaces>38700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национального характера в прозе в русской литературе 20 века</dc:title>
  <dc:subject/>
  <dc:creator>1</dc:creator>
  <cp:keywords/>
  <dc:description/>
  <cp:lastModifiedBy>admin</cp:lastModifiedBy>
  <cp:revision>2</cp:revision>
  <cp:lastPrinted>2004-06-17T16:33:00Z</cp:lastPrinted>
  <dcterms:created xsi:type="dcterms:W3CDTF">2014-02-06T23:42:00Z</dcterms:created>
  <dcterms:modified xsi:type="dcterms:W3CDTF">2014-02-06T23:42:00Z</dcterms:modified>
</cp:coreProperties>
</file>