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1DD1" w:rsidRPr="00CE5405" w:rsidRDefault="0061008A" w:rsidP="00CE5405">
      <w:pPr>
        <w:suppressAutoHyphens/>
        <w:spacing w:line="360" w:lineRule="auto"/>
        <w:ind w:firstLine="720"/>
        <w:jc w:val="center"/>
        <w:rPr>
          <w:sz w:val="28"/>
        </w:rPr>
      </w:pPr>
      <w:r w:rsidRPr="00CE5405">
        <w:rPr>
          <w:sz w:val="28"/>
        </w:rPr>
        <w:t>Муниципальное общеобразовательное учреждение.</w:t>
      </w:r>
    </w:p>
    <w:p w:rsidR="0061008A" w:rsidRPr="00CE5405" w:rsidRDefault="0061008A" w:rsidP="00CE5405">
      <w:pPr>
        <w:suppressAutoHyphens/>
        <w:spacing w:line="360" w:lineRule="auto"/>
        <w:ind w:firstLine="720"/>
        <w:jc w:val="center"/>
        <w:rPr>
          <w:sz w:val="28"/>
        </w:rPr>
      </w:pPr>
      <w:r w:rsidRPr="00CE5405">
        <w:rPr>
          <w:sz w:val="28"/>
        </w:rPr>
        <w:t>Средняя общеобразовательная школа № 30</w:t>
      </w:r>
    </w:p>
    <w:p w:rsidR="0061008A" w:rsidRPr="00CE5405" w:rsidRDefault="0061008A" w:rsidP="00CE5405">
      <w:pPr>
        <w:suppressAutoHyphens/>
        <w:spacing w:line="360" w:lineRule="auto"/>
        <w:ind w:firstLine="720"/>
        <w:jc w:val="center"/>
        <w:rPr>
          <w:sz w:val="28"/>
        </w:rPr>
      </w:pPr>
      <w:r w:rsidRPr="00CE5405">
        <w:rPr>
          <w:sz w:val="28"/>
        </w:rPr>
        <w:t>г. Тольятти</w:t>
      </w:r>
    </w:p>
    <w:p w:rsidR="00031DD1" w:rsidRPr="00CE5405" w:rsidRDefault="00031DD1" w:rsidP="00CE5405">
      <w:pPr>
        <w:suppressAutoHyphens/>
        <w:spacing w:line="360" w:lineRule="auto"/>
        <w:ind w:firstLine="720"/>
        <w:jc w:val="center"/>
        <w:rPr>
          <w:sz w:val="28"/>
        </w:rPr>
      </w:pPr>
    </w:p>
    <w:p w:rsidR="0061008A" w:rsidRPr="00CE5405" w:rsidRDefault="0061008A" w:rsidP="00CE5405">
      <w:pPr>
        <w:suppressAutoHyphens/>
        <w:spacing w:line="360" w:lineRule="auto"/>
        <w:ind w:firstLine="720"/>
        <w:jc w:val="center"/>
        <w:rPr>
          <w:sz w:val="28"/>
          <w:szCs w:val="32"/>
        </w:rPr>
      </w:pPr>
    </w:p>
    <w:p w:rsidR="0061008A" w:rsidRPr="00CE5405" w:rsidRDefault="0061008A" w:rsidP="00CE5405">
      <w:pPr>
        <w:suppressAutoHyphens/>
        <w:spacing w:line="360" w:lineRule="auto"/>
        <w:ind w:firstLine="720"/>
        <w:jc w:val="center"/>
        <w:rPr>
          <w:sz w:val="28"/>
          <w:szCs w:val="32"/>
        </w:rPr>
      </w:pPr>
    </w:p>
    <w:p w:rsidR="0061008A" w:rsidRPr="00CE5405" w:rsidRDefault="0061008A" w:rsidP="00CE5405">
      <w:pPr>
        <w:suppressAutoHyphens/>
        <w:spacing w:line="360" w:lineRule="auto"/>
        <w:ind w:firstLine="720"/>
        <w:jc w:val="center"/>
        <w:rPr>
          <w:sz w:val="28"/>
          <w:szCs w:val="32"/>
        </w:rPr>
      </w:pPr>
    </w:p>
    <w:p w:rsidR="00031DD1" w:rsidRPr="00CE5405" w:rsidRDefault="007A32F4" w:rsidP="00CE5405">
      <w:pPr>
        <w:suppressAutoHyphens/>
        <w:spacing w:line="360" w:lineRule="auto"/>
        <w:ind w:firstLine="720"/>
        <w:jc w:val="center"/>
        <w:rPr>
          <w:sz w:val="28"/>
          <w:szCs w:val="32"/>
        </w:rPr>
      </w:pPr>
      <w:r>
        <w:rPr>
          <w:sz w:val="28"/>
          <w:szCs w:val="32"/>
        </w:rPr>
        <w:t>Творческая работа</w:t>
      </w:r>
      <w:r w:rsidR="0061008A" w:rsidRPr="00CE5405">
        <w:rPr>
          <w:sz w:val="28"/>
          <w:szCs w:val="32"/>
        </w:rPr>
        <w:t xml:space="preserve"> на тему:</w:t>
      </w:r>
    </w:p>
    <w:p w:rsidR="00CE5405" w:rsidRDefault="00CE5405" w:rsidP="00CE5405">
      <w:pPr>
        <w:suppressAutoHyphens/>
        <w:spacing w:line="360" w:lineRule="auto"/>
        <w:ind w:firstLine="720"/>
        <w:jc w:val="center"/>
        <w:rPr>
          <w:sz w:val="28"/>
        </w:rPr>
      </w:pPr>
    </w:p>
    <w:p w:rsidR="00031DD1" w:rsidRPr="00CE5405" w:rsidRDefault="00031DD1" w:rsidP="00CE5405">
      <w:pPr>
        <w:pStyle w:val="5"/>
        <w:suppressAutoHyphens/>
        <w:spacing w:after="0" w:line="360" w:lineRule="auto"/>
        <w:ind w:firstLine="720"/>
        <w:rPr>
          <w:szCs w:val="44"/>
        </w:rPr>
      </w:pPr>
      <w:r w:rsidRPr="00CE5405">
        <w:rPr>
          <w:szCs w:val="44"/>
        </w:rPr>
        <w:t>«</w:t>
      </w:r>
      <w:r w:rsidRPr="00CE5405">
        <w:rPr>
          <w:b/>
          <w:szCs w:val="44"/>
        </w:rPr>
        <w:t>Реинкарнация в мировых религиях</w:t>
      </w:r>
      <w:r w:rsidRPr="00CE5405">
        <w:rPr>
          <w:szCs w:val="44"/>
        </w:rPr>
        <w:t>»</w:t>
      </w:r>
    </w:p>
    <w:p w:rsidR="00031DD1" w:rsidRPr="00CE5405" w:rsidRDefault="00031DD1" w:rsidP="00CE5405">
      <w:pPr>
        <w:suppressAutoHyphens/>
        <w:spacing w:line="360" w:lineRule="auto"/>
        <w:ind w:firstLine="720"/>
        <w:jc w:val="center"/>
        <w:rPr>
          <w:sz w:val="28"/>
        </w:rPr>
      </w:pPr>
    </w:p>
    <w:p w:rsidR="00031DD1" w:rsidRPr="00CE5405" w:rsidRDefault="00031DD1" w:rsidP="00CE5405">
      <w:pPr>
        <w:suppressAutoHyphens/>
        <w:spacing w:line="360" w:lineRule="auto"/>
        <w:ind w:firstLine="720"/>
        <w:jc w:val="center"/>
        <w:rPr>
          <w:sz w:val="28"/>
        </w:rPr>
      </w:pPr>
    </w:p>
    <w:p w:rsidR="0061008A" w:rsidRPr="00CE5405" w:rsidRDefault="0061008A" w:rsidP="00CE5405">
      <w:pPr>
        <w:pStyle w:val="2"/>
        <w:suppressAutoHyphens/>
        <w:spacing w:line="360" w:lineRule="auto"/>
        <w:ind w:left="0" w:firstLine="720"/>
        <w:jc w:val="center"/>
        <w:rPr>
          <w:b/>
          <w:bCs/>
        </w:rPr>
      </w:pPr>
    </w:p>
    <w:p w:rsidR="0061008A" w:rsidRPr="00CE5405" w:rsidRDefault="0061008A" w:rsidP="00CE5405">
      <w:pPr>
        <w:pStyle w:val="2"/>
        <w:suppressAutoHyphens/>
        <w:spacing w:line="360" w:lineRule="auto"/>
        <w:ind w:left="0" w:firstLine="720"/>
        <w:jc w:val="center"/>
        <w:rPr>
          <w:b/>
          <w:bCs/>
        </w:rPr>
      </w:pPr>
    </w:p>
    <w:p w:rsidR="0061008A" w:rsidRPr="00CE5405" w:rsidRDefault="0061008A" w:rsidP="00CE5405">
      <w:pPr>
        <w:pStyle w:val="2"/>
        <w:suppressAutoHyphens/>
        <w:spacing w:line="360" w:lineRule="auto"/>
        <w:ind w:left="0" w:firstLine="720"/>
        <w:jc w:val="center"/>
        <w:rPr>
          <w:b/>
          <w:bCs/>
        </w:rPr>
      </w:pPr>
    </w:p>
    <w:p w:rsidR="0061008A" w:rsidRPr="00CE5405" w:rsidRDefault="0061008A" w:rsidP="00CE5405">
      <w:pPr>
        <w:pStyle w:val="2"/>
        <w:suppressAutoHyphens/>
        <w:spacing w:line="360" w:lineRule="auto"/>
        <w:ind w:left="0" w:firstLine="720"/>
        <w:jc w:val="center"/>
        <w:rPr>
          <w:b/>
          <w:bCs/>
        </w:rPr>
      </w:pPr>
    </w:p>
    <w:p w:rsidR="00CE5405" w:rsidRDefault="00CE5405" w:rsidP="00CE5405">
      <w:pPr>
        <w:pStyle w:val="2"/>
        <w:suppressAutoHyphens/>
        <w:spacing w:line="360" w:lineRule="auto"/>
        <w:ind w:left="0" w:firstLine="720"/>
        <w:jc w:val="right"/>
        <w:rPr>
          <w:b/>
          <w:bCs/>
        </w:rPr>
      </w:pPr>
    </w:p>
    <w:p w:rsidR="00CE5405" w:rsidRDefault="00604D05" w:rsidP="00CE5405">
      <w:pPr>
        <w:suppressAutoHyphens/>
        <w:spacing w:line="360" w:lineRule="auto"/>
        <w:ind w:firstLine="720"/>
        <w:jc w:val="right"/>
        <w:rPr>
          <w:sz w:val="28"/>
        </w:rPr>
      </w:pPr>
      <w:r w:rsidRPr="00CE5405">
        <w:rPr>
          <w:sz w:val="28"/>
        </w:rPr>
        <w:t>Руководитель проекта: Каргаева Е.Н.</w:t>
      </w:r>
    </w:p>
    <w:p w:rsidR="00CE5405" w:rsidRDefault="00015D7B" w:rsidP="00CE5405">
      <w:pPr>
        <w:suppressAutoHyphens/>
        <w:spacing w:line="360" w:lineRule="auto"/>
        <w:ind w:firstLine="720"/>
        <w:jc w:val="right"/>
        <w:rPr>
          <w:sz w:val="28"/>
        </w:rPr>
      </w:pPr>
      <w:r w:rsidRPr="00CE5405">
        <w:rPr>
          <w:sz w:val="28"/>
        </w:rPr>
        <w:t>Выполняла ученица 9</w:t>
      </w:r>
      <w:r w:rsidR="00F51130" w:rsidRPr="00CE5405">
        <w:rPr>
          <w:sz w:val="28"/>
        </w:rPr>
        <w:t xml:space="preserve"> А</w:t>
      </w:r>
      <w:r w:rsidR="00604D05" w:rsidRPr="00CE5405">
        <w:rPr>
          <w:sz w:val="28"/>
        </w:rPr>
        <w:t xml:space="preserve"> класса:</w:t>
      </w:r>
    </w:p>
    <w:p w:rsidR="00CE5405" w:rsidRDefault="00604D05" w:rsidP="00CE5405">
      <w:pPr>
        <w:suppressAutoHyphens/>
        <w:spacing w:line="360" w:lineRule="auto"/>
        <w:ind w:firstLine="720"/>
        <w:jc w:val="right"/>
        <w:rPr>
          <w:sz w:val="28"/>
        </w:rPr>
      </w:pPr>
      <w:r w:rsidRPr="00CE5405">
        <w:rPr>
          <w:sz w:val="28"/>
        </w:rPr>
        <w:t>Бережная Виолетта</w:t>
      </w:r>
    </w:p>
    <w:p w:rsidR="00A55070" w:rsidRPr="00CE5405" w:rsidRDefault="00A55070"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CE5405" w:rsidRDefault="00CE5405" w:rsidP="00CE5405">
      <w:pPr>
        <w:suppressAutoHyphens/>
        <w:spacing w:line="360" w:lineRule="auto"/>
        <w:ind w:firstLine="720"/>
        <w:jc w:val="center"/>
        <w:rPr>
          <w:sz w:val="28"/>
        </w:rPr>
      </w:pPr>
    </w:p>
    <w:p w:rsidR="00F51130" w:rsidRPr="00CE5405" w:rsidRDefault="00604D05" w:rsidP="00CE5405">
      <w:pPr>
        <w:suppressAutoHyphens/>
        <w:spacing w:line="360" w:lineRule="auto"/>
        <w:ind w:firstLine="720"/>
        <w:jc w:val="center"/>
        <w:rPr>
          <w:sz w:val="28"/>
        </w:rPr>
      </w:pPr>
      <w:r w:rsidRPr="00CE5405">
        <w:rPr>
          <w:sz w:val="28"/>
        </w:rPr>
        <w:t>г</w:t>
      </w:r>
      <w:r w:rsidR="00015D7B" w:rsidRPr="00CE5405">
        <w:rPr>
          <w:sz w:val="28"/>
        </w:rPr>
        <w:t>. Тольятти 2009</w:t>
      </w:r>
      <w:r w:rsidRPr="00CE5405">
        <w:rPr>
          <w:sz w:val="28"/>
        </w:rPr>
        <w:t>г.</w:t>
      </w:r>
    </w:p>
    <w:p w:rsidR="00F51130" w:rsidRPr="00CE5405" w:rsidRDefault="00F51130" w:rsidP="00CE5405">
      <w:pPr>
        <w:suppressAutoHyphens/>
        <w:spacing w:line="360" w:lineRule="auto"/>
        <w:ind w:firstLine="720"/>
        <w:jc w:val="both"/>
        <w:rPr>
          <w:b/>
          <w:sz w:val="28"/>
          <w:szCs w:val="40"/>
        </w:rPr>
      </w:pPr>
      <w:r w:rsidRPr="00CE5405">
        <w:rPr>
          <w:sz w:val="28"/>
        </w:rPr>
        <w:br w:type="page"/>
      </w:r>
      <w:r w:rsidRPr="00CE5405">
        <w:rPr>
          <w:b/>
          <w:sz w:val="28"/>
          <w:szCs w:val="40"/>
        </w:rPr>
        <w:t>Почему я выбрала эту тему?</w:t>
      </w:r>
    </w:p>
    <w:p w:rsidR="00F51130" w:rsidRPr="00CE5405" w:rsidRDefault="00F51130" w:rsidP="00CE5405">
      <w:pPr>
        <w:suppressAutoHyphens/>
        <w:spacing w:line="360" w:lineRule="auto"/>
        <w:ind w:firstLine="720"/>
        <w:jc w:val="both"/>
        <w:rPr>
          <w:b/>
          <w:sz w:val="28"/>
          <w:szCs w:val="40"/>
        </w:rPr>
      </w:pPr>
    </w:p>
    <w:p w:rsidR="00F51130" w:rsidRPr="00CE5405" w:rsidRDefault="00F51130" w:rsidP="00CE5405">
      <w:pPr>
        <w:suppressAutoHyphens/>
        <w:spacing w:line="360" w:lineRule="auto"/>
        <w:ind w:firstLine="720"/>
        <w:jc w:val="both"/>
        <w:rPr>
          <w:sz w:val="28"/>
          <w:szCs w:val="32"/>
        </w:rPr>
      </w:pPr>
      <w:r w:rsidRPr="00CE5405">
        <w:rPr>
          <w:sz w:val="28"/>
          <w:szCs w:val="32"/>
        </w:rPr>
        <w:t>Со временем, многих людей начинает мучить вопрос:</w:t>
      </w:r>
    </w:p>
    <w:p w:rsidR="00F51130" w:rsidRPr="00CE5405" w:rsidRDefault="00F51130" w:rsidP="00CE5405">
      <w:pPr>
        <w:suppressAutoHyphens/>
        <w:spacing w:line="360" w:lineRule="auto"/>
        <w:ind w:firstLine="720"/>
        <w:jc w:val="both"/>
        <w:rPr>
          <w:sz w:val="28"/>
          <w:szCs w:val="32"/>
        </w:rPr>
      </w:pPr>
      <w:r w:rsidRPr="00CE5405">
        <w:rPr>
          <w:sz w:val="28"/>
          <w:szCs w:val="32"/>
        </w:rPr>
        <w:t>«Что-же ждёт нас после смерти?»</w:t>
      </w:r>
    </w:p>
    <w:p w:rsidR="00F51130" w:rsidRPr="00CE5405" w:rsidRDefault="00F51130" w:rsidP="00CE5405">
      <w:pPr>
        <w:suppressAutoHyphens/>
        <w:spacing w:line="360" w:lineRule="auto"/>
        <w:ind w:firstLine="720"/>
        <w:jc w:val="both"/>
        <w:rPr>
          <w:sz w:val="28"/>
          <w:szCs w:val="32"/>
        </w:rPr>
      </w:pPr>
      <w:r w:rsidRPr="00CE5405">
        <w:rPr>
          <w:sz w:val="28"/>
          <w:szCs w:val="32"/>
        </w:rPr>
        <w:t>Закончится ли жизнь с остановкой сердца, или-же наша душа может продолжить своё существование дальше? Существует ли на самом деле реинкарнация, или так называемое «переселение душ»?!</w:t>
      </w:r>
    </w:p>
    <w:p w:rsidR="00F51130" w:rsidRPr="00CE5405" w:rsidRDefault="00F51130" w:rsidP="00CE5405">
      <w:pPr>
        <w:suppressAutoHyphens/>
        <w:spacing w:line="360" w:lineRule="auto"/>
        <w:ind w:firstLine="720"/>
        <w:jc w:val="both"/>
        <w:rPr>
          <w:sz w:val="28"/>
          <w:szCs w:val="32"/>
        </w:rPr>
      </w:pPr>
      <w:r w:rsidRPr="00CE5405">
        <w:rPr>
          <w:sz w:val="28"/>
          <w:szCs w:val="32"/>
        </w:rPr>
        <w:t>Многие люди видят в этом существенную проблему, т.к. многих пугает неизвестность.</w:t>
      </w:r>
    </w:p>
    <w:p w:rsidR="00CE5405" w:rsidRDefault="00F51130" w:rsidP="00CE5405">
      <w:pPr>
        <w:suppressAutoHyphens/>
        <w:spacing w:line="360" w:lineRule="auto"/>
        <w:ind w:firstLine="720"/>
        <w:jc w:val="both"/>
        <w:rPr>
          <w:sz w:val="28"/>
          <w:szCs w:val="32"/>
        </w:rPr>
      </w:pPr>
      <w:r w:rsidRPr="00CE5405">
        <w:rPr>
          <w:sz w:val="28"/>
          <w:szCs w:val="32"/>
        </w:rPr>
        <w:t>Возможно, этот проект развеет многие мифы и догадки</w:t>
      </w:r>
      <w:r w:rsidR="00CE5405">
        <w:rPr>
          <w:sz w:val="28"/>
          <w:szCs w:val="32"/>
        </w:rPr>
        <w:t xml:space="preserve">, </w:t>
      </w:r>
      <w:r w:rsidRPr="00CE5405">
        <w:rPr>
          <w:sz w:val="28"/>
          <w:szCs w:val="32"/>
        </w:rPr>
        <w:t>связанные с реинкарнацией.</w:t>
      </w:r>
    </w:p>
    <w:p w:rsidR="00CE5405" w:rsidRDefault="00CE5405" w:rsidP="00CE5405">
      <w:pPr>
        <w:suppressAutoHyphens/>
        <w:spacing w:line="360" w:lineRule="auto"/>
        <w:ind w:firstLine="720"/>
        <w:jc w:val="both"/>
        <w:rPr>
          <w:sz w:val="28"/>
          <w:szCs w:val="32"/>
        </w:rPr>
      </w:pPr>
    </w:p>
    <w:p w:rsidR="00031DD1" w:rsidRPr="00CE5405" w:rsidRDefault="00F51130" w:rsidP="00CE5405">
      <w:pPr>
        <w:suppressAutoHyphens/>
        <w:spacing w:line="360" w:lineRule="auto"/>
        <w:ind w:firstLine="720"/>
        <w:jc w:val="both"/>
        <w:rPr>
          <w:b/>
          <w:sz w:val="28"/>
        </w:rPr>
      </w:pPr>
      <w:r w:rsidRPr="00CE5405">
        <w:rPr>
          <w:sz w:val="28"/>
        </w:rPr>
        <w:br w:type="page"/>
      </w:r>
      <w:r w:rsidR="00031DD1" w:rsidRPr="00CE5405">
        <w:rPr>
          <w:b/>
          <w:sz w:val="28"/>
        </w:rPr>
        <w:t>ВВЕДЕНИЕ</w:t>
      </w:r>
    </w:p>
    <w:p w:rsidR="00CE5405" w:rsidRPr="00CE5405" w:rsidRDefault="00CE5405" w:rsidP="00CE5405">
      <w:pPr>
        <w:suppressAutoHyphens/>
        <w:spacing w:line="360" w:lineRule="auto"/>
        <w:ind w:firstLine="720"/>
        <w:jc w:val="both"/>
        <w:rPr>
          <w:b/>
          <w:sz w:val="28"/>
        </w:rPr>
      </w:pPr>
    </w:p>
    <w:p w:rsidR="00031DD1" w:rsidRPr="00CE5405" w:rsidRDefault="00CE5405" w:rsidP="00CE5405">
      <w:pPr>
        <w:tabs>
          <w:tab w:val="left" w:pos="1843"/>
        </w:tabs>
        <w:suppressAutoHyphens/>
        <w:spacing w:line="360" w:lineRule="auto"/>
        <w:ind w:firstLine="720"/>
        <w:jc w:val="both"/>
        <w:rPr>
          <w:i/>
          <w:sz w:val="28"/>
        </w:rPr>
      </w:pPr>
      <w:r>
        <w:rPr>
          <w:i/>
          <w:sz w:val="28"/>
        </w:rPr>
        <w:tab/>
      </w:r>
      <w:r w:rsidR="00031DD1" w:rsidRPr="00CE5405">
        <w:rPr>
          <w:i/>
          <w:sz w:val="28"/>
        </w:rPr>
        <w:t>Что мы можем знать о смерти, когда мы не знаем о жизни</w:t>
      </w:r>
      <w:r w:rsidR="00F51130" w:rsidRPr="00CE5405">
        <w:rPr>
          <w:i/>
          <w:sz w:val="28"/>
        </w:rPr>
        <w:t>?</w:t>
      </w:r>
    </w:p>
    <w:p w:rsidR="00031DD1" w:rsidRPr="00CE5405" w:rsidRDefault="00CE5405" w:rsidP="00CE5405">
      <w:pPr>
        <w:tabs>
          <w:tab w:val="left" w:pos="1843"/>
        </w:tabs>
        <w:suppressAutoHyphens/>
        <w:spacing w:line="360" w:lineRule="auto"/>
        <w:ind w:firstLine="720"/>
        <w:jc w:val="both"/>
        <w:rPr>
          <w:sz w:val="28"/>
        </w:rPr>
      </w:pPr>
      <w:r>
        <w:rPr>
          <w:sz w:val="28"/>
        </w:rPr>
        <w:tab/>
      </w:r>
      <w:r w:rsidR="00031DD1" w:rsidRPr="00CE5405">
        <w:rPr>
          <w:sz w:val="28"/>
        </w:rPr>
        <w:t>- “Врата молитвы”</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Что такое жизнь? Ребенок, родившись, может видеть жизнь, слышать ее звуки, ощущать тепло. Иногда новорожденный просыпается сразу, как только покинет утробу матери, иногда рождается спящим. Затем ребенок вырастает и, прожив жизнь, умирает. Куда уходит его жизненная сила? Что означает это короткое пребывание на Земле? Все живые существа рождаются и умирают. Большинству из нас так ничего и не удается узнать о жизни и сме</w:t>
      </w:r>
      <w:bookmarkStart w:id="0" w:name="_Hlt87942662"/>
      <w:r w:rsidRPr="00CE5405">
        <w:rPr>
          <w:sz w:val="28"/>
        </w:rPr>
        <w:t>р</w:t>
      </w:r>
      <w:bookmarkEnd w:id="0"/>
      <w:r w:rsidRPr="00CE5405">
        <w:rPr>
          <w:sz w:val="28"/>
        </w:rPr>
        <w:t>т</w:t>
      </w:r>
      <w:bookmarkStart w:id="1" w:name="_Hlt87942665"/>
      <w:r w:rsidRPr="00CE5405">
        <w:rPr>
          <w:sz w:val="28"/>
        </w:rPr>
        <w:t>и</w:t>
      </w:r>
      <w:bookmarkEnd w:id="1"/>
      <w:r w:rsidRPr="00CE5405">
        <w:rPr>
          <w:sz w:val="28"/>
        </w:rPr>
        <w:t>. Поскольку множество ответов на вопросы о жизни окутано религиозными и философскими тайнами, лишь немногие люди могут найти время, чтобы глубоко в них разобраться. Мы рождаемся в невежестве, нас воспитывают родители, которые сами, за редким исключением, приходят в замешательство, когда речь заходит о смысле жизни, и большинство людей уходит из жизни таким же образом - в невежестве. Неужели у нас нет выбора? На протяжении веков неожиданно много разумных, не фанатичных мыслителей верили в то, что он есть.</w:t>
      </w:r>
    </w:p>
    <w:p w:rsidR="00031DD1" w:rsidRPr="00CE5405" w:rsidRDefault="00031DD1" w:rsidP="00CE5405">
      <w:pPr>
        <w:suppressAutoHyphens/>
        <w:spacing w:line="360" w:lineRule="auto"/>
        <w:ind w:firstLine="720"/>
        <w:jc w:val="both"/>
        <w:rPr>
          <w:i/>
          <w:sz w:val="28"/>
        </w:rPr>
      </w:pPr>
      <w:r w:rsidRPr="00CE5405">
        <w:rPr>
          <w:i/>
          <w:sz w:val="28"/>
        </w:rPr>
        <w:t>Логика реинкарнации</w:t>
      </w:r>
    </w:p>
    <w:p w:rsidR="00031DD1" w:rsidRPr="00CE5405" w:rsidRDefault="00031DD1" w:rsidP="00CE5405">
      <w:pPr>
        <w:suppressAutoHyphens/>
        <w:spacing w:line="360" w:lineRule="auto"/>
        <w:ind w:firstLine="709"/>
        <w:jc w:val="both"/>
        <w:rPr>
          <w:sz w:val="28"/>
        </w:rPr>
      </w:pPr>
      <w:r w:rsidRPr="00CE5405">
        <w:rPr>
          <w:sz w:val="28"/>
        </w:rPr>
        <w:t xml:space="preserve">В различных исторических традициях теория реинкарнации основывается на том, что жизнь - это всего лишь один кадр в киноленте времени и что тело, в котором мы находимся сейчас, является не первым, а всего лишь очередным. Сторонники реинкарнации говорят, что “тип и марка” нашего тела как некоего средства передвижения соответствует результатам деятельности, которой мы занимались на протяжении всего пути предыдущих жизней, и что деятельность в настоящей жизни отразится на состоянии тела, которое мы получим при следующем рождении. Принцип, согласно которому текущие события влияют на будущие жизни, на санскрите называется </w:t>
      </w:r>
      <w:r w:rsidRPr="00610552">
        <w:rPr>
          <w:sz w:val="28"/>
        </w:rPr>
        <w:t>кармой</w:t>
      </w:r>
      <w:r w:rsidRPr="00CE5405">
        <w:rPr>
          <w:sz w:val="28"/>
        </w:rPr>
        <w:t>, и именно он определяет логику реинкарнации: закон кармы гласит, что за каждым действием следует ответное противодействие, совсем как по Третьему закону Ньютона. Реинкарнацию можно рассматривать как пожинание плодов своей предыдущей деятельности: делаешь добро - получаешь хорошее тело, делаешь зло - получаешь плохое тело. Так же, как при покупке нового автомобиля, желание новых “типа и марки” тела основывается в значительной степени на стремлении обрести новые способности. В ответ на наши желания и в соответствии с нашим поведением в настоящей жизни материальная природа готовит для нас следующее тело. И если мы того заслужили, нам могут предложить лучшую “модель” с усовершенствованными характеристиками. Физическое состояние нашего средства передвижения отражается в банке кармических счетов. У этого принципа есть библейский эквивалент: “Что посеешь, то и пожнешь”. Платон перефразировал его в “Республике” (617): “Бог безупречен: человек сам выбирает свою судьбу, совершая хорошие или плохие поступки”. Но наша карма не является нашей судьбой. Несмотря на ошибки, допущенные в этой или прошлых жизнях, мы можем взяться за то, что отложили на потом и начать оплачивать долги, или "</w:t>
      </w:r>
      <w:r w:rsidR="00F51130" w:rsidRPr="00CE5405">
        <w:rPr>
          <w:sz w:val="28"/>
        </w:rPr>
        <w:t>уравновешивать" нашу карму. По с</w:t>
      </w:r>
      <w:r w:rsidRPr="00CE5405">
        <w:rPr>
          <w:sz w:val="28"/>
        </w:rPr>
        <w:t>воей бесконечной любви и милосердию Бог дает нам возможность учиться на ошибках. Вот почему Он дает нам более чем одну жизнь. Уравновешивание кармы не обязательно должно быть утомительным, болезненным процессом. Это может стать радостным переживанием, если вы знаете, как это делать.</w:t>
      </w:r>
    </w:p>
    <w:p w:rsidR="00031DD1" w:rsidRPr="00CE5405" w:rsidRDefault="00031DD1" w:rsidP="00CE5405">
      <w:pPr>
        <w:suppressAutoHyphens/>
        <w:spacing w:line="360" w:lineRule="auto"/>
        <w:ind w:firstLine="720"/>
        <w:jc w:val="both"/>
        <w:rPr>
          <w:sz w:val="28"/>
        </w:rPr>
      </w:pPr>
      <w:r w:rsidRPr="00CE5405">
        <w:rPr>
          <w:sz w:val="28"/>
        </w:rPr>
        <w:t>Логика реинкарнации диктует следующее: если мы ведем себя как животные в этой жизни, то в следующей можем получить тело животного. Кто-то спросит: “Кто же захочет быть животным?” Но наши поступки зачастую изобличают наши истинные желания, а определенные действия - удовлетворение различных необузданных влечений - легче осуществляются в более крепком теле животного. Каждое тело наделено особой чувственной силой. Человеческое тело уступает телу газели в скорости, телу тигра - в мощности пищеварительной системы. Реинкарнация дает нам то, что мы в действительности хотим получить, чего мы добиваемся своими поступками. Иногда человеческое тело просто не позволяет нам испытывать чувства, которые необходимы для удовлетворения наших желаний.</w:t>
      </w:r>
    </w:p>
    <w:p w:rsidR="00031DD1" w:rsidRPr="00CE5405" w:rsidRDefault="00031DD1" w:rsidP="00CE5405">
      <w:pPr>
        <w:suppressAutoHyphens/>
        <w:spacing w:line="360" w:lineRule="auto"/>
        <w:ind w:firstLine="720"/>
        <w:jc w:val="both"/>
        <w:rPr>
          <w:sz w:val="28"/>
        </w:rPr>
      </w:pPr>
      <w:r w:rsidRPr="00CE5405">
        <w:rPr>
          <w:sz w:val="28"/>
        </w:rPr>
        <w:t xml:space="preserve">Мы можем сомневаться, что “человеческая душа” вообще способна вселяться в тело животного. И обладают ли животные душами? Каждый, кто заглядывал в глаза кошке или собаке, знает ответ на этот </w:t>
      </w:r>
      <w:r w:rsidR="000D5FDA" w:rsidRPr="00CE5405">
        <w:rPr>
          <w:sz w:val="28"/>
        </w:rPr>
        <w:t>вопрос. Биолог</w:t>
      </w:r>
      <w:r w:rsidRPr="00CE5405">
        <w:rPr>
          <w:sz w:val="28"/>
        </w:rPr>
        <w:t xml:space="preserve"> Эдвард Сайке красноречиво подтверждает эту мысль:</w:t>
      </w:r>
    </w:p>
    <w:p w:rsidR="00031DD1" w:rsidRPr="00CE5405" w:rsidRDefault="00031DD1" w:rsidP="00CE5405">
      <w:pPr>
        <w:suppressAutoHyphens/>
        <w:spacing w:line="360" w:lineRule="auto"/>
        <w:ind w:firstLine="720"/>
        <w:jc w:val="both"/>
        <w:rPr>
          <w:sz w:val="28"/>
        </w:rPr>
      </w:pPr>
      <w:r w:rsidRPr="00CE5405">
        <w:rPr>
          <w:sz w:val="28"/>
        </w:rPr>
        <w:t xml:space="preserve">Мы наделены эмоциями, волей и интеллектом, но эти способности исходят уже не от тела, а от чего-то более тонкого - </w:t>
      </w:r>
      <w:r w:rsidR="00F51130" w:rsidRPr="00CE5405">
        <w:rPr>
          <w:sz w:val="28"/>
        </w:rPr>
        <w:t>будь,</w:t>
      </w:r>
      <w:r w:rsidRPr="00CE5405">
        <w:rPr>
          <w:sz w:val="28"/>
        </w:rPr>
        <w:t xml:space="preserve"> то разум или душа... Нам известно, что животные также проявляют эмоции, разум и определенные собственные индивидуальные особенности. Согласно этим признакам, как люди, так и животные обладают телом и душой. Дело в том, что для того, кто верит в существование человеческой души, нет никаких оснований - ни с позиции очевидных фактов, ни с позиции логики - отрицать, что у животных также есть душа. Если кто-то будет отрицать, что у животного есть душа, тогда ему придется доказывать, что таковой обладает человек...</w:t>
      </w:r>
    </w:p>
    <w:p w:rsidR="00031DD1" w:rsidRPr="00CE5405" w:rsidRDefault="00031DD1" w:rsidP="00CE5405">
      <w:pPr>
        <w:suppressAutoHyphens/>
        <w:spacing w:line="360" w:lineRule="auto"/>
        <w:ind w:firstLine="720"/>
        <w:jc w:val="both"/>
        <w:rPr>
          <w:i/>
          <w:sz w:val="28"/>
        </w:rPr>
      </w:pPr>
      <w:r w:rsidRPr="00CE5405">
        <w:rPr>
          <w:i/>
          <w:sz w:val="28"/>
        </w:rPr>
        <w:t>Определение</w:t>
      </w:r>
    </w:p>
    <w:p w:rsidR="00031DD1" w:rsidRPr="00CE5405" w:rsidRDefault="00031DD1" w:rsidP="00CE5405">
      <w:pPr>
        <w:suppressAutoHyphens/>
        <w:spacing w:line="360" w:lineRule="auto"/>
        <w:ind w:firstLine="720"/>
        <w:jc w:val="both"/>
        <w:rPr>
          <w:sz w:val="28"/>
        </w:rPr>
      </w:pPr>
      <w:r w:rsidRPr="00CE5405">
        <w:rPr>
          <w:sz w:val="28"/>
        </w:rPr>
        <w:t>Слово “реинкарнация” появилось в английском языке в середине XIX столетия. Оно состоит из пяти латинских слов: re- = “снова”; in = “внутрь”; carn = “плоть”; ate = “причинять, или становиться”; и ion = “процесс”. Поэтому реинкарнация дословно означает “п</w:t>
      </w:r>
      <w:r w:rsidR="00F51130" w:rsidRPr="00CE5405">
        <w:rPr>
          <w:sz w:val="28"/>
        </w:rPr>
        <w:t>роцесс попадания снова в плоть”.</w:t>
      </w:r>
    </w:p>
    <w:p w:rsidR="00031DD1" w:rsidRPr="00CE5405" w:rsidRDefault="00031DD1" w:rsidP="00CE5405">
      <w:pPr>
        <w:suppressAutoHyphens/>
        <w:spacing w:line="360" w:lineRule="auto"/>
        <w:ind w:firstLine="720"/>
        <w:jc w:val="both"/>
        <w:rPr>
          <w:sz w:val="28"/>
        </w:rPr>
      </w:pPr>
      <w:r w:rsidRPr="00CE5405">
        <w:rPr>
          <w:sz w:val="28"/>
        </w:rPr>
        <w:t>Слово трансмиграция, которое часто используется как синоним реинкарнации, намного старше, оно также пришло из латыни: trans- = “через”; migr- = “</w:t>
      </w:r>
      <w:r w:rsidR="00F51130" w:rsidRPr="00CE5405">
        <w:rPr>
          <w:sz w:val="28"/>
        </w:rPr>
        <w:t>ходить,</w:t>
      </w:r>
      <w:r w:rsidRPr="00CE5405">
        <w:rPr>
          <w:sz w:val="28"/>
        </w:rPr>
        <w:t xml:space="preserve"> или двигаться”; -ation = “процесс обусловленности или становления”. Трансмиграция </w:t>
      </w:r>
      <w:r w:rsidR="00F51130" w:rsidRPr="00CE5405">
        <w:rPr>
          <w:sz w:val="28"/>
        </w:rPr>
        <w:t>- э</w:t>
      </w:r>
      <w:r w:rsidRPr="00CE5405">
        <w:rPr>
          <w:sz w:val="28"/>
        </w:rPr>
        <w:t>то “процесс движения насквозь, от одного к другому”. Этот термин употребляется так же, как и реинкарнация, для обозначения процесса переселения души из одного тела в другое. Не следует путать реинкарнацию с воскресением из мертвых, которое определяется несколько иначе. Если реинкарнация подразумевает жизненную силу (душу), оставляющую тело, то воскресение относится к религиозному верованию в то, что однажды мы снова оживем в том же теле, оставаясь той же личностью, с теми же семейными связями, которые мы имели во время пребывания на Земле.</w:t>
      </w:r>
    </w:p>
    <w:p w:rsidR="00031DD1" w:rsidRPr="00CE5405" w:rsidRDefault="00031DD1" w:rsidP="00CE5405">
      <w:pPr>
        <w:suppressAutoHyphens/>
        <w:spacing w:line="360" w:lineRule="auto"/>
        <w:ind w:firstLine="720"/>
        <w:jc w:val="both"/>
        <w:rPr>
          <w:i/>
          <w:sz w:val="28"/>
        </w:rPr>
      </w:pPr>
      <w:r w:rsidRPr="00CE5405">
        <w:rPr>
          <w:i/>
          <w:sz w:val="28"/>
        </w:rPr>
        <w:t>Что подвергается реинкарнации?</w:t>
      </w:r>
    </w:p>
    <w:p w:rsidR="00031DD1" w:rsidRPr="00CE5405" w:rsidRDefault="00031DD1" w:rsidP="00CE5405">
      <w:pPr>
        <w:suppressAutoHyphens/>
        <w:spacing w:line="360" w:lineRule="auto"/>
        <w:ind w:firstLine="720"/>
        <w:jc w:val="both"/>
        <w:rPr>
          <w:sz w:val="28"/>
        </w:rPr>
      </w:pPr>
      <w:r w:rsidRPr="00CE5405">
        <w:rPr>
          <w:sz w:val="28"/>
        </w:rPr>
        <w:t xml:space="preserve">Может ли кто-либо доказать, что мы - духовные сущности, что мы - вечные души, временно пребывающие в материальном теле? Дж. Пол Вильяме из колледжа Холиоук задается вопросом: </w:t>
      </w:r>
    </w:p>
    <w:p w:rsidR="00031DD1" w:rsidRPr="00CE5405" w:rsidRDefault="00031DD1" w:rsidP="00CE5405">
      <w:pPr>
        <w:suppressAutoHyphens/>
        <w:spacing w:line="360" w:lineRule="auto"/>
        <w:ind w:firstLine="720"/>
        <w:jc w:val="both"/>
        <w:rPr>
          <w:sz w:val="28"/>
        </w:rPr>
      </w:pPr>
      <w:r w:rsidRPr="00CE5405">
        <w:rPr>
          <w:sz w:val="28"/>
        </w:rPr>
        <w:t>Тот факт, что у нас нет непосредственного знания о душе, которая не существует вне тела... не должен приводить нас к заключению, что [души] не существует вообще. Типичная реакция материалистов на такого рода заявления сводится к их призыву придерживаться достоверных фактов. Но сам ученый-материалист, безусловно, не ограничивается только результатами непосредственного опыта..</w:t>
      </w:r>
      <w:r w:rsidR="00F51130" w:rsidRPr="00CE5405">
        <w:rPr>
          <w:sz w:val="28"/>
        </w:rPr>
        <w:t>. Н</w:t>
      </w:r>
      <w:r w:rsidRPr="00CE5405">
        <w:rPr>
          <w:sz w:val="28"/>
        </w:rPr>
        <w:t>еужели кто-то когда-то смог почувствовать атом или электрон? Вся концепция строения атома является умозрительной; ее принимают, потому что она согласуется с представлением о соединении элементов, потому что она дает объяснение специфическим меткам, которые в определенных условиях появляются на фотопластинках... Пусть никто не думает, что достиг совершенной способности мыслить, если он признает основанную на умозаключениях логику в физике, но отрицает ее в теологии.</w:t>
      </w:r>
    </w:p>
    <w:p w:rsidR="00031DD1" w:rsidRPr="00CE5405" w:rsidRDefault="00031DD1" w:rsidP="00CE5405">
      <w:pPr>
        <w:suppressAutoHyphens/>
        <w:spacing w:line="360" w:lineRule="auto"/>
        <w:ind w:firstLine="720"/>
        <w:jc w:val="both"/>
        <w:rPr>
          <w:sz w:val="28"/>
        </w:rPr>
      </w:pPr>
      <w:r w:rsidRPr="00CE5405">
        <w:rPr>
          <w:sz w:val="28"/>
        </w:rPr>
        <w:t xml:space="preserve">В конечном счете, во что бы мы ни верили, что-то отделяет живые существа от неживой материи. В жизни что-то присутствует, чего нет в смерти. Во время смерти физические и химические компоненты тела остаются на месте: сердце, мозг, скелет и все химические вещества, присутствующие в живом теле; но что-то еще, другое, что-то “нефизическое” покидает его. Как бы вы ни предпочитали ее называть, именно эта нефизическая жизненная сила отличает живое тело от инертной химической оболочки. Что мы знаем об этой уникальной составляющей, которая заполняет собой тело? </w:t>
      </w:r>
    </w:p>
    <w:p w:rsidR="00031DD1" w:rsidRPr="00CE5405" w:rsidRDefault="00031DD1" w:rsidP="00CE5405">
      <w:pPr>
        <w:suppressAutoHyphens/>
        <w:spacing w:line="360" w:lineRule="auto"/>
        <w:ind w:firstLine="720"/>
        <w:jc w:val="both"/>
        <w:rPr>
          <w:i/>
          <w:sz w:val="28"/>
        </w:rPr>
      </w:pPr>
      <w:r w:rsidRPr="00CE5405">
        <w:rPr>
          <w:i/>
          <w:sz w:val="28"/>
        </w:rPr>
        <w:t>Признак души</w:t>
      </w:r>
    </w:p>
    <w:p w:rsidR="00031DD1" w:rsidRPr="00CE5405" w:rsidRDefault="00031DD1" w:rsidP="00CE5405">
      <w:pPr>
        <w:suppressAutoHyphens/>
        <w:spacing w:line="360" w:lineRule="auto"/>
        <w:ind w:firstLine="720"/>
        <w:jc w:val="both"/>
        <w:rPr>
          <w:sz w:val="28"/>
        </w:rPr>
      </w:pPr>
      <w:r w:rsidRPr="00CE5405">
        <w:rPr>
          <w:sz w:val="28"/>
        </w:rPr>
        <w:t>Сознание - наиболее фундаментальная часть человеческого существа, нет ничего более сокровенного или более непосредственного. Непосредственный опыт, умозаключения, логика, религиозное верование и эмпирические наблюдения - всё сходится на том, что внутри тела существует некая энергия сознания. Эта энергия сознания является тем, кто обдумывает мысли и испытывает чувства. Тело - это инструмент; а сознательная энергия - игрок на этом инструменте. Я являюсь мозгом или нервной системой не больше, чем гитарист является гитарой, на которой он играет. Более того, если гитара поломается, то вовсе не обязательно, что вслед за ней выйдет из строя и музыкант. Аналогично, если мое тело разрушается, мне не обязательно разрушаться вместе с ним.</w:t>
      </w:r>
    </w:p>
    <w:p w:rsidR="00031DD1" w:rsidRPr="00CE5405" w:rsidRDefault="00031DD1" w:rsidP="00CE5405">
      <w:pPr>
        <w:suppressAutoHyphens/>
        <w:spacing w:line="360" w:lineRule="auto"/>
        <w:ind w:firstLine="720"/>
        <w:jc w:val="both"/>
        <w:rPr>
          <w:sz w:val="28"/>
        </w:rPr>
      </w:pPr>
      <w:r w:rsidRPr="00CE5405">
        <w:rPr>
          <w:sz w:val="28"/>
        </w:rPr>
        <w:t>Куда энергия уходит из тела во время смерти? С точки зрения физиологии, клетки нашего тела постоянно разрушаются и умирают, и приблизительно через семь лет клеточная структура тела полностью обновляется. В “Человеческом мозге” профессор Джон Пфайфер замечает, что “в нашем теле нет ни одной молекулы, которая оставалась бы неизменной в течение семи лет”. За семидесятилетний период жизни человек физиологически “умирает” и “возрождается” 10 раз; и хотя промежуточные “смерти” не подразумевают реинкарнации как таковой, они предоставляют нам замечательную возможность взглянуть на свои прошлые “жизни”: младенчество, детство, юность и зрелость. Строго говоря, это не предыдущие жизни: имеющиеся факты свидетельствуют о том, что реинкарнация крайне редко позволяет сохранять воспоминания о предыдущих жизнях в новой жизни. Эти прежние физические “я” больше уже не существуют. Разные тела, одна и та же личность - вот простое упражнение для развития способности различать духовное и физическое “я”, видеть разницу между тем, чем мы себе кажемся, и тем, чем являемся на самом деле.</w:t>
      </w:r>
    </w:p>
    <w:p w:rsidR="00031DD1" w:rsidRPr="00CE5405" w:rsidRDefault="00031DD1" w:rsidP="00CE5405">
      <w:pPr>
        <w:suppressAutoHyphens/>
        <w:spacing w:line="360" w:lineRule="auto"/>
        <w:ind w:firstLine="720"/>
        <w:jc w:val="both"/>
        <w:rPr>
          <w:sz w:val="28"/>
        </w:rPr>
      </w:pPr>
      <w:r w:rsidRPr="00CE5405">
        <w:rPr>
          <w:sz w:val="28"/>
        </w:rPr>
        <w:t>А что касается потери памяти при переходе от одной жизни к другой, то в настоящее время имеется достаточное количество все прибывающих научных данных, убедительно объясняющих причину забывчивости. Бенджамин Уокер в своей блестящей книге “Маски души” о</w:t>
      </w:r>
      <w:r w:rsidR="00F51130" w:rsidRPr="00CE5405">
        <w:rPr>
          <w:sz w:val="28"/>
        </w:rPr>
        <w:t>чень убедительно пишет об этом:</w:t>
      </w:r>
    </w:p>
    <w:p w:rsidR="00031DD1" w:rsidRPr="00CE5405" w:rsidRDefault="00031DD1" w:rsidP="00CE5405">
      <w:pPr>
        <w:suppressAutoHyphens/>
        <w:spacing w:line="360" w:lineRule="auto"/>
        <w:ind w:firstLine="720"/>
        <w:jc w:val="both"/>
        <w:rPr>
          <w:sz w:val="28"/>
        </w:rPr>
      </w:pPr>
      <w:r w:rsidRPr="00CE5405">
        <w:rPr>
          <w:sz w:val="28"/>
        </w:rPr>
        <w:t>Этому может быть несколько объяснений. Для начала стоит упомянуть об утрате переживания смерти, случившейся в предыдущем воплощении, которая изглаживает из памяти большую часть воспоминаний того, что с нами происходило. В свою очередь, в новой жизни, когда ум опять готов к свежим переживаниям, травма рождения фактически стирает все, что было прежде. Не следует забывать, что тело - место расположения органов чувств и инструмент вовлечения нас в материальный мир - можно рассматривать и как помеху, и как помощника нашей способности вспоминать прошлое. Возможно, воспоминания о предыдущей жизни значительно усложнили бы наше современное существование. Они внесли бы путаницу, заставив нас в настоящей жизни одновременно столкнуться с проблемами нескольких и более жизней. ... Кроме того, утверждают, что воспоминания служат человеку помехой в испытаниях. Борьба души, продолжающаяся из жизни в жизнь, должна быть свободна от пагубного влияния ее прошлого.</w:t>
      </w:r>
    </w:p>
    <w:p w:rsidR="00031DD1" w:rsidRPr="00CE5405" w:rsidRDefault="00031DD1" w:rsidP="00CE5405">
      <w:pPr>
        <w:suppressAutoHyphens/>
        <w:spacing w:line="360" w:lineRule="auto"/>
        <w:ind w:firstLine="720"/>
        <w:jc w:val="both"/>
        <w:rPr>
          <w:i/>
          <w:sz w:val="28"/>
        </w:rPr>
      </w:pPr>
      <w:r w:rsidRPr="00CE5405">
        <w:rPr>
          <w:i/>
          <w:sz w:val="28"/>
        </w:rPr>
        <w:t>Реинкарнация и западная культура</w:t>
      </w:r>
    </w:p>
    <w:p w:rsidR="00031DD1" w:rsidRPr="00CE5405" w:rsidRDefault="00031DD1" w:rsidP="00CE5405">
      <w:pPr>
        <w:suppressAutoHyphens/>
        <w:spacing w:line="360" w:lineRule="auto"/>
        <w:ind w:firstLine="720"/>
        <w:jc w:val="both"/>
        <w:rPr>
          <w:sz w:val="28"/>
        </w:rPr>
      </w:pPr>
      <w:r w:rsidRPr="00CE5405">
        <w:rPr>
          <w:sz w:val="28"/>
        </w:rPr>
        <w:t>Хотя идеи реинкарнации обычно связывают с великими мыслителями Востока, это понятие имеет длинную, славную историю и в западной культуре. Известный историк Сирани Дер Нерсессян, говорит, что Аполлоний, знаменитый философ-пифагореец, живший до нашей эры, совершил путешествие из Эфеса в Индию и многие секреты брахманов, заимствовав их там, привез на Запад. Греческий историк Геродот (V в. до н. э.) полагал, что египтяне были первыми приверженцами реинкарнации, но сами египтяне подлинным источником представлений о трансмиграции признавали Восток, в особенности Индию.</w:t>
      </w:r>
    </w:p>
    <w:p w:rsidR="00031DD1" w:rsidRPr="00CE5405" w:rsidRDefault="00031DD1" w:rsidP="00CE5405">
      <w:pPr>
        <w:suppressAutoHyphens/>
        <w:spacing w:line="360" w:lineRule="auto"/>
        <w:ind w:firstLine="720"/>
        <w:jc w:val="both"/>
        <w:rPr>
          <w:sz w:val="28"/>
        </w:rPr>
      </w:pPr>
      <w:r w:rsidRPr="00CE5405">
        <w:rPr>
          <w:sz w:val="28"/>
        </w:rPr>
        <w:t>На Западе реинкарнационистские идеи восходят к VI веку до н. э., приблизительно ко временам Орфея и немного позднее, Пифагора. Сократ, о котором мы знаем по сочинениям его ученика Платона (III в. до н. э.), трактует значение слова “душа”, ссылаясь на орфических поэтов. Они рассматривали тело как темницу для души, отбывающей тюремное заключение в материальном мире. Орфизм развился в оккультное течение и получил известность благодаря связи с популярным богом Дионисом (еще одно имя, неразрывно связанное с реинкарнационистским мышлением).</w:t>
      </w:r>
    </w:p>
    <w:p w:rsidR="00031DD1" w:rsidRPr="00CE5405" w:rsidRDefault="00031DD1" w:rsidP="00CE5405">
      <w:pPr>
        <w:suppressAutoHyphens/>
        <w:spacing w:line="360" w:lineRule="auto"/>
        <w:ind w:firstLine="720"/>
        <w:jc w:val="both"/>
        <w:rPr>
          <w:sz w:val="28"/>
        </w:rPr>
      </w:pPr>
      <w:r w:rsidRPr="00CE5405">
        <w:rPr>
          <w:sz w:val="28"/>
        </w:rPr>
        <w:t>Имя Пифагора также тесно связано с ранним учением о реинкарнации. В “Метаморфозах” Овидия приводится речь Пифагора, в которой он полностью поддерживает идею трансмиграции. Согласно Диогену Лаэртию (I в. н. э.), одному из известнейших биографов Пифагора, великий философ был первым, кто сказал: “Душа, попадая то в одно существо, то в другое, движется, таким образом, в круговороте, предписанном необходимостью”. Кроме того, Диоген записал, что Пифагор заявлял, будто он способен воскрешать в памяти свои прошлые жизни. Ямблих, биограф IV века н. э., добавляет, что Пифагор к тому же старался помочь и другим восстанавливать детали из их прежних жизней.</w:t>
      </w:r>
    </w:p>
    <w:p w:rsidR="00031DD1" w:rsidRPr="00CE5405" w:rsidRDefault="00031DD1" w:rsidP="00CE5405">
      <w:pPr>
        <w:suppressAutoHyphens/>
        <w:spacing w:line="360" w:lineRule="auto"/>
        <w:ind w:firstLine="720"/>
        <w:jc w:val="both"/>
        <w:rPr>
          <w:sz w:val="28"/>
        </w:rPr>
      </w:pPr>
      <w:r w:rsidRPr="00CE5405">
        <w:rPr>
          <w:sz w:val="28"/>
        </w:rPr>
        <w:t>Выдающийся греческий философ Платон, как и его учитель Сократ, бесспорно, были самыми ревностными из западных сторонников учения о реинкарнации. Несомненный вес и значение “метемпсихоза на Западе, - свидетельствует “Британника” (11-е изд.), - обусловлено тем, что его принимал Платон”. Первое упоминание Платона о реинкарнации содержится в произведении “Мено”, где Сократ отчетливо излагает и поддерживает эту идею. Позднее идея реинкарнации нашла более полное развитие в “Федо”, где Сократ говорит, что душа невидима, ни с чем не смешивается, всегда одна и та же и вечна; что душа бессмертна и не перестает существовать после смерти. Сократ говорит, что в этой жизни существо на самом деле не узнает новое, а, скорее, припоминает истины, известные из прошлых жизней.</w:t>
      </w:r>
    </w:p>
    <w:p w:rsidR="00031DD1" w:rsidRPr="00CE5405" w:rsidRDefault="00031DD1" w:rsidP="00CE5405">
      <w:pPr>
        <w:suppressAutoHyphens/>
        <w:spacing w:line="360" w:lineRule="auto"/>
        <w:ind w:firstLine="720"/>
        <w:jc w:val="both"/>
        <w:rPr>
          <w:sz w:val="28"/>
        </w:rPr>
      </w:pPr>
      <w:r w:rsidRPr="00CE5405">
        <w:rPr>
          <w:sz w:val="28"/>
        </w:rPr>
        <w:t>Главный ученик Платона, Аристотель, тем не менее, не разделял энтузиазма своего учителя относительно идеи о реинкарнации. Не делали этого и более поздние школы стоицизма и эпикурейства, которые принижали значение этого учения. Сразу после жизни Иисуса ранняя Римская империя явилась свидетельницей возрождения реинкарнационистского мышления. Плутарх (46-120 гг. н. э.) так же убедительно излагал концепцию трансмиграции, как делал это Порфирий в III веке. Порфирий часто ссылался на митраистов как источник информации относительно реинкарнации. Этот факт, в свою очередь, позволяет ученым считать, что понятие реинкарнации было распространено в раннехристианских сектах.</w:t>
      </w:r>
    </w:p>
    <w:p w:rsidR="00031DD1" w:rsidRPr="00CE5405" w:rsidRDefault="00CE5405" w:rsidP="00CE5405">
      <w:pPr>
        <w:suppressAutoHyphens/>
        <w:spacing w:line="360" w:lineRule="auto"/>
        <w:ind w:firstLine="720"/>
        <w:jc w:val="both"/>
        <w:rPr>
          <w:b/>
          <w:sz w:val="28"/>
        </w:rPr>
      </w:pPr>
      <w:r>
        <w:rPr>
          <w:sz w:val="28"/>
        </w:rPr>
        <w:br w:type="page"/>
      </w:r>
      <w:r w:rsidR="00031DD1" w:rsidRPr="00CE5405">
        <w:rPr>
          <w:b/>
          <w:sz w:val="28"/>
        </w:rPr>
        <w:t>Глава I ИНДУИЗМ</w:t>
      </w:r>
    </w:p>
    <w:p w:rsidR="00CE5405" w:rsidRP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left="4536"/>
        <w:jc w:val="both"/>
        <w:rPr>
          <w:sz w:val="28"/>
        </w:rPr>
      </w:pPr>
      <w:r w:rsidRPr="00CE5405">
        <w:rPr>
          <w:i/>
          <w:sz w:val="28"/>
        </w:rPr>
        <w:t>Точно так же, как душа переселяется из детского тела в юношеское и из него в старческое, так в момент смерти она переходит в другое тело.</w:t>
      </w:r>
    </w:p>
    <w:p w:rsidR="00031DD1" w:rsidRPr="00CE5405" w:rsidRDefault="00CE5405" w:rsidP="00CE5405">
      <w:pPr>
        <w:suppressAutoHyphens/>
        <w:spacing w:line="360" w:lineRule="auto"/>
        <w:ind w:left="4536"/>
        <w:jc w:val="both"/>
        <w:rPr>
          <w:sz w:val="28"/>
        </w:rPr>
      </w:pPr>
      <w:r>
        <w:rPr>
          <w:sz w:val="28"/>
        </w:rPr>
        <w:t>«Бхагавад-гита», 2.13</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 xml:space="preserve">В Индии, на древней священной земле Кришны, Рамы, Будды и бесчисленных аватар (Божественных воплощений), реинкарнация воспринимается как реальность, очевидная и для скромного дворника, метущего улицу, и для эрудированного пандита (ученого), и для праведного садху (святого праведника). Несмотря на то, что существует определенный контингент ученых, заявляющих, что понятие реинкарнации можно найти лишь в индийской философской литературе позднего периода, а не в подлинных священных писаниях - Ведах, тем не менее, упоминание об этом явлении встречается и в ранних ведических произведениях: «Тот, кто произвел ее на свет, не знает ее. От того, кто созерцает ее, она сокрыта. Она спрятана во чреве своей матери. Рождаясь множество раз, она пришла в этот мир в страдании». Подобные упоминания буквально пронизывают «Аватара Веду», «Манусамхиту», «Упанишады», «Вишну-пурану», «Бхагавата-пурану», «Махабхарату», «Рамаяну» и другие древнейшие тексты Индии, входящие либо в изначальную санскритскую Веду, либо относящиеся к числу ведических литературных произведений, которые считаются дополнительными. </w:t>
      </w:r>
    </w:p>
    <w:p w:rsidR="00CE5405" w:rsidRDefault="00031DD1" w:rsidP="00CE5405">
      <w:pPr>
        <w:suppressAutoHyphens/>
        <w:spacing w:line="360" w:lineRule="auto"/>
        <w:ind w:firstLine="720"/>
        <w:jc w:val="both"/>
        <w:rPr>
          <w:sz w:val="28"/>
        </w:rPr>
      </w:pPr>
      <w:r w:rsidRPr="00CE5405">
        <w:rPr>
          <w:sz w:val="28"/>
        </w:rPr>
        <w:t xml:space="preserve">В приведенной выше выдержке затрагивается действие </w:t>
      </w:r>
      <w:r w:rsidRPr="00610552">
        <w:rPr>
          <w:sz w:val="28"/>
        </w:rPr>
        <w:t>закона кармы</w:t>
      </w:r>
      <w:r w:rsidRPr="00CE5405">
        <w:rPr>
          <w:sz w:val="28"/>
        </w:rPr>
        <w:t xml:space="preserve">. Слово карма происходит от глагольного корня кри - «делать» или «действовать» - слова, выражающего причинную связь. Карма имеет негативный аспект, известный как викарма, что примерно переводится как «плохая карма». «Плохая» в том смысле, что она связана с порочной или низменной деятельносьтью, которая приводит к последующему рождению в более низких видах жизни и, как отрицательный результат, привязывает душу к миру рождения и смерти. </w:t>
      </w:r>
      <w:r w:rsidRPr="00610552">
        <w:rPr>
          <w:sz w:val="28"/>
        </w:rPr>
        <w:t>Положительная же карма</w:t>
      </w:r>
      <w:r w:rsidRPr="00CE5405">
        <w:rPr>
          <w:sz w:val="28"/>
        </w:rPr>
        <w:t xml:space="preserve"> подразумевает благотворительную, милосердную деятельность, результатом которой является желаемая реакция - награда в виде материального благополучия, что также привязывает душу к материальному миру. Наконец, существует категория действий, получившая название акарма; она подразумевает духовную деятельность, не вызывающую материальных реакций. Только акарма высвобождает нас из круговорота рождений и смертей, избавляет от любых реакций - положительных и отрицательных, привязывающих нас к этому миру двойственности; она дает душе возможность вернуться к ее первоначальной природе. </w:t>
      </w:r>
    </w:p>
    <w:p w:rsidR="00CE5405" w:rsidRDefault="00031DD1" w:rsidP="00CE5405">
      <w:pPr>
        <w:suppressAutoHyphens/>
        <w:spacing w:line="360" w:lineRule="auto"/>
        <w:ind w:firstLine="720"/>
        <w:jc w:val="both"/>
        <w:rPr>
          <w:sz w:val="28"/>
        </w:rPr>
      </w:pPr>
      <w:r w:rsidRPr="00CE5405">
        <w:rPr>
          <w:sz w:val="28"/>
        </w:rPr>
        <w:t xml:space="preserve">Духовная деятельность имеет благочестивое происхождение. Священные писания мировых религий в целом разделяют мнение о духовной деятельности, считая, что она возвышает человека как над «хорошей», так и над «плохой» кармой. </w:t>
      </w:r>
    </w:p>
    <w:p w:rsidR="00031DD1" w:rsidRPr="00CE5405" w:rsidRDefault="00031DD1" w:rsidP="00CE5405">
      <w:pPr>
        <w:suppressAutoHyphens/>
        <w:spacing w:line="360" w:lineRule="auto"/>
        <w:ind w:firstLine="720"/>
        <w:jc w:val="both"/>
        <w:rPr>
          <w:sz w:val="28"/>
        </w:rPr>
      </w:pPr>
      <w:r w:rsidRPr="00CE5405">
        <w:rPr>
          <w:sz w:val="28"/>
        </w:rPr>
        <w:t>В ведических текстах содержатся положения, четко и со всей определенностью разграничивающие три вида деятельности: хорошую, плохую и трансцендентную.</w:t>
      </w:r>
    </w:p>
    <w:p w:rsidR="00031DD1" w:rsidRPr="00CE5405" w:rsidRDefault="00031DD1" w:rsidP="00CE5405">
      <w:pPr>
        <w:suppressAutoHyphens/>
        <w:spacing w:line="360" w:lineRule="auto"/>
        <w:ind w:firstLine="720"/>
        <w:jc w:val="both"/>
        <w:rPr>
          <w:sz w:val="28"/>
        </w:rPr>
      </w:pPr>
      <w:r w:rsidRPr="00CE5405">
        <w:rPr>
          <w:sz w:val="28"/>
        </w:rPr>
        <w:t>Как учит индуизм, людей побуждает к действию в основном их представление о том, что принесет им наиболее скорую выгоду. Отсюда вытекают предпосылки к различному социальному или антисоциальному поведению, которое приводит, с одной стороны, к удовольствию, связанному с жизнью «высокоразвитых» человеческих существ, с другой - к страданию от повторных смертей и рождений в разнообразных телах низших видов. Правила, регулирующие высокое или низкое рождение, занимают сотни томов ведических и постведических текстов, но ученые усматривают в традициях индуизма три взгляда, определяющих отношение к смерти:</w:t>
      </w:r>
    </w:p>
    <w:p w:rsidR="00CE5405" w:rsidRDefault="00CE5405" w:rsidP="00CE5405">
      <w:pPr>
        <w:suppressAutoHyphens/>
        <w:spacing w:line="360" w:lineRule="auto"/>
        <w:ind w:firstLine="720"/>
        <w:jc w:val="both"/>
        <w:rPr>
          <w:b/>
          <w:sz w:val="28"/>
        </w:rPr>
      </w:pPr>
      <w:r>
        <w:rPr>
          <w:b/>
          <w:sz w:val="28"/>
        </w:rPr>
        <w:br w:type="page"/>
      </w:r>
      <w:r w:rsidR="00031DD1" w:rsidRPr="00CE5405">
        <w:rPr>
          <w:b/>
          <w:sz w:val="28"/>
        </w:rPr>
        <w:t>1. Раннее ведическое мировоззрение</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Эта традиция утверждает, что глава семьи, занятый материалистической [то есть греховной] деятельностью, сразу после смерти попадает в царство Ямараджи - в низшие (адские) области, откуда спасти его могут только жертвоприношения пищи и воды, которые на протяжении нескольких поколений осуществляются его детьми и внуками. Проведя в таком состоянии определенное время, он «снова умирает» (возможно, речь идет о непрерывном движении души через промежуточные состояния к следующей инкарнации), проходит сквозь различные материальные элементы и, наконец, «подвергается рециклизации» по цепи питания, чтобы заново родиться в одном из 8 400 000 типов тел, заполняющих вселенную.</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2. Пураническое мировоззрение</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К более раннему мировоззрению «Пураны» («древние истории») добавили представление о бесчисленных райских и адских планетах, где умерших вознаграждают или наказывают в зависимости от совершенных ими благих или греховных поступков. В «Пуранах» говорится, что душа скитается в этих тонких сферах бытия перед тем, как родиться в другом теле, в котором ей будет предоставлена возможность достичь самоосознания.</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3. Мировоззрение Самсары</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Это - наиболее совершенное объяснение смерти в индуизме, являющееся кульминационным пунктом ведической и пуранической концепций. Самсараучкт, что душа сразу после смерти рождается в материальном мире заново и продолжает вращаться в круговороте рождений и смертей до тех пор, пока полностью не очистит свое сознание от материалистических желаний. После этого очистившаяся душа возвращается в духовное царство - туда, откуда вышла и где изначально пребывали все души. Там душа обретает свою естественную, изначально присущую ей жизнь рядом с Богом.</w:t>
      </w:r>
    </w:p>
    <w:p w:rsidR="00031DD1" w:rsidRPr="00CE5405" w:rsidRDefault="00031DD1" w:rsidP="00CE5405">
      <w:pPr>
        <w:suppressAutoHyphens/>
        <w:spacing w:line="360" w:lineRule="auto"/>
        <w:ind w:firstLine="720"/>
        <w:jc w:val="both"/>
        <w:rPr>
          <w:sz w:val="28"/>
        </w:rPr>
      </w:pPr>
      <w:r w:rsidRPr="00CE5405">
        <w:rPr>
          <w:sz w:val="28"/>
        </w:rPr>
        <w:t>Сложность темы и необъятное количество подробностей, содержащихся в ведических текстах и комментариях к ним, ошеломляет. Сопутствующие представления, такие как утробная жизнь, описаны в них настолько исчерпывающе, что, судя по заключенному объему знания, Веды по праву считаются самым авторитетным и полным источником сведений относительно природы реинкарнации.</w:t>
      </w:r>
    </w:p>
    <w:p w:rsidR="00031DD1" w:rsidRPr="00CE5405" w:rsidRDefault="00031DD1" w:rsidP="00CE5405">
      <w:pPr>
        <w:suppressAutoHyphens/>
        <w:spacing w:line="360" w:lineRule="auto"/>
        <w:ind w:firstLine="720"/>
        <w:jc w:val="both"/>
        <w:rPr>
          <w:sz w:val="28"/>
        </w:rPr>
      </w:pPr>
      <w:r w:rsidRPr="00CE5405">
        <w:rPr>
          <w:sz w:val="28"/>
        </w:rPr>
        <w:t>«Бхагавата» открывает читателю это знание только после длительной философской и теологической подготовки. Руководствуясь приведенными выдержками из «Бхагаваты», «Упанишадами» (108 священных книг, в которых приводится философский анализ ведического мышления) и «Бхагавад-гитой» (краткой квинтэссенцией знания), как ученые, так и преданные Кришны представляют процесс освобождения, согласно древнеиндийскому учению, как продвижение к просвещению, насчитывающее пять основных ступеней.</w:t>
      </w:r>
    </w:p>
    <w:p w:rsidR="00031DD1" w:rsidRPr="00CE5405" w:rsidRDefault="00031DD1" w:rsidP="00CE5405">
      <w:pPr>
        <w:suppressAutoHyphens/>
        <w:spacing w:line="360" w:lineRule="auto"/>
        <w:ind w:firstLine="720"/>
        <w:jc w:val="both"/>
        <w:rPr>
          <w:sz w:val="28"/>
        </w:rPr>
      </w:pPr>
      <w:r w:rsidRPr="00CE5405">
        <w:rPr>
          <w:b/>
          <w:sz w:val="28"/>
        </w:rPr>
        <w:t>(1) Каждый из нас - живая душа в материальном теле</w:t>
      </w:r>
      <w:r w:rsidRPr="00CE5405">
        <w:rPr>
          <w:sz w:val="28"/>
        </w:rPr>
        <w:t>. Ведические тексты пунктуально описывают душу, находившуюся внутри тела: Душа имеет размер атома и лишь совершенный ум может постичь ее. Душа поддерживается пятью видами воздушных потоков (</w:t>
      </w:r>
      <w:r w:rsidRPr="00CE5405">
        <w:rPr>
          <w:i/>
          <w:sz w:val="28"/>
        </w:rPr>
        <w:t>прана, апана, въяна, самана</w:t>
      </w:r>
      <w:r w:rsidRPr="00CE5405">
        <w:rPr>
          <w:sz w:val="28"/>
        </w:rPr>
        <w:t xml:space="preserve"> и</w:t>
      </w:r>
      <w:r w:rsidRPr="00CE5405">
        <w:rPr>
          <w:i/>
          <w:sz w:val="28"/>
        </w:rPr>
        <w:t>удана</w:t>
      </w:r>
      <w:r w:rsidRPr="00CE5405">
        <w:rPr>
          <w:sz w:val="28"/>
        </w:rPr>
        <w:t>), располагается внутри сердца и распространяет свое влияние по всему телу воплощенного живого существа. Таким образом, начиная с момента рождения, душа, заключенная в теле, ложно отождествляет себя с ним.</w:t>
      </w:r>
    </w:p>
    <w:p w:rsidR="00031DD1" w:rsidRPr="00CE5405" w:rsidRDefault="00031DD1" w:rsidP="00CE5405">
      <w:pPr>
        <w:suppressAutoHyphens/>
        <w:spacing w:line="360" w:lineRule="auto"/>
        <w:ind w:firstLine="720"/>
        <w:jc w:val="both"/>
        <w:rPr>
          <w:sz w:val="28"/>
        </w:rPr>
      </w:pPr>
      <w:r w:rsidRPr="00CE5405">
        <w:rPr>
          <w:b/>
          <w:sz w:val="28"/>
        </w:rPr>
        <w:t>(2) Души вначале падают, затем совершенствуются, проходя через тела различного вида.</w:t>
      </w:r>
      <w:r w:rsidRPr="00CE5405">
        <w:rPr>
          <w:sz w:val="28"/>
        </w:rPr>
        <w:t xml:space="preserve"> Душа в стремлении стать Господом в сфере ее влияния покидает духовное царство, где верховным является Бог, и обретает ангельскую сущность в обители Брахмы, которая считается высшей небесной планетой материального мира. Оттуда лишь немногие души могут вернуться в свое изначальное духовное состояние. Большинство же из-за безрассудных страстей, обусловленных телом, и зависти, порожденной жизнью в эгоцентричном мире, попадают в низшие формы жизни, на низшие планеты и последовательно проходят через каждую из 8 400 000 форм существования (существа, живущие в воде, растения, насекомые, рептилии, птицы, четвероногие звери и различные виды человеческих существ). В конце концов, душа для дальнейшего развития получает человеческие тела, которых насчитывается 400 000 видов (включая более и менее цивилизованные, благочестивые, жителей высших миров и так далее). По мере того, как душа, рождаясь вновь и вновь, получает человеческие тела, отличающиеся различным уровнем сознания, она учится на собственных уроках и нарабатывает новую карму. Считается, что опыт этих бесчисленных воплощений пробуждает в душе инстинкт того, что жизнь без Господа отвратительна и что для того, чтобы принять изначальное состояние, требуется вернуться в царство Бога, заняв положение Его слуги.</w:t>
      </w:r>
    </w:p>
    <w:p w:rsidR="00031DD1" w:rsidRPr="00CE5405" w:rsidRDefault="00031DD1" w:rsidP="00CE5405">
      <w:pPr>
        <w:suppressAutoHyphens/>
        <w:spacing w:line="360" w:lineRule="auto"/>
        <w:ind w:firstLine="720"/>
        <w:jc w:val="both"/>
        <w:rPr>
          <w:sz w:val="28"/>
        </w:rPr>
      </w:pPr>
      <w:r w:rsidRPr="00CE5405">
        <w:rPr>
          <w:b/>
          <w:sz w:val="28"/>
        </w:rPr>
        <w:t>(3) Поступки, которые мы совершаем в этом теле, определяют наше следующее тело.</w:t>
      </w:r>
      <w:r w:rsidRPr="00CE5405">
        <w:rPr>
          <w:sz w:val="28"/>
        </w:rPr>
        <w:t xml:space="preserve"> Ведические тексты утверждают, что трансмиграция души из одного тела в другое не носит беспорядочного характера. Если в каком-то воплощении душа придерживается стиля жизни похотливого негодяя, то в следующем она, скорее всего, родится собакой или волком. Господь милосерден, Он исполняет желания всех живых существ. Наше путешествие из одного тела в другое побуждается и способствуется нашими самыми утонченными желаниями и кармой.</w:t>
      </w:r>
    </w:p>
    <w:p w:rsidR="00031DD1" w:rsidRPr="00CE5405" w:rsidRDefault="00031DD1" w:rsidP="00CE5405">
      <w:pPr>
        <w:suppressAutoHyphens/>
        <w:spacing w:line="360" w:lineRule="auto"/>
        <w:ind w:firstLine="720"/>
        <w:jc w:val="both"/>
        <w:rPr>
          <w:sz w:val="28"/>
        </w:rPr>
      </w:pPr>
      <w:r w:rsidRPr="00CE5405">
        <w:rPr>
          <w:b/>
          <w:sz w:val="28"/>
        </w:rPr>
        <w:t>(4) Следует знать, что две души пребывают в теле.</w:t>
      </w:r>
      <w:r w:rsidRPr="00CE5405">
        <w:rPr>
          <w:sz w:val="28"/>
        </w:rPr>
        <w:t xml:space="preserve"> В каждом теле пребывают две души: индивидуальная искра жизни (вы, я) и источник всей жизни (Господь) в локализованной форме, называемой Сверхдушой. В «Бхагавад-гите» говорится: «В этом теле, кроме атома духовной души, есть еще другой наслаждающийся - трансцендентальный, которым является Господь. [Этот наслаждающийся] есть Верховный Владыка, Верховный Наблюдающий и Дозволяющий, и именуется Параматмой». </w:t>
      </w:r>
    </w:p>
    <w:p w:rsidR="00031DD1" w:rsidRPr="00CE5405" w:rsidRDefault="00031DD1" w:rsidP="00CE5405">
      <w:pPr>
        <w:suppressAutoHyphens/>
        <w:spacing w:line="360" w:lineRule="auto"/>
        <w:ind w:firstLine="720"/>
        <w:jc w:val="both"/>
        <w:rPr>
          <w:sz w:val="28"/>
        </w:rPr>
      </w:pPr>
      <w:r w:rsidRPr="00CE5405">
        <w:rPr>
          <w:sz w:val="28"/>
        </w:rPr>
        <w:t>Очень важно различать Сверхдушу и атомарную душу, никогда не путая одну с другой: они всегда индивидуальны и состоят в любовных отношениях, которые превыше всех других.</w:t>
      </w:r>
    </w:p>
    <w:p w:rsidR="00031DD1" w:rsidRPr="00CE5405" w:rsidRDefault="00031DD1" w:rsidP="00CE5405">
      <w:pPr>
        <w:suppressAutoHyphens/>
        <w:spacing w:line="360" w:lineRule="auto"/>
        <w:ind w:firstLine="720"/>
        <w:jc w:val="both"/>
        <w:rPr>
          <w:sz w:val="28"/>
        </w:rPr>
      </w:pPr>
      <w:r w:rsidRPr="00CE5405">
        <w:rPr>
          <w:b/>
          <w:sz w:val="28"/>
        </w:rPr>
        <w:t>(5) Душа может избежать последующих рождений и смертей, если культивирует осознание Бога.</w:t>
      </w:r>
      <w:r w:rsidRPr="00CE5405">
        <w:rPr>
          <w:sz w:val="28"/>
        </w:rPr>
        <w:t xml:space="preserve"> Сверхдуша - самый дорогой друг живого существа, наблюдающий за ним, направляющий его и, наконец, посылающий ему истинного гуру, который сможет наставить его в хитросплетениях духовной жизни. Изучение священных писаний в обществе воодушевленных преданных под руководством опытного наставника - вот основное положение Вед для духовного совершенствования. Под действием этого единственного устремления - трудиться ради Господа - они избавляются от последствий всей кармы и, по окончании жизни, не возвращаются снова в этот мир, а покидают его, чтобы быть вместе с Господом своего сердца.</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Заключение</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Из всей литературы, касающейся понятия реинкарнации, ведические тексты древней Индии являются, возможно, самыми полными и неподвластными действию времени.</w:t>
      </w:r>
    </w:p>
    <w:p w:rsidR="00031DD1" w:rsidRPr="00CE5405" w:rsidRDefault="00CE5405" w:rsidP="00CE5405">
      <w:pPr>
        <w:suppressAutoHyphens/>
        <w:spacing w:line="360" w:lineRule="auto"/>
        <w:ind w:firstLine="720"/>
        <w:jc w:val="both"/>
        <w:rPr>
          <w:b/>
          <w:sz w:val="28"/>
        </w:rPr>
      </w:pPr>
      <w:r>
        <w:rPr>
          <w:sz w:val="28"/>
        </w:rPr>
        <w:br w:type="page"/>
      </w:r>
      <w:r w:rsidR="00031DD1" w:rsidRPr="00CE5405">
        <w:rPr>
          <w:b/>
          <w:sz w:val="28"/>
        </w:rPr>
        <w:t>Глава II БУДДИЗМ</w:t>
      </w:r>
    </w:p>
    <w:p w:rsidR="00CE5405" w:rsidRP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left="3544"/>
        <w:jc w:val="both"/>
        <w:rPr>
          <w:i/>
          <w:sz w:val="28"/>
        </w:rPr>
      </w:pPr>
      <w:r w:rsidRPr="00CE5405">
        <w:rPr>
          <w:i/>
          <w:sz w:val="28"/>
        </w:rPr>
        <w:t>В книгах определенно говорится, что жизнь кого бы то ни было</w:t>
      </w:r>
    </w:p>
    <w:p w:rsidR="00031DD1" w:rsidRPr="00CE5405" w:rsidRDefault="00031DD1" w:rsidP="00CE5405">
      <w:pPr>
        <w:suppressAutoHyphens/>
        <w:spacing w:line="360" w:lineRule="auto"/>
        <w:ind w:left="3544"/>
        <w:jc w:val="both"/>
        <w:rPr>
          <w:i/>
          <w:sz w:val="28"/>
        </w:rPr>
      </w:pPr>
      <w:r w:rsidRPr="00CE5405">
        <w:rPr>
          <w:i/>
          <w:sz w:val="28"/>
        </w:rPr>
        <w:t>Есть результат его предыдущей жизни;</w:t>
      </w:r>
    </w:p>
    <w:p w:rsidR="00031DD1" w:rsidRPr="00CE5405" w:rsidRDefault="00031DD1" w:rsidP="00CE5405">
      <w:pPr>
        <w:suppressAutoHyphens/>
        <w:spacing w:line="360" w:lineRule="auto"/>
        <w:ind w:left="3544"/>
        <w:jc w:val="both"/>
        <w:rPr>
          <w:i/>
          <w:sz w:val="28"/>
        </w:rPr>
      </w:pPr>
      <w:r w:rsidRPr="00CE5405">
        <w:rPr>
          <w:i/>
          <w:sz w:val="28"/>
        </w:rPr>
        <w:t>Прошлые грехи приносят печали и несчастья,</w:t>
      </w:r>
    </w:p>
    <w:p w:rsidR="00031DD1" w:rsidRPr="00CE5405" w:rsidRDefault="00031DD1" w:rsidP="00CE5405">
      <w:pPr>
        <w:suppressAutoHyphens/>
        <w:spacing w:line="360" w:lineRule="auto"/>
        <w:ind w:left="3544"/>
        <w:jc w:val="both"/>
        <w:rPr>
          <w:i/>
          <w:sz w:val="28"/>
        </w:rPr>
      </w:pPr>
      <w:r w:rsidRPr="00CE5405">
        <w:rPr>
          <w:i/>
          <w:sz w:val="28"/>
        </w:rPr>
        <w:t>Былое благочестие порождает блаженство.</w:t>
      </w:r>
    </w:p>
    <w:p w:rsidR="00031DD1" w:rsidRPr="00CE5405" w:rsidRDefault="00031DD1" w:rsidP="00CE5405">
      <w:pPr>
        <w:suppressAutoHyphens/>
        <w:spacing w:line="360" w:lineRule="auto"/>
        <w:ind w:left="3544"/>
        <w:jc w:val="both"/>
        <w:rPr>
          <w:sz w:val="28"/>
        </w:rPr>
      </w:pPr>
      <w:r w:rsidRPr="00CE5405">
        <w:rPr>
          <w:sz w:val="28"/>
        </w:rPr>
        <w:t>- Будда, стих, передаваемый из поколения в поколение</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Буддизм возник в Индии 2 500 лет назад как оппонент класса фанатиков-священнослужителей (брахманизма), усматривавших в ведических текстах призыв к жертвоприношению животных. Поэтому путь Будды (от санскритского будх - «просветленный») рассматривался как иноверческий, хотя с исходным вероисповеданием, индуизмом, имел много общего, включая собственно буддийскую трактовку явления реинкарнации.</w:t>
      </w:r>
    </w:p>
    <w:p w:rsidR="00031DD1" w:rsidRPr="00CE5405" w:rsidRDefault="00031DD1" w:rsidP="00CE5405">
      <w:pPr>
        <w:suppressAutoHyphens/>
        <w:spacing w:line="360" w:lineRule="auto"/>
        <w:ind w:firstLine="720"/>
        <w:jc w:val="both"/>
        <w:rPr>
          <w:sz w:val="28"/>
        </w:rPr>
      </w:pPr>
      <w:r w:rsidRPr="00CE5405">
        <w:rPr>
          <w:sz w:val="28"/>
        </w:rPr>
        <w:t xml:space="preserve">К сожалению, вокруг учения самого Будды о душе и реинкарнации разгорелись дискуссии и споры; существует даже мнение, что Будда вообще отрицал обоснованность этих понятий. Такая точка зрения, по крайней мере, в какой-то степени, характерна для особой разновидности буддизма, получившей название </w:t>
      </w:r>
      <w:r w:rsidRPr="00610552">
        <w:rPr>
          <w:sz w:val="28"/>
        </w:rPr>
        <w:t>Теравада</w:t>
      </w:r>
      <w:r w:rsidRPr="00CE5405">
        <w:rPr>
          <w:sz w:val="28"/>
        </w:rPr>
        <w:t>, - южноиндийской философской школы, которая учит, что живое существо не обладает вечной душой (ана-анатман), следовательно, не существует и «я» для нового рождения.</w:t>
      </w:r>
    </w:p>
    <w:p w:rsidR="00031DD1" w:rsidRPr="00CE5405" w:rsidRDefault="00031DD1" w:rsidP="00CE5405">
      <w:pPr>
        <w:suppressAutoHyphens/>
        <w:spacing w:line="360" w:lineRule="auto"/>
        <w:ind w:firstLine="720"/>
        <w:jc w:val="both"/>
        <w:rPr>
          <w:sz w:val="28"/>
        </w:rPr>
      </w:pPr>
      <w:r w:rsidRPr="00CE5405">
        <w:rPr>
          <w:sz w:val="28"/>
        </w:rPr>
        <w:t xml:space="preserve">Но даже самые консервативные буддисты школы Теравады признают, что «растворение» индивидуальности в момент смерти является не абсолютным концом жизни, а, скорее, началом новой фазы существования. Глубокие исследования, однако, позволили обнаружить высказывания Будды, в которых он недвусмысленно говорит о своем отношении к учению, отрицающему существование души: </w:t>
      </w:r>
    </w:p>
    <w:p w:rsidR="00031DD1" w:rsidRPr="00CE5405" w:rsidRDefault="00031DD1" w:rsidP="00CE5405">
      <w:pPr>
        <w:suppressAutoHyphens/>
        <w:spacing w:line="360" w:lineRule="auto"/>
        <w:ind w:firstLine="720"/>
        <w:jc w:val="both"/>
        <w:rPr>
          <w:sz w:val="28"/>
        </w:rPr>
      </w:pPr>
      <w:r w:rsidRPr="00CE5405">
        <w:rPr>
          <w:sz w:val="28"/>
        </w:rPr>
        <w:t>О монахи, есть аскеты и брахманы, которые несправедливо, всуе и лживо винят меня: «Этот отшельник Гаутама проповедует разрушение, уничтожение и умерщвление живущих существ». Они считают меня, порицая, тем, кем я не являюсь, и осуждают за слова, которых я не говорю.</w:t>
      </w:r>
    </w:p>
    <w:p w:rsidR="00031DD1" w:rsidRPr="00CE5405" w:rsidRDefault="00031DD1" w:rsidP="00CE5405">
      <w:pPr>
        <w:suppressAutoHyphens/>
        <w:spacing w:line="360" w:lineRule="auto"/>
        <w:ind w:firstLine="720"/>
        <w:jc w:val="both"/>
        <w:rPr>
          <w:sz w:val="28"/>
        </w:rPr>
      </w:pPr>
      <w:r w:rsidRPr="00CE5405">
        <w:rPr>
          <w:sz w:val="28"/>
        </w:rPr>
        <w:t>Ученый-буддолог Эдвард Конзе пишет: «Состояние Будды - одно из высших совершенств, которого можно достичь, и для буддистов является самоочевидным, что для того, чтобы достичь его, потребуется прикладывать колоссальные усилия на протяжении многих жизней».</w:t>
      </w:r>
    </w:p>
    <w:p w:rsidR="00031DD1" w:rsidRPr="00CE5405" w:rsidRDefault="00031DD1" w:rsidP="00CE5405">
      <w:pPr>
        <w:suppressAutoHyphens/>
        <w:spacing w:line="360" w:lineRule="auto"/>
        <w:ind w:firstLine="720"/>
        <w:jc w:val="both"/>
        <w:rPr>
          <w:sz w:val="28"/>
        </w:rPr>
      </w:pPr>
      <w:r w:rsidRPr="00CE5405">
        <w:rPr>
          <w:sz w:val="28"/>
        </w:rPr>
        <w:t>Дальнейшие свидетельства веры в реинкарнацию мы находим в «Сказаниях Джатаки» («Рассказах о рождении»), которые, согласно преданию, первоначально были рассказаны самим Буддой; это 547 рассказов о прошлых воплощениях Просветленного. Эти повествования, часто в аллегорической форме, описывают странствия Будды в различных телах и рассказывают, как человек может достичь Просветления, следуя изложенным в них принципам.</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Северный буддизм</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 xml:space="preserve">Северный буддизм в традиции Махаяны, получил развитие в Тибете, Китае, Японии и Корее. Эта традиция имеет значительно больше заимствований из изначального индийского буддизма, она гораздо в большей степени разделяет идею реинкарнации, которая с особенной очевидностью обнаруживается в религии Тибета, где учение о перевоплощении продолжает занимать центральное место. Тибет называют Землей Бога Мудрости, или Воплощений Мудрости. Только высших монахов называют ламами, во всех буддийских общинах их признают высокоразвитыми душами, которые инкарнируют вновь и вновь, чтобы помочь другим достичь просветления. Придерживаясь веры в </w:t>
      </w:r>
      <w:r w:rsidRPr="00610552">
        <w:rPr>
          <w:sz w:val="28"/>
        </w:rPr>
        <w:t>реинкарнацию</w:t>
      </w:r>
      <w:r w:rsidRPr="00CE5405">
        <w:rPr>
          <w:sz w:val="28"/>
        </w:rPr>
        <w:t>, в Тибете дням рождения не придают значения, даже дням рождения Лам. И это потому, что день рождения рассматривается не как нечто уникальное, а как нечто, через что каждый из нас проходит миллионы раз.</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Дзен-буддизм</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 xml:space="preserve">По традиции учителя </w:t>
      </w:r>
      <w:r w:rsidRPr="00610552">
        <w:rPr>
          <w:sz w:val="28"/>
        </w:rPr>
        <w:t>дзена</w:t>
      </w:r>
      <w:r w:rsidRPr="00CE5405">
        <w:rPr>
          <w:sz w:val="28"/>
        </w:rPr>
        <w:t xml:space="preserve"> обучали идеям реинкарнации, но основное внимание дзена было сосредоточено на сложных техниках медитации, а не на метафизических вопросах, включающих, например, понятие о реинкарнации. Тем не менее, было несколько выдающихся учителей дзена, проповедовавших перевоплощение и вечное существование души. Для этих учителей дзена было очевидно, что живое существо вечно и не распадается после того, как тело становится бесполезным для него.</w:t>
      </w:r>
    </w:p>
    <w:p w:rsidR="00031DD1" w:rsidRPr="00CE5405" w:rsidRDefault="00031DD1" w:rsidP="00CE5405">
      <w:pPr>
        <w:suppressAutoHyphens/>
        <w:spacing w:line="360" w:lineRule="auto"/>
        <w:ind w:firstLine="720"/>
        <w:jc w:val="both"/>
        <w:rPr>
          <w:sz w:val="28"/>
        </w:rPr>
      </w:pPr>
      <w:r w:rsidRPr="00CE5405">
        <w:rPr>
          <w:sz w:val="28"/>
        </w:rPr>
        <w:t xml:space="preserve">Идея перевоплощения в буддизме </w:t>
      </w:r>
      <w:r w:rsidRPr="00610552">
        <w:rPr>
          <w:sz w:val="28"/>
        </w:rPr>
        <w:t>Махаяны</w:t>
      </w:r>
      <w:r w:rsidRPr="00CE5405">
        <w:rPr>
          <w:sz w:val="28"/>
        </w:rPr>
        <w:t xml:space="preserve"> нашла символическое изображение в эмблеме Бхава Чакры (Колеса Закона), запечатленной на прекрасной фреске в монастыре Таши динг в Сиккиме. Колесо делится на 6 частей, представляющих 6 состояний существования. Три верхних части представляют: первая - локи, высшую обитель богов; вторая - обитель полубогов; третья - обитель человечества. Нижние три части относятся к состояниям: животных, духов и привидений и, наконец, к адскому существованию. </w:t>
      </w:r>
      <w:r w:rsidRPr="00610552">
        <w:rPr>
          <w:sz w:val="28"/>
        </w:rPr>
        <w:t>Буддизм</w:t>
      </w:r>
      <w:r w:rsidRPr="00CE5405">
        <w:rPr>
          <w:sz w:val="28"/>
        </w:rPr>
        <w:t xml:space="preserve"> Махаяны полагает, что после смерти живое существо переселяется в одну из шести этих частей в зависимости от соотношения благих и нечестивых поступков, совершенных им ранее. Важно отметить, что полный круг, состоящий из шести частей, символизирует иллюзию материального мира. Положение бытия, будь то Бог, человек, зверь или кто-то еще, - всего лишь часть той же самой иллюзии плотского существования. Единственной и абсолютной реальностью является состояние Будды, выходящее за пределы обычного трехмерного мира.</w:t>
      </w:r>
    </w:p>
    <w:p w:rsidR="00031DD1" w:rsidRPr="00CE5405" w:rsidRDefault="00CE5405" w:rsidP="00CE5405">
      <w:pPr>
        <w:suppressAutoHyphens/>
        <w:spacing w:line="360" w:lineRule="auto"/>
        <w:ind w:firstLine="720"/>
        <w:jc w:val="both"/>
        <w:rPr>
          <w:b/>
          <w:sz w:val="28"/>
        </w:rPr>
      </w:pPr>
      <w:r>
        <w:rPr>
          <w:b/>
          <w:sz w:val="28"/>
        </w:rPr>
        <w:br w:type="page"/>
      </w:r>
      <w:r w:rsidR="00031DD1" w:rsidRPr="00CE5405">
        <w:rPr>
          <w:b/>
          <w:sz w:val="28"/>
        </w:rPr>
        <w:t>Заключение</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В заключение приведу древнебуддийский текст, с которым в настоящее время согласны все теологи ортодоксального буддизма:</w:t>
      </w:r>
    </w:p>
    <w:p w:rsidR="00031DD1" w:rsidRPr="00CE5405" w:rsidRDefault="00031DD1" w:rsidP="00CE5405">
      <w:pPr>
        <w:suppressAutoHyphens/>
        <w:spacing w:line="360" w:lineRule="auto"/>
        <w:ind w:firstLine="720"/>
        <w:jc w:val="both"/>
        <w:rPr>
          <w:sz w:val="28"/>
        </w:rPr>
      </w:pPr>
      <w:r w:rsidRPr="00CE5405">
        <w:rPr>
          <w:sz w:val="28"/>
        </w:rPr>
        <w:t>Своим Божественным оком, абсолютно ясным и превосходящим человеческое зрение, Бодхисаттва видел, как живые существа умирали и рождались вновь - в высших и низших кастах, с благополучными и горестными судьбами, обретая высокое и низкое происхождение. Он различал, как живые существа мигрируют согласно их карме: «Увы! Есть мыслящие существа, которые дурно обращаются с телом, не владеют речью и умом, они унижают ариев и придерживаются ошибочных взглядов. Под действием плохой кармы после смерти, когда их тела придут в негодность, они рождаются снова - в бедности, с несчастливой судьбой и немощным телом, в аду. Но есть живые существа, которые хорошо обращаются со своим телом, владеют речью и умом, не унижают ариев и придерживаются правильных взглядов. Под действием хорошей кармы, после того как их тела придут в негодность, они рождаются вновь - со счастливой судьбой, в небесных мирах".</w:t>
      </w:r>
    </w:p>
    <w:p w:rsidR="00031DD1" w:rsidRPr="00CE5405" w:rsidRDefault="00CE5405" w:rsidP="00CE5405">
      <w:pPr>
        <w:suppressAutoHyphens/>
        <w:spacing w:line="360" w:lineRule="auto"/>
        <w:ind w:firstLine="720"/>
        <w:jc w:val="both"/>
        <w:rPr>
          <w:b/>
          <w:sz w:val="28"/>
        </w:rPr>
      </w:pPr>
      <w:r>
        <w:rPr>
          <w:sz w:val="28"/>
        </w:rPr>
        <w:br w:type="page"/>
      </w:r>
      <w:r w:rsidR="00031DD1" w:rsidRPr="00CE5405">
        <w:rPr>
          <w:b/>
          <w:sz w:val="28"/>
        </w:rPr>
        <w:t>Глава 3 ИУДАИЗМ</w:t>
      </w:r>
    </w:p>
    <w:p w:rsidR="00CE5405" w:rsidRP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left="3261"/>
        <w:jc w:val="both"/>
        <w:rPr>
          <w:i/>
          <w:sz w:val="28"/>
        </w:rPr>
      </w:pPr>
      <w:r w:rsidRPr="00CE5405">
        <w:rPr>
          <w:i/>
          <w:sz w:val="28"/>
        </w:rPr>
        <w:t>Души должны вернуться к Абсолюту,</w:t>
      </w:r>
    </w:p>
    <w:p w:rsidR="00031DD1" w:rsidRPr="00CE5405" w:rsidRDefault="00031DD1" w:rsidP="00CE5405">
      <w:pPr>
        <w:suppressAutoHyphens/>
        <w:spacing w:line="360" w:lineRule="auto"/>
        <w:ind w:left="3261"/>
        <w:jc w:val="both"/>
        <w:rPr>
          <w:i/>
          <w:sz w:val="28"/>
        </w:rPr>
      </w:pPr>
      <w:r w:rsidRPr="00CE5405">
        <w:rPr>
          <w:i/>
          <w:sz w:val="28"/>
        </w:rPr>
        <w:t>Туда, откуда они появились.</w:t>
      </w:r>
    </w:p>
    <w:p w:rsidR="00031DD1" w:rsidRPr="00CE5405" w:rsidRDefault="00031DD1" w:rsidP="00CE5405">
      <w:pPr>
        <w:suppressAutoHyphens/>
        <w:spacing w:line="360" w:lineRule="auto"/>
        <w:ind w:left="3261"/>
        <w:jc w:val="both"/>
        <w:rPr>
          <w:i/>
          <w:sz w:val="28"/>
        </w:rPr>
      </w:pPr>
      <w:r w:rsidRPr="00CE5405">
        <w:rPr>
          <w:i/>
          <w:sz w:val="28"/>
        </w:rPr>
        <w:t>Но чтобы совершить этот путь,</w:t>
      </w:r>
    </w:p>
    <w:p w:rsidR="00031DD1" w:rsidRPr="00CE5405" w:rsidRDefault="00031DD1" w:rsidP="00CE5405">
      <w:pPr>
        <w:suppressAutoHyphens/>
        <w:spacing w:line="360" w:lineRule="auto"/>
        <w:ind w:left="3261"/>
        <w:jc w:val="both"/>
        <w:rPr>
          <w:i/>
          <w:sz w:val="28"/>
        </w:rPr>
      </w:pPr>
      <w:r w:rsidRPr="00CE5405">
        <w:rPr>
          <w:i/>
          <w:sz w:val="28"/>
        </w:rPr>
        <w:t>Они должны развить в себе совершенство,</w:t>
      </w:r>
    </w:p>
    <w:p w:rsidR="00031DD1" w:rsidRPr="00CE5405" w:rsidRDefault="00031DD1" w:rsidP="00CE5405">
      <w:pPr>
        <w:suppressAutoHyphens/>
        <w:spacing w:line="360" w:lineRule="auto"/>
        <w:ind w:left="3261"/>
        <w:jc w:val="both"/>
        <w:rPr>
          <w:i/>
          <w:sz w:val="28"/>
        </w:rPr>
      </w:pPr>
      <w:r w:rsidRPr="00CE5405">
        <w:rPr>
          <w:i/>
          <w:sz w:val="28"/>
        </w:rPr>
        <w:t>Зародыш которого заложен в каждом.</w:t>
      </w:r>
    </w:p>
    <w:p w:rsidR="00031DD1" w:rsidRPr="00CE5405" w:rsidRDefault="00031DD1" w:rsidP="00CE5405">
      <w:pPr>
        <w:suppressAutoHyphens/>
        <w:spacing w:line="360" w:lineRule="auto"/>
        <w:ind w:left="3261"/>
        <w:jc w:val="both"/>
        <w:rPr>
          <w:i/>
          <w:sz w:val="28"/>
        </w:rPr>
      </w:pPr>
      <w:r w:rsidRPr="00CE5405">
        <w:rPr>
          <w:i/>
          <w:sz w:val="28"/>
        </w:rPr>
        <w:t>И если они не развивают таких качеств</w:t>
      </w:r>
    </w:p>
    <w:p w:rsidR="00031DD1" w:rsidRPr="00CE5405" w:rsidRDefault="00031DD1" w:rsidP="00CE5405">
      <w:pPr>
        <w:suppressAutoHyphens/>
        <w:spacing w:line="360" w:lineRule="auto"/>
        <w:ind w:left="3261"/>
        <w:jc w:val="both"/>
        <w:rPr>
          <w:i/>
          <w:sz w:val="28"/>
        </w:rPr>
      </w:pPr>
      <w:r w:rsidRPr="00CE5405">
        <w:rPr>
          <w:i/>
          <w:sz w:val="28"/>
        </w:rPr>
        <w:t>В этой жизни,</w:t>
      </w:r>
    </w:p>
    <w:p w:rsidR="00031DD1" w:rsidRPr="00CE5405" w:rsidRDefault="00031DD1" w:rsidP="00CE5405">
      <w:pPr>
        <w:suppressAutoHyphens/>
        <w:spacing w:line="360" w:lineRule="auto"/>
        <w:ind w:left="3261"/>
        <w:jc w:val="both"/>
        <w:rPr>
          <w:i/>
          <w:sz w:val="28"/>
        </w:rPr>
      </w:pPr>
      <w:r w:rsidRPr="00CE5405">
        <w:rPr>
          <w:i/>
          <w:sz w:val="28"/>
        </w:rPr>
        <w:t>Тогда они должны начать другую, третью и так далее.</w:t>
      </w:r>
    </w:p>
    <w:p w:rsidR="00031DD1" w:rsidRPr="00CE5405" w:rsidRDefault="00031DD1" w:rsidP="00CE5405">
      <w:pPr>
        <w:suppressAutoHyphens/>
        <w:spacing w:line="360" w:lineRule="auto"/>
        <w:ind w:left="3261"/>
        <w:jc w:val="both"/>
        <w:rPr>
          <w:i/>
          <w:sz w:val="28"/>
        </w:rPr>
      </w:pPr>
      <w:r w:rsidRPr="00CE5405">
        <w:rPr>
          <w:i/>
          <w:sz w:val="28"/>
        </w:rPr>
        <w:t>Они должны продолжать так</w:t>
      </w:r>
    </w:p>
    <w:p w:rsidR="00031DD1" w:rsidRPr="00CE5405" w:rsidRDefault="00031DD1" w:rsidP="00CE5405">
      <w:pPr>
        <w:suppressAutoHyphens/>
        <w:spacing w:line="360" w:lineRule="auto"/>
        <w:ind w:left="3261"/>
        <w:jc w:val="both"/>
        <w:rPr>
          <w:i/>
          <w:sz w:val="28"/>
        </w:rPr>
      </w:pPr>
      <w:r w:rsidRPr="00CE5405">
        <w:rPr>
          <w:i/>
          <w:sz w:val="28"/>
        </w:rPr>
        <w:t>До тех пор, пока они не приобретут состояние,</w:t>
      </w:r>
    </w:p>
    <w:p w:rsidR="00031DD1" w:rsidRPr="00CE5405" w:rsidRDefault="00031DD1" w:rsidP="00CE5405">
      <w:pPr>
        <w:suppressAutoHyphens/>
        <w:spacing w:line="360" w:lineRule="auto"/>
        <w:ind w:left="3261"/>
        <w:jc w:val="both"/>
        <w:rPr>
          <w:i/>
          <w:sz w:val="28"/>
        </w:rPr>
      </w:pPr>
      <w:r w:rsidRPr="00CE5405">
        <w:rPr>
          <w:i/>
          <w:sz w:val="28"/>
        </w:rPr>
        <w:t>Которое позволяет им связаться</w:t>
      </w:r>
    </w:p>
    <w:p w:rsidR="00031DD1" w:rsidRPr="00CE5405" w:rsidRDefault="00031DD1" w:rsidP="00CE5405">
      <w:pPr>
        <w:suppressAutoHyphens/>
        <w:spacing w:line="360" w:lineRule="auto"/>
        <w:ind w:left="3261"/>
        <w:jc w:val="both"/>
        <w:rPr>
          <w:sz w:val="28"/>
        </w:rPr>
      </w:pPr>
      <w:r w:rsidRPr="00CE5405">
        <w:rPr>
          <w:i/>
          <w:sz w:val="28"/>
        </w:rPr>
        <w:t xml:space="preserve">Снова с Богом. </w:t>
      </w:r>
    </w:p>
    <w:p w:rsidR="00031DD1" w:rsidRPr="00CE5405" w:rsidRDefault="00031DD1" w:rsidP="00CE5405">
      <w:pPr>
        <w:suppressAutoHyphens/>
        <w:spacing w:line="360" w:lineRule="auto"/>
        <w:ind w:left="3261"/>
        <w:jc w:val="both"/>
        <w:rPr>
          <w:sz w:val="28"/>
        </w:rPr>
      </w:pPr>
      <w:r w:rsidRPr="00CE5405">
        <w:rPr>
          <w:sz w:val="28"/>
        </w:rPr>
        <w:t>- «Зогар»</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Не все иудеи приемлют идею реинкарнации, но мистические иудейские традиции ее поддерживают безоговорочно. Несмотря на то, что иудейская Библия прямо не говорит о реинкарнации, тем не менее, на многих библейских законах явно просматривается влияние веры в жизнь после жизни.</w:t>
      </w:r>
    </w:p>
    <w:p w:rsidR="00031DD1" w:rsidRPr="00CE5405" w:rsidRDefault="00031DD1" w:rsidP="00CE5405">
      <w:pPr>
        <w:suppressAutoHyphens/>
        <w:spacing w:line="360" w:lineRule="auto"/>
        <w:ind w:firstLine="720"/>
        <w:jc w:val="both"/>
        <w:rPr>
          <w:sz w:val="28"/>
        </w:rPr>
      </w:pPr>
      <w:r w:rsidRPr="00CE5405">
        <w:rPr>
          <w:sz w:val="28"/>
        </w:rPr>
        <w:t xml:space="preserve">Ученые-иудологи допускают, что некоторые выдержки трудно понять, не соотнеся их с учением о реинкарнации. Например, Соломон в «Екклезиасте» (41:9), по-видимому, подразумевает закон </w:t>
      </w:r>
      <w:r w:rsidRPr="00610552">
        <w:rPr>
          <w:sz w:val="28"/>
        </w:rPr>
        <w:t>кармы</w:t>
      </w:r>
      <w:r w:rsidRPr="00CE5405">
        <w:rPr>
          <w:sz w:val="28"/>
        </w:rPr>
        <w:t xml:space="preserve"> и реинкарнацию, говоря: «О горе вам, безбожники, отказавшиеся от закона высшего Господа! Ибо когда вы родитесь, вы родитесь, чтобы быть проклятыми». Соломон говорит также о своих прошлых заслугах, которые привели к тому, что он родился царским сыном: «Оттого, что я был мудрым ребенком и обладал добрым разумом... Да, скорее будучи хорошим, я вошел в неоскверненное тело» («Мудрость» 8:19-20). Но эти стихи также можно толковать по-разному.</w:t>
      </w:r>
    </w:p>
    <w:p w:rsidR="00031DD1" w:rsidRPr="00CE5405" w:rsidRDefault="00031DD1" w:rsidP="00CE5405">
      <w:pPr>
        <w:suppressAutoHyphens/>
        <w:spacing w:line="360" w:lineRule="auto"/>
        <w:ind w:firstLine="720"/>
        <w:jc w:val="both"/>
        <w:rPr>
          <w:sz w:val="28"/>
        </w:rPr>
      </w:pPr>
      <w:r w:rsidRPr="00CE5405">
        <w:rPr>
          <w:sz w:val="28"/>
        </w:rPr>
        <w:t>Те, кто постигает мистическую традицию иудаизма, или Каббалу, могут найти указания на реинкарнацию даже в самых неожиданных священных книгах. Раввин Гершом Уинклер пишет, что «мистик II века раввин Шимеон бар Йокхай, как предполагают, обнаружил ее (реинкарнацию), скрытой в выдержках из начала 21 главы Исхода». Вот один из примеров: «Если купишь раба еврея, пусть он работает шесть лет; а в седьмой пусть выйдет на волю даром. Если он пришел один, пусть один и выйдет. А если он женатый, пусть выйдет с ним и жена его». Раввин Уинклер комментирует:</w:t>
      </w:r>
    </w:p>
    <w:p w:rsidR="00031DD1" w:rsidRPr="00CE5405" w:rsidRDefault="00031DD1" w:rsidP="00CE5405">
      <w:pPr>
        <w:suppressAutoHyphens/>
        <w:spacing w:line="360" w:lineRule="auto"/>
        <w:ind w:firstLine="720"/>
        <w:jc w:val="both"/>
        <w:rPr>
          <w:sz w:val="28"/>
        </w:rPr>
      </w:pPr>
      <w:r w:rsidRPr="00CE5405">
        <w:rPr>
          <w:sz w:val="28"/>
        </w:rPr>
        <w:t xml:space="preserve">Приведенной цитатой раввин Шимеон поясняет: Раб олицетворяет заново родившуюся душу, приговоренную вернуться сюда и отработать какие-то кармические долги. Обычно восстановление, </w:t>
      </w:r>
      <w:r w:rsidRPr="00CE5405">
        <w:rPr>
          <w:i/>
          <w:sz w:val="28"/>
        </w:rPr>
        <w:t>тиккун</w:t>
      </w:r>
      <w:r w:rsidRPr="00CE5405">
        <w:rPr>
          <w:sz w:val="28"/>
        </w:rPr>
        <w:t>, относится ко всем сразу и к каждому в отдельности на шести уровнях духовной градации (шесть лет), если только душа не находится уже на оптимальном седьмом уровне (седьмой год), когда она освобождается от всех кармических долгов. И если вы жили, не зависев от положительного и отрицательного, то как вы пришли в одиночестве, так в одиночестве и уйдете. Если в ваших отношениях с партнером он или она вдохновляли, благословляли - на благо или на зло - ваш личный выбор и ваши поступки, тогда вашему партнеру будет позволено сопровождать вас безо всяких дополнительных условий.</w:t>
      </w:r>
    </w:p>
    <w:p w:rsidR="00031DD1" w:rsidRPr="00CE5405" w:rsidRDefault="00031DD1" w:rsidP="00CE5405">
      <w:pPr>
        <w:suppressAutoHyphens/>
        <w:spacing w:line="360" w:lineRule="auto"/>
        <w:ind w:firstLine="720"/>
        <w:jc w:val="both"/>
        <w:rPr>
          <w:sz w:val="28"/>
        </w:rPr>
      </w:pPr>
      <w:r w:rsidRPr="00CE5405">
        <w:rPr>
          <w:sz w:val="28"/>
        </w:rPr>
        <w:t xml:space="preserve">Иудейский историк Иосиф Флавий писал в I веке н. э. об учении перевоплощения как о широко известном факте: </w:t>
      </w:r>
    </w:p>
    <w:p w:rsidR="00031DD1" w:rsidRPr="00CE5405" w:rsidRDefault="00031DD1" w:rsidP="00CE5405">
      <w:pPr>
        <w:suppressAutoHyphens/>
        <w:spacing w:line="360" w:lineRule="auto"/>
        <w:ind w:firstLine="720"/>
        <w:jc w:val="both"/>
        <w:rPr>
          <w:sz w:val="28"/>
        </w:rPr>
      </w:pPr>
      <w:r w:rsidRPr="00CE5405">
        <w:rPr>
          <w:sz w:val="28"/>
        </w:rPr>
        <w:t>Созданные из непрочного материала, тела людей действительно смертны, в то время как душа всегда бессмертна и является частицей Божественного, которое населяет наши тела... Разве вы не знаете, что те, кто уходит из жизни в соответствии с законами природы... наслаждаются вечной славой; что их дома и потомки в безопасности; что их души чисты и покорны и получают самое священное место на небесах, откуда на переломе эпох их снова посылают... в тела; в то время как душами тех, чьи руки в безумии действовали против них же самих, завладевает самое темное место Гадеса?</w:t>
      </w:r>
    </w:p>
    <w:p w:rsidR="00031DD1" w:rsidRPr="00CE5405" w:rsidRDefault="00031DD1" w:rsidP="00CE5405">
      <w:pPr>
        <w:suppressAutoHyphens/>
        <w:spacing w:line="360" w:lineRule="auto"/>
        <w:ind w:firstLine="720"/>
        <w:jc w:val="both"/>
        <w:rPr>
          <w:sz w:val="28"/>
        </w:rPr>
      </w:pPr>
      <w:r w:rsidRPr="00CE5405">
        <w:rPr>
          <w:sz w:val="28"/>
        </w:rPr>
        <w:t xml:space="preserve">Иосиф описывает различные современные ему школы иудейской мысли и их взгляд на природу души. По-видимому, тогда имел место такой же разброд мнений, как и сегодня, и, возможно, именно этим и объясняются завуалированные упоминания, которые встречаются в библейской литературе. </w:t>
      </w:r>
      <w:r w:rsidRPr="00610552">
        <w:rPr>
          <w:sz w:val="28"/>
        </w:rPr>
        <w:t>Ессеи</w:t>
      </w:r>
      <w:r w:rsidRPr="00CE5405">
        <w:rPr>
          <w:sz w:val="28"/>
        </w:rPr>
        <w:t>, по утверждению Иосифа, признавали истинность учения предсуществования и, в некотором смысле, реинкарнацию. Дж. В. Торрес сообщает в «Христианской Мистике», что ессеям особенно была близка ранняя Каббала, которая совершенно ясно выражала свою приверженность реинкарнации.</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Каббала</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Говорится, что Каббала - это тайная, мистическая мудрость Торы и предназначена она для тех иудеев, которые в совершенстве уже овладели духовными практиками. Среди множества уважаемых каббалистов, полностью поддерживавших учение реинкарнации и занимавших видное место в главном направлении иудаизма, были Абрахам Абулафия (1240-1290); Джозеф Каро (1488-1575); Мозес Кордоверо (1522-1570); Йитзак Лурия (1534-1572); Хайим Витал (1543-1620); Израель Баал-Шем Тов (1700-1760, основатель хасидийского движения); Моше Хайим Луззатто (1707-1746) и Яхуда Аш-лаг (1886-1955).</w:t>
      </w:r>
    </w:p>
    <w:p w:rsidR="00031DD1" w:rsidRPr="00CE5405" w:rsidRDefault="00031DD1" w:rsidP="00CE5405">
      <w:pPr>
        <w:suppressAutoHyphens/>
        <w:spacing w:line="360" w:lineRule="auto"/>
        <w:ind w:firstLine="720"/>
        <w:jc w:val="both"/>
        <w:rPr>
          <w:sz w:val="28"/>
        </w:rPr>
      </w:pPr>
      <w:r w:rsidRPr="00CE5405">
        <w:rPr>
          <w:sz w:val="28"/>
        </w:rPr>
        <w:t xml:space="preserve">Из всех названных выше именно Хайим Витал, официально известный как раввин Хайим Виттал Калибрес, итальянский каббалист XVI века, подарил миру самые подробные письменные документы по реинкарнации в иудейской мистической традиции: </w:t>
      </w:r>
    </w:p>
    <w:p w:rsidR="00031DD1" w:rsidRPr="00CE5405" w:rsidRDefault="00031DD1" w:rsidP="00CE5405">
      <w:pPr>
        <w:suppressAutoHyphens/>
        <w:spacing w:line="360" w:lineRule="auto"/>
        <w:ind w:firstLine="720"/>
        <w:jc w:val="both"/>
        <w:rPr>
          <w:sz w:val="28"/>
        </w:rPr>
      </w:pPr>
      <w:r w:rsidRPr="00CE5405">
        <w:rPr>
          <w:sz w:val="28"/>
        </w:rPr>
        <w:t>Знайте же, причиной того, что мудрецов нашего времени одолевают их жены, является то обстоятельство, что эти святые мужи есть перевоплощенные души поколения Исхода, особенно те из них, кто не пытался остановить инакомыслящих от сотворения Золотого Тельца. Женщины того времени, однако, уклонялись от соучастия в этом и отказывались отдавать свои драгоценности создателям Золотого Тельца. Поэтому теперь эти женщины берут верх над своими мужьями.</w:t>
      </w:r>
    </w:p>
    <w:p w:rsidR="00031DD1" w:rsidRPr="00CE5405" w:rsidRDefault="00031DD1" w:rsidP="00CE5405">
      <w:pPr>
        <w:suppressAutoHyphens/>
        <w:spacing w:line="360" w:lineRule="auto"/>
        <w:ind w:firstLine="720"/>
        <w:jc w:val="both"/>
        <w:rPr>
          <w:sz w:val="28"/>
        </w:rPr>
      </w:pPr>
      <w:r w:rsidRPr="00CE5405">
        <w:rPr>
          <w:sz w:val="28"/>
        </w:rPr>
        <w:t>Каббалисты заметили, что не все праведники этого мира получают надлежащее вознаграждение. Некоторые страдают вопреки тому, что соблюдают заповеди Торы. Похоже, реинкарнация дает наиболее правдоподобное объяснение такой «несправедливости». Некоторые каббалисты настаивают, что боль, от которой страдают праведники в этом мире, совсем не обязательно является результатом личных грехов [в этой жизни] , скорее, это последствие поступков, совершенных в предыдущем воплощении. Такое же представление предлагалось для объяснения трагической смерти младенца.</w:t>
      </w:r>
    </w:p>
    <w:p w:rsidR="00031DD1" w:rsidRPr="00CE5405" w:rsidRDefault="00031DD1" w:rsidP="00CE5405">
      <w:pPr>
        <w:suppressAutoHyphens/>
        <w:spacing w:line="360" w:lineRule="auto"/>
        <w:ind w:firstLine="720"/>
        <w:jc w:val="both"/>
        <w:rPr>
          <w:sz w:val="28"/>
        </w:rPr>
      </w:pPr>
      <w:r w:rsidRPr="00CE5405">
        <w:rPr>
          <w:sz w:val="28"/>
        </w:rPr>
        <w:t>Раввин Менашах бен Израель, которого хотя и считали несколько странным и эксцентричным, был высокочтим в свое время (XV век). Он еще дальше развил универсальность веры в реинкарнацию:</w:t>
      </w:r>
    </w:p>
    <w:p w:rsidR="00031DD1" w:rsidRPr="00CE5405" w:rsidRDefault="00031DD1" w:rsidP="00CE5405">
      <w:pPr>
        <w:suppressAutoHyphens/>
        <w:spacing w:line="360" w:lineRule="auto"/>
        <w:ind w:firstLine="720"/>
        <w:jc w:val="both"/>
        <w:rPr>
          <w:sz w:val="28"/>
        </w:rPr>
      </w:pPr>
      <w:r w:rsidRPr="00CE5405">
        <w:rPr>
          <w:sz w:val="28"/>
        </w:rPr>
        <w:t>Вера в учение о переселении душ - это строгая и неопровержимая догма, принимаемая всей нашей Церковью единогласно, и не найти человека, который отважился бы отрицать ее... В самом деле, в Израиле есть множество мудрецов, которые настолько твердо придерживаются этого учения, что превратили его в догму, в краеугольный камень нашей религии. Поэтому мы обязаны подчиниться и принять эту догму с шумным одобрением... т.к. эта истина неоспоримо подтверждается Зогаром и всеми книгами Каббалы.</w:t>
      </w:r>
    </w:p>
    <w:p w:rsidR="00CE5405" w:rsidRDefault="00CE5405" w:rsidP="00CE5405">
      <w:pPr>
        <w:suppressAutoHyphens/>
        <w:spacing w:line="360" w:lineRule="auto"/>
        <w:ind w:firstLine="720"/>
        <w:jc w:val="both"/>
        <w:rPr>
          <w:b/>
          <w:sz w:val="28"/>
        </w:rPr>
      </w:pPr>
    </w:p>
    <w:p w:rsidR="00031DD1" w:rsidRDefault="00031DD1" w:rsidP="00CE5405">
      <w:pPr>
        <w:suppressAutoHyphens/>
        <w:spacing w:line="360" w:lineRule="auto"/>
        <w:ind w:firstLine="720"/>
        <w:jc w:val="both"/>
        <w:rPr>
          <w:b/>
          <w:sz w:val="28"/>
        </w:rPr>
      </w:pPr>
      <w:r w:rsidRPr="00CE5405">
        <w:rPr>
          <w:b/>
          <w:sz w:val="28"/>
        </w:rPr>
        <w:t>Заключение</w:t>
      </w:r>
    </w:p>
    <w:p w:rsidR="00CE5405" w:rsidRP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В своей классической работе по раввинскому иудаизму Дж.Ф. Мур утверждает: Любые попытки систематизировать иудейские представления о потустороннем мире навязывают им порядок и согласованность, которые им чужды. Идеи о природе души, предсуществовании и новых воплощениях как о предметах, сущность которых невозможно постичь, были оставлены на усмотрение простого люда как большей части иудейского общества. Философы же сосредоточивали свои мысли на морали и этике, поведении в этом мире. Иудейские философы погружались в глубины психологии и духовности, но их внимание было сосредоточено на этом мире и на том, как следует вести себя в нем.</w:t>
      </w:r>
    </w:p>
    <w:p w:rsidR="00031DD1" w:rsidRPr="00CE5405" w:rsidRDefault="00CE5405" w:rsidP="00CE5405">
      <w:pPr>
        <w:suppressAutoHyphens/>
        <w:spacing w:line="360" w:lineRule="auto"/>
        <w:ind w:firstLine="720"/>
        <w:jc w:val="both"/>
        <w:rPr>
          <w:b/>
          <w:sz w:val="28"/>
        </w:rPr>
      </w:pPr>
      <w:r>
        <w:rPr>
          <w:sz w:val="28"/>
        </w:rPr>
        <w:br w:type="page"/>
      </w:r>
      <w:r w:rsidR="00031DD1" w:rsidRPr="00CE5405">
        <w:rPr>
          <w:b/>
          <w:sz w:val="28"/>
        </w:rPr>
        <w:t>Глава 4 ХРИСТИАНСТВО</w:t>
      </w:r>
    </w:p>
    <w:p w:rsidR="00CE5405" w:rsidRDefault="00CE5405" w:rsidP="00CE5405">
      <w:pPr>
        <w:suppressAutoHyphens/>
        <w:spacing w:line="360" w:lineRule="auto"/>
        <w:ind w:firstLine="720"/>
        <w:jc w:val="both"/>
        <w:rPr>
          <w:i/>
          <w:sz w:val="28"/>
        </w:rPr>
      </w:pPr>
    </w:p>
    <w:p w:rsidR="00031DD1" w:rsidRPr="00CE5405" w:rsidRDefault="00031DD1" w:rsidP="00CE5405">
      <w:pPr>
        <w:suppressAutoHyphens/>
        <w:spacing w:line="360" w:lineRule="auto"/>
        <w:ind w:left="2410"/>
        <w:jc w:val="both"/>
        <w:rPr>
          <w:i/>
          <w:sz w:val="28"/>
        </w:rPr>
      </w:pPr>
      <w:r w:rsidRPr="00CE5405">
        <w:rPr>
          <w:i/>
          <w:sz w:val="28"/>
        </w:rPr>
        <w:t>Если можно доказать, что бесплотное мыслящее существо обладает собственной жизнью, не зависящей от тела, и что внутри тела оно чувствует себя намного хуже, нежели вне его, тогда, несомненно, физические тела имеют второстепенное значение; они совершенствуются лишь по мере того, как меняются мыслящие существа.</w:t>
      </w:r>
    </w:p>
    <w:p w:rsidR="00031DD1" w:rsidRPr="00CE5405" w:rsidRDefault="00031DD1" w:rsidP="00CE5405">
      <w:pPr>
        <w:suppressAutoHyphens/>
        <w:spacing w:line="360" w:lineRule="auto"/>
        <w:ind w:left="2410"/>
        <w:jc w:val="both"/>
        <w:rPr>
          <w:i/>
          <w:sz w:val="28"/>
        </w:rPr>
      </w:pPr>
      <w:r w:rsidRPr="00CE5405">
        <w:rPr>
          <w:i/>
          <w:sz w:val="28"/>
        </w:rPr>
        <w:t>Существа, нуждающиеся в телесной оболочке, облекаются в нее, а тела воспаривших к высшим материям распадаются.</w:t>
      </w:r>
    </w:p>
    <w:p w:rsidR="00031DD1" w:rsidRPr="00CE5405" w:rsidRDefault="00031DD1" w:rsidP="00CE5405">
      <w:pPr>
        <w:suppressAutoHyphens/>
        <w:spacing w:line="360" w:lineRule="auto"/>
        <w:ind w:left="2410"/>
        <w:jc w:val="both"/>
        <w:rPr>
          <w:i/>
          <w:sz w:val="28"/>
        </w:rPr>
      </w:pPr>
      <w:r w:rsidRPr="00CE5405">
        <w:rPr>
          <w:i/>
          <w:sz w:val="28"/>
        </w:rPr>
        <w:t>Так, тела беспрестанно гибнут и беспрестанно рождаются вновь.</w:t>
      </w:r>
    </w:p>
    <w:p w:rsidR="00031DD1" w:rsidRPr="00CE5405" w:rsidRDefault="00031DD1" w:rsidP="00CE5405">
      <w:pPr>
        <w:suppressAutoHyphens/>
        <w:spacing w:line="360" w:lineRule="auto"/>
        <w:ind w:left="2410"/>
        <w:jc w:val="both"/>
        <w:rPr>
          <w:sz w:val="28"/>
        </w:rPr>
      </w:pPr>
      <w:r w:rsidRPr="00CE5405">
        <w:rPr>
          <w:sz w:val="28"/>
        </w:rPr>
        <w:t>Ориген, один из отцов христианской церкви (185-254 гг. до н. э.)</w:t>
      </w:r>
    </w:p>
    <w:p w:rsidR="00031DD1" w:rsidRPr="00CE5405" w:rsidRDefault="00031DD1"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Современные христиане отвергают доктрину реинкарнации потому, что не находят в Библии ее подтверждения. Они утверждают, что учение о переселении душ является поздним дополнением к библейской традиции, а откровение Иоанна запрещает добавлять что-либо к священным текстам или удалять что-либо из них. Откровение Иоанна не всегда считалось последним текстом канонических христианских писаний. И если это действительно так, верующие христиане должны смириться с существованием реинкарнации, несмотря на то, что учение о ней пришло в христианскую традицию достаточно поздно.</w:t>
      </w:r>
    </w:p>
    <w:p w:rsidR="00031DD1" w:rsidRPr="00CE5405" w:rsidRDefault="00031DD1" w:rsidP="00CE5405">
      <w:pPr>
        <w:suppressAutoHyphens/>
        <w:spacing w:line="360" w:lineRule="auto"/>
        <w:ind w:firstLine="720"/>
        <w:jc w:val="both"/>
        <w:rPr>
          <w:sz w:val="28"/>
        </w:rPr>
      </w:pPr>
      <w:r w:rsidRPr="00CE5405">
        <w:rPr>
          <w:sz w:val="28"/>
        </w:rPr>
        <w:t>Многие исследователи Библии настаивают на том , что учение о переселении душ древнее, чем «Апокалипсис», и что оно входило в так называемую «доцензурную» Библию. Выдающиеся церковники и ученые, принадлежащие к различным направлениям христианства, признают возможность того, что ранние христиане склонялись скорее к теории перерождения, нежели к идее воскрешения и водворения в рай или ад.</w:t>
      </w:r>
    </w:p>
    <w:p w:rsidR="00031DD1" w:rsidRPr="00CE5405" w:rsidRDefault="00031DD1" w:rsidP="00CE5405">
      <w:pPr>
        <w:suppressAutoHyphens/>
        <w:spacing w:line="360" w:lineRule="auto"/>
        <w:ind w:firstLine="720"/>
        <w:jc w:val="both"/>
        <w:rPr>
          <w:sz w:val="28"/>
        </w:rPr>
      </w:pPr>
      <w:r w:rsidRPr="00CE5405">
        <w:rPr>
          <w:sz w:val="28"/>
        </w:rPr>
        <w:t>Библия не признает реинкарнацию открыто. Тем не менее, существует множество древних иудео-христианских писаний, сведения из которых не упоминаются в Библии. Святая Троица - классический пример широко распространенной христианской догмы, фактически не имеющей библейского подтверждения. Геддес Мак-Грегор, христианский теолог и почетный профессор кафедры философии Университета Южной Каролины, утверждает следующее:</w:t>
      </w:r>
    </w:p>
    <w:p w:rsidR="00031DD1" w:rsidRPr="00CE5405" w:rsidRDefault="00031DD1" w:rsidP="00CE5405">
      <w:pPr>
        <w:suppressAutoHyphens/>
        <w:spacing w:line="360" w:lineRule="auto"/>
        <w:ind w:firstLine="720"/>
        <w:jc w:val="both"/>
        <w:rPr>
          <w:sz w:val="28"/>
        </w:rPr>
      </w:pPr>
      <w:r w:rsidRPr="00CE5405">
        <w:rPr>
          <w:sz w:val="28"/>
        </w:rPr>
        <w:t>Нигде, кроме первого послания Иоанна (1 Ин 5:7), - а это, несомненно, весьма позднее добавление, - в Библии нельзя найти прямого подтверждения учению о св. Троице, в том виде, в каком оно было сформулировано церковью. Отсутствие прямых доказательств, тем не менее, не означает, что постулат о Троице чужд учению евангелистов. Напротив, доктрина триединства считалась, а в ортодоксальной церкви до сих пор считается, единственно верной доктриной великой Божественной истины, изложенной в Новом Завете. Ничто не мешает нам предположить, что то же самое применимо и к учению о реинкарнации.</w:t>
      </w:r>
    </w:p>
    <w:p w:rsidR="00031DD1" w:rsidRPr="00CE5405" w:rsidRDefault="00031DD1" w:rsidP="00CE5405">
      <w:pPr>
        <w:suppressAutoHyphens/>
        <w:spacing w:line="360" w:lineRule="auto"/>
        <w:ind w:firstLine="720"/>
        <w:jc w:val="both"/>
        <w:rPr>
          <w:sz w:val="28"/>
        </w:rPr>
      </w:pPr>
      <w:r w:rsidRPr="00CE5405">
        <w:rPr>
          <w:sz w:val="28"/>
        </w:rPr>
        <w:t xml:space="preserve">Несмотря на мнение Мак-Грегора, к которому присоединяются и другие историки церкви, а также прогрессивные теологи, столпы христианской ортодоксальности по-прежнему </w:t>
      </w:r>
      <w:r w:rsidR="00F51130" w:rsidRPr="00CE5405">
        <w:rPr>
          <w:sz w:val="28"/>
        </w:rPr>
        <w:t>отрицают,</w:t>
      </w:r>
      <w:r w:rsidRPr="00CE5405">
        <w:rPr>
          <w:sz w:val="28"/>
        </w:rPr>
        <w:t xml:space="preserve"> переселение души и не относят его к разряду непреложных истин.</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Новый Завет</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Согласно воззрениям большинства христианских теологов, в последних строках Ветхого Завета пророк Малахия предрекал то, что должно было случиться непосредственно перед пришествием Иисуса Христа: «Я пошлю к вам Илию-пророка пред наступлением дня Господня, великого и страшного». Малахия произнес эти слова в пятом столетии до нашей эры, предсказывая новое появление Илии спустя четыреста лет после жизни Илии. Этот факт должен весьма озадачить тех, кто напрочь отвергает доктрину перевоплощения душ.</w:t>
      </w:r>
    </w:p>
    <w:p w:rsidR="00031DD1" w:rsidRPr="00CE5405" w:rsidRDefault="00031DD1" w:rsidP="00CE5405">
      <w:pPr>
        <w:suppressAutoHyphens/>
        <w:spacing w:line="360" w:lineRule="auto"/>
        <w:ind w:firstLine="720"/>
        <w:jc w:val="both"/>
        <w:rPr>
          <w:sz w:val="28"/>
        </w:rPr>
      </w:pPr>
      <w:r w:rsidRPr="00CE5405">
        <w:rPr>
          <w:sz w:val="28"/>
        </w:rPr>
        <w:t>Когда Христос и его ученики повстречали человека, слепого от рождения, ученики спросили: «Равви! Кто согрешил, он или родители его, что родился слепым?» (Ин. 9:2). Сам факт того, что первые последователи Иисуса задали ему такой вопрос, предполагает веру в предыдущее существование и реинкарнацию. Скорее всего, они были уверены в том, что до своего рождения этот слепец жил в другом теле.</w:t>
      </w:r>
    </w:p>
    <w:p w:rsidR="00031DD1" w:rsidRPr="00CE5405" w:rsidRDefault="00031DD1" w:rsidP="00CE5405">
      <w:pPr>
        <w:suppressAutoHyphens/>
        <w:spacing w:line="360" w:lineRule="auto"/>
        <w:ind w:firstLine="720"/>
        <w:jc w:val="both"/>
        <w:rPr>
          <w:sz w:val="28"/>
        </w:rPr>
      </w:pPr>
      <w:r w:rsidRPr="00CE5405">
        <w:rPr>
          <w:sz w:val="28"/>
        </w:rPr>
        <w:t xml:space="preserve">Геддес Мак-Грегор недвусмысленно заявляет в отношении этого эпизода: </w:t>
      </w:r>
    </w:p>
    <w:p w:rsidR="00031DD1" w:rsidRPr="00CE5405" w:rsidRDefault="00031DD1" w:rsidP="00CE5405">
      <w:pPr>
        <w:suppressAutoHyphens/>
        <w:spacing w:line="360" w:lineRule="auto"/>
        <w:ind w:firstLine="720"/>
        <w:jc w:val="both"/>
        <w:rPr>
          <w:sz w:val="28"/>
        </w:rPr>
      </w:pPr>
      <w:r w:rsidRPr="00CE5405">
        <w:rPr>
          <w:sz w:val="28"/>
        </w:rPr>
        <w:t xml:space="preserve">«Здесь подразумевается прошлая жизнь (или жизни) этого человека, в течение которой был совершен грех, повлекший за собой столь ужасные последствия. Новорожденный младенец не мог быть грешником, разве что мы допустим, что он согрешил, находясь во чреве матери, что, конечно же, абсурдно». </w:t>
      </w:r>
    </w:p>
    <w:p w:rsidR="00031DD1" w:rsidRPr="00CE5405" w:rsidRDefault="00031DD1" w:rsidP="00CE5405">
      <w:pPr>
        <w:suppressAutoHyphens/>
        <w:spacing w:line="360" w:lineRule="auto"/>
        <w:ind w:firstLine="720"/>
        <w:jc w:val="both"/>
        <w:rPr>
          <w:sz w:val="28"/>
        </w:rPr>
      </w:pPr>
      <w:r w:rsidRPr="00CE5405">
        <w:rPr>
          <w:sz w:val="28"/>
        </w:rPr>
        <w:t>Несмотря на утверждения ученых, согласных с мнением МакГрегора, многие христианские теологи намеренно дискредитируют высказывания в пользу доктрины реинкарнации. По их словам, ответ Христа ученикам подразумевает, что причиной недуга слепца были вовсе не грехи, совершенные им или его родителями. Он был рожден слепым для того, чтобы Иисус мог исцелить его и тем самым умножить славу Господа.</w:t>
      </w:r>
    </w:p>
    <w:p w:rsidR="00031DD1" w:rsidRPr="00CE5405" w:rsidRDefault="00031DD1" w:rsidP="00CE5405">
      <w:pPr>
        <w:suppressAutoHyphens/>
        <w:spacing w:line="360" w:lineRule="auto"/>
        <w:ind w:firstLine="720"/>
        <w:jc w:val="both"/>
        <w:rPr>
          <w:sz w:val="28"/>
        </w:rPr>
      </w:pPr>
      <w:r w:rsidRPr="00CE5405">
        <w:rPr>
          <w:sz w:val="28"/>
        </w:rPr>
        <w:t>Иисус действительно ответил именно так, но он вовсе не говорил, что вопрос, заданный учениками, глуп или некорректен, - а ведь в тот момент у него была прекрасная возможность осудить идею переселения душ. Другие библейские цитаты гласят, что Христос обычно не сдерживал себя, всегда указывая ученикам на то, что их вопросы неуместны. Если бы доктрина реинкарнации была абсолютно несовместима с христианским учением, Иисус Христос не преминул бы сказать об этом в подходящий момент. Тем не менее, он не сделал этого.</w:t>
      </w:r>
    </w:p>
    <w:p w:rsidR="00031DD1" w:rsidRPr="00CE5405" w:rsidRDefault="00031DD1" w:rsidP="00CE5405">
      <w:pPr>
        <w:suppressAutoHyphens/>
        <w:spacing w:line="360" w:lineRule="auto"/>
        <w:ind w:firstLine="720"/>
        <w:jc w:val="both"/>
        <w:rPr>
          <w:sz w:val="28"/>
        </w:rPr>
      </w:pPr>
      <w:r w:rsidRPr="00CE5405">
        <w:rPr>
          <w:sz w:val="28"/>
        </w:rPr>
        <w:t>Еще одну ссылку на учение о реинкарнации можно найти в писаниях святого Павла. В комментарии к истории Иакова и Исава он говорит, что Господь возлюбил одного и возненавидел другого прежде, чем они родились. Невозможно любить или ненавидеть того, кто еще не родился, того, кто еще не существует.</w:t>
      </w:r>
    </w:p>
    <w:p w:rsidR="00031DD1" w:rsidRPr="00CE5405" w:rsidRDefault="00031DD1" w:rsidP="00CE5405">
      <w:pPr>
        <w:suppressAutoHyphens/>
        <w:spacing w:line="360" w:lineRule="auto"/>
        <w:ind w:firstLine="720"/>
        <w:jc w:val="both"/>
        <w:rPr>
          <w:sz w:val="28"/>
        </w:rPr>
      </w:pPr>
      <w:r w:rsidRPr="00CE5405">
        <w:rPr>
          <w:sz w:val="28"/>
        </w:rPr>
        <w:t>Послание Павла к галатянам также можно трактовать как указание на существование реинкарнации: «Что посеет человек, то и пожнет» (6:7). Одной человеческой жизни явно недостаточно для того, чтобы сжать все посеянное. Далее святой Павел объясняет, каким образом происходит эта жатва: «Сеющий плоть свою от плоти пожнет» , - то есть последствия наших деяний настигнут нас не в некоем эфемерном чистилище, а в следующей земной жизни. Несмотря на то, что христианские философы выдвигают альтернативные, и даже вполне закономерные, истолкования этих строк священного писания, реинкарнация - точно такое же закономерное объяснение, в пользу которого можно найти множество доводов.</w:t>
      </w:r>
    </w:p>
    <w:p w:rsidR="00CE5405" w:rsidRDefault="00031DD1" w:rsidP="00CE5405">
      <w:pPr>
        <w:suppressAutoHyphens/>
        <w:spacing w:line="360" w:lineRule="auto"/>
        <w:ind w:firstLine="720"/>
        <w:jc w:val="both"/>
        <w:rPr>
          <w:sz w:val="28"/>
        </w:rPr>
      </w:pPr>
      <w:r w:rsidRPr="00CE5405">
        <w:rPr>
          <w:sz w:val="28"/>
        </w:rPr>
        <w:t xml:space="preserve">В Книге Откровения есть следующие слова: «Кто ведет в плен, тот сам пойдет в плен, кто мечом убивает, тому самому надлежит быть убиту мечом» (13:10). </w:t>
      </w:r>
    </w:p>
    <w:p w:rsidR="00CE5405" w:rsidRDefault="00031DD1" w:rsidP="00CE5405">
      <w:pPr>
        <w:suppressAutoHyphens/>
        <w:spacing w:line="360" w:lineRule="auto"/>
        <w:ind w:firstLine="720"/>
        <w:jc w:val="both"/>
        <w:rPr>
          <w:sz w:val="28"/>
        </w:rPr>
      </w:pPr>
      <w:r w:rsidRPr="00CE5405">
        <w:rPr>
          <w:sz w:val="28"/>
        </w:rPr>
        <w:t xml:space="preserve">Хотя обычно их понимают в переносном смысле: «Если ты совершил преступление, то впоследствии то же самое преступление будет совершено против тебя самого», другое, вполне естественное истолкование этого стиха может проистекать из учения о </w:t>
      </w:r>
      <w:r w:rsidRPr="00610552">
        <w:rPr>
          <w:sz w:val="28"/>
        </w:rPr>
        <w:t>законе кармы</w:t>
      </w:r>
      <w:r w:rsidRPr="00CE5405">
        <w:rPr>
          <w:sz w:val="28"/>
        </w:rPr>
        <w:t xml:space="preserve"> (причины и следствия) и </w:t>
      </w:r>
      <w:r w:rsidRPr="00610552">
        <w:rPr>
          <w:sz w:val="28"/>
        </w:rPr>
        <w:t>перерождении души</w:t>
      </w:r>
      <w:r w:rsidRPr="00CE5405">
        <w:rPr>
          <w:sz w:val="28"/>
        </w:rPr>
        <w:t xml:space="preserve">. </w:t>
      </w:r>
    </w:p>
    <w:p w:rsidR="00031DD1" w:rsidRPr="00CE5405" w:rsidRDefault="00031DD1" w:rsidP="00CE5405">
      <w:pPr>
        <w:suppressAutoHyphens/>
        <w:spacing w:line="360" w:lineRule="auto"/>
        <w:ind w:firstLine="720"/>
        <w:jc w:val="both"/>
        <w:rPr>
          <w:sz w:val="28"/>
        </w:rPr>
      </w:pPr>
      <w:r w:rsidRPr="00CE5405">
        <w:rPr>
          <w:sz w:val="28"/>
        </w:rPr>
        <w:t>Если толковать эти слова буквально - как часто толкуют другие отрывки из Библии, - мы неизбежно придем к идее реинкарнации. Многие солдаты, например, спокойно умирают в своей постели, вдали от поля битвы, - и, кстати, не от мечей, - поэтому, чтобы сбылись слова Откровения, воздаяние должно ожидать их в следующей жизни.</w:t>
      </w:r>
    </w:p>
    <w:p w:rsidR="00CE5405" w:rsidRDefault="00CE5405" w:rsidP="00CE5405">
      <w:pPr>
        <w:suppressAutoHyphens/>
        <w:spacing w:line="360" w:lineRule="auto"/>
        <w:ind w:firstLine="720"/>
        <w:jc w:val="both"/>
        <w:rPr>
          <w:b/>
          <w:sz w:val="28"/>
        </w:rPr>
      </w:pPr>
      <w:r>
        <w:rPr>
          <w:b/>
          <w:sz w:val="28"/>
        </w:rPr>
        <w:br w:type="page"/>
      </w:r>
      <w:r w:rsidR="00031DD1" w:rsidRPr="00CE5405">
        <w:rPr>
          <w:b/>
          <w:sz w:val="28"/>
        </w:rPr>
        <w:t>Спор об Оригене</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 xml:space="preserve">Родоначальники христианской церкви, такие как Климент Александрийский (150-220 гг. н. э.), Юстиниан Мученик (100-165 гг.), святой Григорий Нисский (257-332 гг.), Арнобий (ок. </w:t>
      </w:r>
      <w:smartTag w:uri="urn:schemas-microsoft-com:office:smarttags" w:element="metricconverter">
        <w:smartTagPr>
          <w:attr w:name="ProductID" w:val="290 г"/>
        </w:smartTagPr>
        <w:r w:rsidRPr="00CE5405">
          <w:rPr>
            <w:sz w:val="28"/>
          </w:rPr>
          <w:t>290 г</w:t>
        </w:r>
      </w:smartTag>
      <w:r w:rsidRPr="00CE5405">
        <w:rPr>
          <w:sz w:val="28"/>
        </w:rPr>
        <w:t>.) и святой Иероним (340-420 гг.), неоднократно выступали в поддержку идеи реинкарнации. Сам Блаженный Августин в своей «Исповеди» всерьез размышлял о возможности включения доктрины реинкарнации в христианское вероучение: «Был ли у меня некий период жизни, предшествовавший младенчеству? Был ли это тот период, что я провел в лоне матери, или какой-то иной? ...А что было до этой жизни, о Господь моей радости, пребывал ли я где-либо, или в каком-либо теле?»</w:t>
      </w:r>
    </w:p>
    <w:p w:rsidR="00031DD1" w:rsidRPr="00CE5405" w:rsidRDefault="00031DD1" w:rsidP="00CE5405">
      <w:pPr>
        <w:suppressAutoHyphens/>
        <w:spacing w:line="360" w:lineRule="auto"/>
        <w:ind w:firstLine="720"/>
        <w:jc w:val="both"/>
        <w:rPr>
          <w:sz w:val="28"/>
        </w:rPr>
      </w:pPr>
      <w:r w:rsidRPr="00CE5405">
        <w:rPr>
          <w:sz w:val="28"/>
        </w:rPr>
        <w:t>Наиболее откровенно по поводу реинкарнации высказывался Ориген (185-254 гг.), названный «Британской энциклопедией» наиболее значительным и известным из отцов церкви (за исключением, пожалуй, только Августина):</w:t>
      </w:r>
    </w:p>
    <w:p w:rsidR="00031DD1" w:rsidRPr="00CE5405" w:rsidRDefault="00031DD1" w:rsidP="00CE5405">
      <w:pPr>
        <w:suppressAutoHyphens/>
        <w:spacing w:line="360" w:lineRule="auto"/>
        <w:ind w:firstLine="720"/>
        <w:jc w:val="both"/>
        <w:rPr>
          <w:sz w:val="28"/>
        </w:rPr>
      </w:pPr>
      <w:r w:rsidRPr="00CE5405">
        <w:rPr>
          <w:sz w:val="28"/>
        </w:rPr>
        <w:t>Некоторые души, склонные творить зло, попадают в человеческие тела, но затем, прожив отмеренный человеку срок, перемещаются в тела животных, а потом опускаются до растительного существования. Следуя обратным путем, они возвышаются и вновь обретают Царствие Небесное.</w:t>
      </w:r>
    </w:p>
    <w:p w:rsidR="00031DD1" w:rsidRPr="00CE5405" w:rsidRDefault="00031DD1" w:rsidP="00CE5405">
      <w:pPr>
        <w:suppressAutoHyphens/>
        <w:spacing w:line="360" w:lineRule="auto"/>
        <w:ind w:firstLine="720"/>
        <w:jc w:val="both"/>
        <w:rPr>
          <w:sz w:val="28"/>
        </w:rPr>
      </w:pPr>
      <w:r w:rsidRPr="00CE5405">
        <w:rPr>
          <w:sz w:val="28"/>
        </w:rPr>
        <w:t>Несмотря на то, что родоначальники Церкви высоко ценили Оригена и его учение - включая и его взгляды на реинкарнацию (подобные тем, что изложены выше), Римская католическая церковь заметно изменила свое отношение к Оригену после его смерти. Следует, однако, заметить, что эта перемена была вызвана отнюдь не его суждениями о переселении душ. Скорее она объясняется тем, что юный Ориген, в припадке излишнего рвения, кастрировал себя, чтобы навсегда сохранить целомудрие. По мнению церковников, тот, кто способен изувечить собственное тело, никогда не достигнет святости.</w:t>
      </w:r>
    </w:p>
    <w:p w:rsidR="00031DD1" w:rsidRPr="00CE5405" w:rsidRDefault="00031DD1" w:rsidP="00CE5405">
      <w:pPr>
        <w:suppressAutoHyphens/>
        <w:spacing w:line="360" w:lineRule="auto"/>
        <w:ind w:firstLine="720"/>
        <w:jc w:val="both"/>
        <w:rPr>
          <w:sz w:val="28"/>
        </w:rPr>
      </w:pPr>
      <w:r w:rsidRPr="00CE5405">
        <w:rPr>
          <w:sz w:val="28"/>
        </w:rPr>
        <w:t>Гонения его идей, однако, идеально вписывались в религиозно-политическую обстановку VI столетия. Император Юстиниан (ок. 527-565 гг.) желал обратить всех своих подданных в христианство, уже тогда очень популярное в его империи, преследуя определенные своекорыстные цели. Однако среди христиан того времени преобладали оригенисты, гностики и другие секты, принимавшие реинкарнацию. Дальновидный император побоялся, что верующие станут с небрежением относиться к заповедям, справедливо считая, что для достижения духовного совершенства им отмерено больше одной жизни. Юстиниан рассудил, что люди станут серьезно относиться к религиозным обязанностям, если внушить им, что в их распоряжении имеется лишь одна жизнь, по окончании которой они отправятся либо в рай, либо в ад. Юстиниан был уверен, что столь радикальные меры укрепят стремление верующих быть добрыми «христианами», а следовательно, законопослушными гражданами, верными своему императору. История умалчивает, насколько благородными были намерения Юстиниана.</w:t>
      </w:r>
    </w:p>
    <w:p w:rsidR="00031DD1" w:rsidRPr="00CE5405" w:rsidRDefault="00031DD1" w:rsidP="00CE5405">
      <w:pPr>
        <w:suppressAutoHyphens/>
        <w:spacing w:line="360" w:lineRule="auto"/>
        <w:ind w:firstLine="720"/>
        <w:jc w:val="both"/>
        <w:rPr>
          <w:sz w:val="28"/>
        </w:rPr>
      </w:pPr>
      <w:r w:rsidRPr="00CE5405">
        <w:rPr>
          <w:sz w:val="28"/>
        </w:rPr>
        <w:t>Писатель и историк Джо Фишер делает из вышеизложенных фактов вполне логичный вывод:</w:t>
      </w:r>
    </w:p>
    <w:p w:rsidR="00031DD1" w:rsidRPr="00CE5405" w:rsidRDefault="00031DD1" w:rsidP="00CE5405">
      <w:pPr>
        <w:suppressAutoHyphens/>
        <w:spacing w:line="360" w:lineRule="auto"/>
        <w:ind w:firstLine="720"/>
        <w:jc w:val="both"/>
        <w:rPr>
          <w:sz w:val="28"/>
        </w:rPr>
      </w:pPr>
      <w:r w:rsidRPr="00CE5405">
        <w:rPr>
          <w:sz w:val="28"/>
        </w:rPr>
        <w:t xml:space="preserve">Начиная с </w:t>
      </w:r>
      <w:smartTag w:uri="urn:schemas-microsoft-com:office:smarttags" w:element="metricconverter">
        <w:smartTagPr>
          <w:attr w:name="ProductID" w:val="553 г"/>
        </w:smartTagPr>
        <w:r w:rsidRPr="00CE5405">
          <w:rPr>
            <w:sz w:val="28"/>
          </w:rPr>
          <w:t>553 г</w:t>
        </w:r>
      </w:smartTag>
      <w:r w:rsidRPr="00CE5405">
        <w:rPr>
          <w:sz w:val="28"/>
        </w:rPr>
        <w:t>. н. э., когда император Юстиниан решительно отверг идею «нелепейшего перерождения», христиане стали верить в вечную жизнь, забывая при этом о ее родной сестре - реинкарнации. Христианам внушают, что вечность начинается с рождения. Но, поскольку бесконечным может быть только то, что не имеет начала, с тем же успехом можно верить в способность стола стоять лишь на трех ножках!</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b/>
          <w:sz w:val="28"/>
        </w:rPr>
        <w:t>Выводы и заключения</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Изначально христианская философия допускала идею реинкарнации. Идее переселения душ было отведено важное место в трудах Пифагора, Сократа и Платона. Однако она была подвергнута критике со стороны ученика Платона, Аристотеля, - критике, которая во многом повлияла на позднехристианское мышление, и, можно сказать, сформировала его. Тем не менее Плотин, основатель неоплатонической традиции, вновь обратился к концепции переселения душ, хотя его труды были восприняты только немногочисленными, склонными к мистике сектами. По этим и другим политическим причинам, Второй Константинопольский собор осудил учение Оригена, и в результате на первое место в западном мире вышла аристотелевская традиция. Это привело к формированию определенной материалистической картины мира. В итоге наука отодвинула религию на второй план, а сама религия оказалась слишком занята окружающим миром, чтобы заниматься еще и проблемами будущей (или прошлой) жизни.</w:t>
      </w:r>
    </w:p>
    <w:p w:rsidR="00031DD1" w:rsidRPr="00CE5405" w:rsidRDefault="00CE5405" w:rsidP="00CE5405">
      <w:pPr>
        <w:suppressAutoHyphens/>
        <w:spacing w:line="360" w:lineRule="auto"/>
        <w:ind w:firstLine="720"/>
        <w:jc w:val="both"/>
        <w:rPr>
          <w:b/>
          <w:sz w:val="28"/>
        </w:rPr>
      </w:pPr>
      <w:r>
        <w:rPr>
          <w:sz w:val="28"/>
        </w:rPr>
        <w:br w:type="page"/>
      </w:r>
      <w:r w:rsidR="00031DD1" w:rsidRPr="00CE5405">
        <w:rPr>
          <w:b/>
          <w:sz w:val="28"/>
        </w:rPr>
        <w:t>Глава 5 ИСЛАМ</w:t>
      </w:r>
    </w:p>
    <w:p w:rsidR="00CE5405" w:rsidRP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left="3686"/>
        <w:jc w:val="both"/>
        <w:rPr>
          <w:i/>
          <w:sz w:val="28"/>
        </w:rPr>
      </w:pPr>
      <w:r w:rsidRPr="00CE5405">
        <w:rPr>
          <w:i/>
          <w:sz w:val="28"/>
        </w:rPr>
        <w:t>Я умер камнем и воскрес растением,</w:t>
      </w:r>
    </w:p>
    <w:p w:rsidR="00031DD1" w:rsidRPr="00CE5405" w:rsidRDefault="00031DD1" w:rsidP="00CE5405">
      <w:pPr>
        <w:suppressAutoHyphens/>
        <w:spacing w:line="360" w:lineRule="auto"/>
        <w:ind w:left="3686"/>
        <w:jc w:val="both"/>
        <w:rPr>
          <w:i/>
          <w:sz w:val="28"/>
        </w:rPr>
      </w:pPr>
      <w:r w:rsidRPr="00CE5405">
        <w:rPr>
          <w:i/>
          <w:sz w:val="28"/>
        </w:rPr>
        <w:t>Я умер растением и воскрес животным,</w:t>
      </w:r>
    </w:p>
    <w:p w:rsidR="00031DD1" w:rsidRPr="00CE5405" w:rsidRDefault="00031DD1" w:rsidP="00CE5405">
      <w:pPr>
        <w:suppressAutoHyphens/>
        <w:spacing w:line="360" w:lineRule="auto"/>
        <w:ind w:left="3686"/>
        <w:jc w:val="both"/>
        <w:rPr>
          <w:i/>
          <w:sz w:val="28"/>
        </w:rPr>
      </w:pPr>
      <w:r w:rsidRPr="00CE5405">
        <w:rPr>
          <w:i/>
          <w:sz w:val="28"/>
        </w:rPr>
        <w:t>Я умер животным и стал Человеком</w:t>
      </w:r>
    </w:p>
    <w:p w:rsidR="00031DD1" w:rsidRPr="00CE5405" w:rsidRDefault="00031DD1" w:rsidP="00CE5405">
      <w:pPr>
        <w:suppressAutoHyphens/>
        <w:spacing w:line="360" w:lineRule="auto"/>
        <w:ind w:left="3686"/>
        <w:jc w:val="both"/>
        <w:rPr>
          <w:i/>
          <w:sz w:val="28"/>
        </w:rPr>
      </w:pPr>
      <w:r w:rsidRPr="00CE5405">
        <w:rPr>
          <w:i/>
          <w:sz w:val="28"/>
        </w:rPr>
        <w:t>Чего мне страшиться ?</w:t>
      </w:r>
    </w:p>
    <w:p w:rsidR="00031DD1" w:rsidRPr="00CE5405" w:rsidRDefault="00031DD1" w:rsidP="00CE5405">
      <w:pPr>
        <w:suppressAutoHyphens/>
        <w:spacing w:line="360" w:lineRule="auto"/>
        <w:ind w:left="3686"/>
        <w:jc w:val="both"/>
        <w:rPr>
          <w:sz w:val="28"/>
        </w:rPr>
      </w:pPr>
      <w:r w:rsidRPr="00CE5405">
        <w:rPr>
          <w:i/>
          <w:sz w:val="28"/>
        </w:rPr>
        <w:t>Разве смерть обокрала меня ?</w:t>
      </w:r>
      <w:r w:rsidRPr="00CE5405">
        <w:rPr>
          <w:sz w:val="28"/>
        </w:rPr>
        <w:t xml:space="preserve"> </w:t>
      </w:r>
    </w:p>
    <w:p w:rsidR="00031DD1" w:rsidRPr="00CE5405" w:rsidRDefault="00031DD1" w:rsidP="00CE5405">
      <w:pPr>
        <w:suppressAutoHyphens/>
        <w:spacing w:line="360" w:lineRule="auto"/>
        <w:ind w:left="3686"/>
        <w:jc w:val="both"/>
        <w:rPr>
          <w:sz w:val="28"/>
        </w:rPr>
      </w:pPr>
      <w:r w:rsidRPr="00CE5405">
        <w:rPr>
          <w:sz w:val="28"/>
        </w:rPr>
        <w:t>- Халал уль-дин Руми (1207-1273)</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В Коране нет последовательных упоминаний о жизни после смерти и перевоплощении души, и это заставило некоторых исследователей, даже правоверных мусульман, усомниться в том, что пророк Магомет знал что-либо существенное по этому поводу . Коран лишь вскользь, мимоходом касается основных теологических и философских вопросов, связанных с природой посмертного существования; но позднее были написаны обширные комментарии теологов, где систематизируются скрытые значения канонических рассказов о пророке (хадисов) и откровения Корана. В этом отношении исламская религия разделяет судьбу породивших ее вероисповеданий – иудаизма и христианства- которые также в значительной степени основываются на позднейших толкованиях. Ислам чтит и Ветхий Завет, и евангелия, поэтому доказательства того, что эти писания признают существование реинкарнации, справедливы и для мусульманства.</w:t>
      </w:r>
    </w:p>
    <w:p w:rsidR="00031DD1" w:rsidRPr="00CE5405" w:rsidRDefault="00031DD1" w:rsidP="00CE5405">
      <w:pPr>
        <w:suppressAutoHyphens/>
        <w:spacing w:line="360" w:lineRule="auto"/>
        <w:ind w:firstLine="720"/>
        <w:jc w:val="both"/>
        <w:rPr>
          <w:sz w:val="28"/>
        </w:rPr>
      </w:pPr>
      <w:r w:rsidRPr="00CE5405">
        <w:rPr>
          <w:sz w:val="28"/>
        </w:rPr>
        <w:t>Правоверные магометане, так же как ортодоксальные иудеи и христиане, стойко придерживаются традиционных представлений о смерти и загробной жизни, и мало кто из них стремится прочесть труды мистиков, чтобы открыть тайное значение тех строк Корана, что посвящены этому вопросу. В итоге складывается такая же картина, как в иудаизме и христианстве:</w:t>
      </w:r>
    </w:p>
    <w:p w:rsidR="00031DD1" w:rsidRPr="00CE5405" w:rsidRDefault="00031DD1" w:rsidP="00CE5405">
      <w:pPr>
        <w:suppressAutoHyphens/>
        <w:spacing w:line="360" w:lineRule="auto"/>
        <w:ind w:firstLine="720"/>
        <w:jc w:val="both"/>
        <w:rPr>
          <w:sz w:val="28"/>
        </w:rPr>
      </w:pPr>
      <w:r w:rsidRPr="00CE5405">
        <w:rPr>
          <w:sz w:val="28"/>
        </w:rPr>
        <w:t>У мусульман сложилась изощренная система представлений о природе смерти, о самом моменте умирания и о том, что происходит в могиле сразу же после смерти. Эти воззрения сложились после смерти Магомета (VII век н. э.)</w:t>
      </w:r>
    </w:p>
    <w:p w:rsidR="00031DD1" w:rsidRPr="00CE5405" w:rsidRDefault="00031DD1" w:rsidP="00CE5405">
      <w:pPr>
        <w:suppressAutoHyphens/>
        <w:spacing w:line="360" w:lineRule="auto"/>
        <w:ind w:firstLine="720"/>
        <w:jc w:val="both"/>
        <w:rPr>
          <w:sz w:val="28"/>
        </w:rPr>
      </w:pPr>
      <w:r w:rsidRPr="00CE5405">
        <w:rPr>
          <w:sz w:val="28"/>
        </w:rPr>
        <w:t>Как и все остальные религии, ислам учит, что Бог создал человека вовсе не для того, чтобы он однажды умер - через Коран и исламскую традицию проходит мысль о возрождении и обновлении. Известный стих из писания гласит: «Он - тот, кто дал вам жизнь (ahyahum), и Он пошлет вам смерть (yumitukum), а затем снова дарует вам жизнь (yuhyakum)». Та же мысль снова встречается в Коране, на сей раз как предостережение идолопоклонникам: «Господь создал вас (Khalaqahum), заботился о вас, затем вы умрете (yumitukum) по Его воле, затем Он вновь даст вам жизнь (yuhyikum). Могут ли идолы [которых вы зовете богами] сделать для вас все это? Слава Господу!» Несмотря на то, что эти и другие аналогичные отрывки из писания явно связаны с реинкарнацией, обычно их трактуют как обещание воскресения.</w:t>
      </w:r>
    </w:p>
    <w:p w:rsidR="00CE5405" w:rsidRDefault="00CE5405" w:rsidP="00CE5405">
      <w:pPr>
        <w:suppressAutoHyphens/>
        <w:spacing w:line="360" w:lineRule="auto"/>
        <w:ind w:firstLine="720"/>
        <w:jc w:val="both"/>
        <w:rPr>
          <w:b/>
          <w:sz w:val="28"/>
        </w:rPr>
      </w:pPr>
    </w:p>
    <w:p w:rsidR="00CE5405" w:rsidRDefault="00031DD1" w:rsidP="00CE5405">
      <w:pPr>
        <w:suppressAutoHyphens/>
        <w:spacing w:line="360" w:lineRule="auto"/>
        <w:ind w:firstLine="720"/>
        <w:jc w:val="both"/>
        <w:rPr>
          <w:b/>
          <w:sz w:val="28"/>
        </w:rPr>
      </w:pPr>
      <w:r w:rsidRPr="00CE5405">
        <w:rPr>
          <w:b/>
          <w:sz w:val="28"/>
        </w:rPr>
        <w:t>Вопрос о воскресении</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sz w:val="28"/>
        </w:rPr>
        <w:t>В стихах Корана очень часто встречаются упоминания о воскресении, которые с равной долей вероятности могут относиться и к реинкарнации. Например, в суре 20:55/57 приводятся слова Бога, обращенные к Моисею: «Мы сотворили тебя из земли, и Мы вновь обратим тебя в землю, и затем вновь сотворим (nukhrijukum) тебя».</w:t>
      </w:r>
    </w:p>
    <w:p w:rsidR="00031DD1" w:rsidRPr="00CE5405" w:rsidRDefault="00031DD1" w:rsidP="00CE5405">
      <w:pPr>
        <w:suppressAutoHyphens/>
        <w:spacing w:line="360" w:lineRule="auto"/>
        <w:ind w:firstLine="720"/>
        <w:jc w:val="both"/>
        <w:rPr>
          <w:sz w:val="28"/>
        </w:rPr>
      </w:pPr>
      <w:r w:rsidRPr="00CE5405">
        <w:rPr>
          <w:sz w:val="28"/>
        </w:rPr>
        <w:t>Согласно традиционным толкованиям Корана, заблудшие души сразу после смерти попадают на суд ангелов - посланников Аллаха (Бога). Сразу оговоримся - несмотря на всевозможные достоинства «неверных», то есть не мусульман, неверие в Аллаха и Его пророка навлекает на них проклятие и обрекает их на вечное пребывание в Джаханнаме, который является аналогом иудео-христианской Геенны, или ада. Подобно иудеям и христианам, мусульмане изображают Джаханнам как место вечных посмертных мучений. Хотя в полной мере грешники могут быть наказаны только после «конечного воскресения», Коран недвусмысленно говорит о том, что неверующие познакомятся с уготованным им вечным адом сразу же по смерти. Души тех, кто верует в Аллаха и Его пророка, избегают суда ангелов смерти. Ангелы приходят к праведникам и препровождают их в рай. «Войди в Сад (al-janna), - говорят они, - за все те добрые дела, что ты сделал», Вознаграждение в полной мере ожидает благочестивых мусульман только после воскресения, но, в отличие от неверующих, праведники мирно отдыхают до назначенного часа. Таковы общепринятые представления о смерти и загробной жизни, сформированные исламом на протяжении нескольких веков.</w:t>
      </w:r>
    </w:p>
    <w:p w:rsidR="00CE5405" w:rsidRDefault="00CE5405" w:rsidP="00CE5405">
      <w:pPr>
        <w:suppressAutoHyphens/>
        <w:spacing w:line="360" w:lineRule="auto"/>
        <w:ind w:firstLine="720"/>
        <w:jc w:val="both"/>
        <w:rPr>
          <w:b/>
          <w:sz w:val="28"/>
        </w:rPr>
      </w:pPr>
    </w:p>
    <w:p w:rsidR="00031DD1" w:rsidRPr="00CE5405" w:rsidRDefault="00031DD1" w:rsidP="00CE5405">
      <w:pPr>
        <w:suppressAutoHyphens/>
        <w:spacing w:line="360" w:lineRule="auto"/>
        <w:ind w:firstLine="720"/>
        <w:jc w:val="both"/>
        <w:rPr>
          <w:sz w:val="28"/>
        </w:rPr>
      </w:pPr>
      <w:r w:rsidRPr="00CE5405">
        <w:rPr>
          <w:b/>
          <w:sz w:val="28"/>
        </w:rPr>
        <w:t>Смерть или Божественный сон?</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В эпоху зарождения ислама мусульманские теологи придерживались иных представлений о смерти - она уподоблялась сну. Идея воскресения играла значительную роль в изначальной концепции загробной жизни, но она была сформулирована не так жестко, как позднейшие представления, и вполне могла быть истолкована с точки зрения учения о реинкарнации. Уподобление сну - единственное последовательно поддерживаемое первыми мусульманскими теологами представление о смерти.</w:t>
      </w:r>
    </w:p>
    <w:p w:rsidR="00031DD1" w:rsidRPr="00CE5405" w:rsidRDefault="00031DD1" w:rsidP="00CE5405">
      <w:pPr>
        <w:suppressAutoHyphens/>
        <w:spacing w:line="360" w:lineRule="auto"/>
        <w:ind w:firstLine="720"/>
        <w:jc w:val="both"/>
        <w:rPr>
          <w:sz w:val="28"/>
        </w:rPr>
      </w:pPr>
      <w:r w:rsidRPr="00CE5405">
        <w:rPr>
          <w:sz w:val="28"/>
        </w:rPr>
        <w:t>В Коране, например, (25:47/49), есть следующие слова: «Господь | сделал ночь вам покровом, и сон отдыхом, и создал день для пробуждения (nushur)». Ночь - это полог, покрывающий спящего; сон - это прообраз смерти, а заря (когда человек просыпается) - символ воскресения (nushur)... Ключевое слово этих строк - nushur, что переводится как «подъем» или «пробуждение». В наши дни большинство правоверных мусульман склоняется к идее воскресения. С другой стороны, представители мистических исламских сект, например, суфии, всегда трактовали смерть как начало новой жизни и толковали слово nushur как пробуждение души, вселившейся в новое тело.</w:t>
      </w:r>
    </w:p>
    <w:p w:rsidR="00031DD1" w:rsidRPr="00CE5405" w:rsidRDefault="00031DD1" w:rsidP="00CE5405">
      <w:pPr>
        <w:suppressAutoHyphens/>
        <w:spacing w:line="360" w:lineRule="auto"/>
        <w:ind w:firstLine="720"/>
        <w:jc w:val="both"/>
        <w:rPr>
          <w:sz w:val="28"/>
        </w:rPr>
      </w:pPr>
      <w:r w:rsidRPr="00CE5405">
        <w:rPr>
          <w:sz w:val="28"/>
        </w:rPr>
        <w:t>В исламских писаниях реинкарнация обозначается словом tanasukh, но это слово редко употребляется ортодоксальными мусульманскими философами. Арабские и персидские теологи, подобно своим единомышленникам, иудеям-каббалистам, считают, что переселение души является закономерным следствием грешной или неудавшейся жизни. Понятие tanasukh более широко распространено среди мусульман, проживающих в Индии, что, несомненно, объясняется влиянием индуизма; но это слово встречается также в трудах арабских и ближневосточных мыслителей и теологов. Исламские приверженцы реинкарнации утверждают, что Коран поддерживает учение о переселении душ, приводя в подтверждение своих слов следующие примеры:</w:t>
      </w:r>
    </w:p>
    <w:p w:rsidR="00CE5405" w:rsidRDefault="00031DD1" w:rsidP="00CE5405">
      <w:pPr>
        <w:suppressAutoHyphens/>
        <w:spacing w:line="360" w:lineRule="auto"/>
        <w:ind w:firstLine="720"/>
        <w:jc w:val="both"/>
        <w:rPr>
          <w:sz w:val="28"/>
        </w:rPr>
      </w:pPr>
      <w:r w:rsidRPr="00CE5405">
        <w:rPr>
          <w:sz w:val="28"/>
        </w:rPr>
        <w:t xml:space="preserve">Тому, кто нарушил субботу, Мы сказали: будь обезьяной, мерзкой и презренной (2:65). </w:t>
      </w:r>
    </w:p>
    <w:p w:rsidR="00CE5405" w:rsidRDefault="00031DD1" w:rsidP="00CE5405">
      <w:pPr>
        <w:suppressAutoHyphens/>
        <w:spacing w:line="360" w:lineRule="auto"/>
        <w:ind w:firstLine="720"/>
        <w:jc w:val="both"/>
        <w:rPr>
          <w:sz w:val="28"/>
        </w:rPr>
      </w:pPr>
      <w:r w:rsidRPr="00CE5405">
        <w:rPr>
          <w:sz w:val="28"/>
        </w:rPr>
        <w:t xml:space="preserve">Тот худший из всех, кто прогневил Аллаха и навлек на себя Его проклятье. </w:t>
      </w:r>
    </w:p>
    <w:p w:rsidR="00031DD1" w:rsidRPr="00CE5405" w:rsidRDefault="00031DD1" w:rsidP="00CE5405">
      <w:pPr>
        <w:suppressAutoHyphens/>
        <w:spacing w:line="360" w:lineRule="auto"/>
        <w:ind w:firstLine="720"/>
        <w:jc w:val="both"/>
        <w:rPr>
          <w:sz w:val="28"/>
        </w:rPr>
      </w:pPr>
      <w:r w:rsidRPr="00CE5405">
        <w:rPr>
          <w:sz w:val="28"/>
        </w:rPr>
        <w:t>Того Аллах обратит в обезьяну или свинью (5:60). Аллах дает вам жизнь от земли, затем вновь обращает вас в землю, и Он же вновь даст вам жизнь.</w:t>
      </w:r>
    </w:p>
    <w:p w:rsidR="00031DD1" w:rsidRPr="00CE5405" w:rsidRDefault="00031DD1" w:rsidP="00CE5405">
      <w:pPr>
        <w:suppressAutoHyphens/>
        <w:spacing w:line="360" w:lineRule="auto"/>
        <w:ind w:firstLine="720"/>
        <w:jc w:val="both"/>
        <w:rPr>
          <w:sz w:val="28"/>
        </w:rPr>
      </w:pPr>
      <w:r w:rsidRPr="00CE5405">
        <w:rPr>
          <w:sz w:val="28"/>
        </w:rPr>
        <w:t>Специалист по истории ислама, И.Г Браун, в своем классическом трехтомном труде «Литературная история Персии» упоминает три вида перевоплощения, которые признаются мусульманскими мыслителями: 1) Hulul, повторяющееся воплощение святого или пророка; 2) Rij'at, возвращение Имама или другого религиозного деятеля сразу же после его смерти; :3) Tanasukh, обычное перевоплощение любой души. Изма-илиты утверждают даже, будто Кришна, Бог индуистского пантеона, пришел в мир как Будда, а позднее - как Магомет; члены этой секты верят в то, что великие учителя рождаются вновь ради блага новых поколений.</w:t>
      </w:r>
    </w:p>
    <w:p w:rsidR="00031DD1" w:rsidRPr="00CE5405" w:rsidRDefault="00CE5405" w:rsidP="00CE5405">
      <w:pPr>
        <w:suppressAutoHyphens/>
        <w:spacing w:line="360" w:lineRule="auto"/>
        <w:ind w:firstLine="720"/>
        <w:jc w:val="both"/>
        <w:rPr>
          <w:sz w:val="28"/>
        </w:rPr>
      </w:pPr>
      <w:r>
        <w:rPr>
          <w:b/>
          <w:sz w:val="28"/>
        </w:rPr>
        <w:br w:type="page"/>
      </w:r>
      <w:r w:rsidR="00031DD1" w:rsidRPr="00CE5405">
        <w:rPr>
          <w:b/>
          <w:sz w:val="28"/>
        </w:rPr>
        <w:t>Выводы и заключения</w:t>
      </w:r>
    </w:p>
    <w:p w:rsidR="00CE5405" w:rsidRDefault="00CE5405" w:rsidP="00CE5405">
      <w:pPr>
        <w:suppressAutoHyphens/>
        <w:spacing w:line="360" w:lineRule="auto"/>
        <w:ind w:firstLine="720"/>
        <w:jc w:val="both"/>
        <w:rPr>
          <w:sz w:val="28"/>
        </w:rPr>
      </w:pPr>
    </w:p>
    <w:p w:rsidR="00031DD1" w:rsidRPr="00CE5405" w:rsidRDefault="00031DD1" w:rsidP="00CE5405">
      <w:pPr>
        <w:suppressAutoHyphens/>
        <w:spacing w:line="360" w:lineRule="auto"/>
        <w:ind w:firstLine="720"/>
        <w:jc w:val="both"/>
        <w:rPr>
          <w:sz w:val="28"/>
        </w:rPr>
      </w:pPr>
      <w:r w:rsidRPr="00CE5405">
        <w:rPr>
          <w:sz w:val="28"/>
        </w:rPr>
        <w:t>Завершу эту главу словами мусульманского теолога Эрла Во:</w:t>
      </w:r>
    </w:p>
    <w:p w:rsidR="00031DD1" w:rsidRPr="00CE5405" w:rsidRDefault="00031DD1" w:rsidP="00CE5405">
      <w:pPr>
        <w:suppressAutoHyphens/>
        <w:spacing w:line="360" w:lineRule="auto"/>
        <w:ind w:firstLine="720"/>
        <w:jc w:val="both"/>
        <w:rPr>
          <w:sz w:val="28"/>
        </w:rPr>
      </w:pPr>
      <w:r w:rsidRPr="00CE5405">
        <w:rPr>
          <w:sz w:val="28"/>
        </w:rPr>
        <w:t>Упоминания о реинкарнации прочно вплетены в богатейшую ткань исламской культуры и порождены ее мудростью; это не просто «факультативный элемент» мусульманской религии.</w:t>
      </w:r>
    </w:p>
    <w:p w:rsidR="00031DD1" w:rsidRPr="00CE5405" w:rsidRDefault="00031DD1" w:rsidP="00CE5405">
      <w:pPr>
        <w:suppressAutoHyphens/>
        <w:spacing w:line="360" w:lineRule="auto"/>
        <w:ind w:firstLine="720"/>
        <w:jc w:val="both"/>
        <w:rPr>
          <w:sz w:val="28"/>
        </w:rPr>
      </w:pPr>
      <w:r w:rsidRPr="00CE5405">
        <w:rPr>
          <w:sz w:val="28"/>
        </w:rPr>
        <w:t>ПОСЛЕСЛОВИЕ</w:t>
      </w:r>
    </w:p>
    <w:p w:rsidR="00031DD1" w:rsidRPr="00CE5405" w:rsidRDefault="00031DD1" w:rsidP="00CE5405">
      <w:pPr>
        <w:suppressAutoHyphens/>
        <w:spacing w:line="360" w:lineRule="auto"/>
        <w:ind w:firstLine="720"/>
        <w:jc w:val="both"/>
        <w:rPr>
          <w:sz w:val="28"/>
        </w:rPr>
      </w:pPr>
      <w:r w:rsidRPr="00CE5405">
        <w:rPr>
          <w:sz w:val="28"/>
        </w:rPr>
        <w:t>Итак, исходя из вышесказанного, можно предположить, что все крупнейшие мировые религии так или иначе включали в себя учение о переселении душ. Однако политическая обстановка, изменения, внесенные в изначальные тексты священных писаний, а в некоторых случаях и бессмысленная клановая гордыня низвели это учение до уровня архаического, покрытого мраком забвения мистического верования. Религии Востока, а также эзотерические и мистические сообщества Запада сохранили более отчетливое представление о реинкарнации. Однако так случилось не из-за приверженности этих школ некоему фетишу, а, скорее, потому, что принадлежавшие к ним мыслители считали философию необходимым дополнением к религиозным ритуалам.</w:t>
      </w:r>
    </w:p>
    <w:p w:rsidR="00031DD1" w:rsidRPr="00CE5405" w:rsidRDefault="00031DD1" w:rsidP="00CE5405">
      <w:pPr>
        <w:suppressAutoHyphens/>
        <w:spacing w:line="360" w:lineRule="auto"/>
        <w:ind w:firstLine="720"/>
        <w:jc w:val="both"/>
        <w:rPr>
          <w:sz w:val="28"/>
        </w:rPr>
      </w:pPr>
      <w:r w:rsidRPr="00CE5405">
        <w:rPr>
          <w:sz w:val="28"/>
        </w:rPr>
        <w:t>Исследования гипнотической памяти и другие работы в области психологии, проводимые в последние годы, пролили некоторый свет на феномен реинкарнации. Следует упомянуть о том, что имели место случаи явного шарлатанства со стороны исследуемых, но, вместе с тем, были получены убедительные доказательства существования реинкарнации. Невозможно дать иного разумного объяснения отдельным примерам возвращения в прошлую жизнь. Материал, предоставленный этими исследованиями, огромен. Предметом исследования были маленькие дети, вспоминающие чужие страны и языки, а также людей, которых они не встречали в своей нынешней жизни. Опытные эксперты проверяли их рассказы и, к своему изумлению, не смогли опровергнуть их слова.</w:t>
      </w:r>
    </w:p>
    <w:p w:rsidR="00031DD1" w:rsidRPr="00CE5405" w:rsidRDefault="00031DD1" w:rsidP="00CE5405">
      <w:pPr>
        <w:suppressAutoHyphens/>
        <w:spacing w:line="360" w:lineRule="auto"/>
        <w:ind w:firstLine="720"/>
        <w:jc w:val="both"/>
        <w:rPr>
          <w:sz w:val="28"/>
        </w:rPr>
      </w:pPr>
      <w:r w:rsidRPr="00CE5405">
        <w:rPr>
          <w:sz w:val="28"/>
        </w:rPr>
        <w:t>Многие исследователи, психиатры и специалисты по гипнотерапии в начале подобных опытов относились к теории реинкарнации с нескрываемым скептицизмом, но результаты проделанной работы указывали именно в этом направлении, и потому эти ученые поневоле втягивались в дальнейшие поиски. Весьма показателен в этом отношении опыт доктора Яна Стивенсона. Стивенсон специализировался на случаях детских воспоминаний о прошлой жизни, поскольку в сознании детей, как правило, еще нет прочного "психологического барьера", и они лучше, чем взрослые, поддаются приемам, открывающим перед человеком его прошлую жизнь. Проведенное им исследование охватывает случаи, происшедшие в течение тридцати лет на нескольких континентах. Хотя большинство его маленьких пациентов родились в Индии и Шри Ланке, он наблюдал также детей из Средней Азии, Европы, Африки и обеих Америк. К 1987 году в архивах Стивенсона собралось около трех тысяч случаев такого типа, и чуть больше половины этих случаев считаются "доказанными" (т. е. воспоминания ребенка о прошлой жизни получили вполне весомое подтверждение). В шестидесяти четырех случаях, происшедших с детьми из Индии, Шри Ланки, Ливана, Турции, Таиланда и Бирмы - о чем Стивенсон неоднократно писал, - родители или родственники детей смогли припомнить около шестидесяти заявлений ребенка, которые удалось проверить и которые помогли установить, кем он или она был (а) в прошлой жизни.</w:t>
      </w:r>
    </w:p>
    <w:p w:rsidR="00031DD1" w:rsidRPr="00CE5405" w:rsidRDefault="00031DD1" w:rsidP="00CE5405">
      <w:pPr>
        <w:suppressAutoHyphens/>
        <w:spacing w:line="360" w:lineRule="auto"/>
        <w:ind w:firstLine="720"/>
        <w:jc w:val="both"/>
        <w:rPr>
          <w:sz w:val="28"/>
        </w:rPr>
      </w:pPr>
      <w:r w:rsidRPr="00CE5405">
        <w:rPr>
          <w:sz w:val="28"/>
        </w:rPr>
        <w:t>Несмотря на изначальный скептицизм, Стивенсону пришлось столкнуться с сотнями похожих случаев, объяснить которые могла только теория реинкарнации. Поэтому он, со рвением, достойным религиозного фанатика, продолжает исследования в этой области, рискуя прослыть еретиком и быть изгнанным из сообщества более традиционно мыслящих коллег.</w:t>
      </w:r>
    </w:p>
    <w:p w:rsidR="00031DD1" w:rsidRPr="00CE5405" w:rsidRDefault="00031DD1" w:rsidP="00CE5405">
      <w:pPr>
        <w:suppressAutoHyphens/>
        <w:spacing w:line="360" w:lineRule="auto"/>
        <w:ind w:firstLine="720"/>
        <w:jc w:val="both"/>
        <w:rPr>
          <w:sz w:val="28"/>
        </w:rPr>
      </w:pPr>
      <w:r w:rsidRPr="00CE5405">
        <w:rPr>
          <w:sz w:val="28"/>
        </w:rPr>
        <w:t>Случаи воспоминаний о прошлой жизни исследовались и другими учеными, независимо от Стивенсона. Несколько недавних прецедентов привлекли внимание доктора Эрлундена Харальдсона из отделения психологии Исландского университета Рейкьявика. Он исследовал двадцать случаев на Шри Ланке; девять из них удалось разрешить. Четырьмя занимался сам Харальдсон, прибегнув к помощи четырех разных переводчиков. Он отметил сходство этих случаев с прецедентами, описанными Стивенсоном.</w:t>
      </w:r>
    </w:p>
    <w:p w:rsidR="00031DD1" w:rsidRPr="00CE5405" w:rsidRDefault="00031DD1" w:rsidP="00CE5405">
      <w:pPr>
        <w:suppressAutoHyphens/>
        <w:spacing w:line="360" w:lineRule="auto"/>
        <w:ind w:firstLine="720"/>
        <w:jc w:val="both"/>
        <w:rPr>
          <w:sz w:val="28"/>
        </w:rPr>
      </w:pPr>
      <w:r w:rsidRPr="00CE5405">
        <w:rPr>
          <w:sz w:val="28"/>
        </w:rPr>
        <w:t>Еще одна известная исследовательница этой проблемы - доктор Антония Миллз, профессор отделения бихевиоральной медицины и психиатрии Вирджинского университета в Шарлоттсвилле. Изучив воспоминания десятерых детей, уроженцев Северной Индии, она сумела доказать, что ни один из этих случаев не был результатом обмана или плодом фантазии.</w:t>
      </w:r>
    </w:p>
    <w:p w:rsidR="00031DD1" w:rsidRPr="00CE5405" w:rsidRDefault="00031DD1" w:rsidP="00CE5405">
      <w:pPr>
        <w:suppressAutoHyphens/>
        <w:spacing w:line="360" w:lineRule="auto"/>
        <w:ind w:firstLine="720"/>
        <w:jc w:val="both"/>
        <w:rPr>
          <w:sz w:val="28"/>
        </w:rPr>
      </w:pPr>
      <w:r w:rsidRPr="00CE5405">
        <w:rPr>
          <w:sz w:val="28"/>
        </w:rPr>
        <w:t>Еще один заслуживающий доверия исследователь, доктор Юрген Кейл из отделения психологии университета Тасмании, Австралия, описал двадцать три случая, произошедших в Бирме, Таиланде и Турции, пользуясь при разговорах с пациентами услугами переводчика. Он пришел к выводу, что некоторые дети и их семьи владеют информацией, "которая связывает детей с уже умершими людьми, и что часть этой информации может быть получена только при помощи каналов, которые нельзя назвать иначе, как паранормальными". Кейл также заключает, что "теперь ясно, что позитивные результаты, полученные Я.С. [Яном Стивенсоном], нельзя отвергнуть, предположив, что Я.С. преднамеренно или непреднамеренно дал ложную интерпретацию некоторым аспектам своих исследований" .</w:t>
      </w:r>
    </w:p>
    <w:p w:rsidR="00031DD1" w:rsidRPr="00CE5405" w:rsidRDefault="00031DD1" w:rsidP="00CE5405">
      <w:pPr>
        <w:suppressAutoHyphens/>
        <w:spacing w:line="360" w:lineRule="auto"/>
        <w:ind w:firstLine="720"/>
        <w:jc w:val="both"/>
        <w:rPr>
          <w:sz w:val="28"/>
        </w:rPr>
      </w:pPr>
      <w:r w:rsidRPr="00CE5405">
        <w:rPr>
          <w:sz w:val="28"/>
        </w:rPr>
        <w:t>В 1956 году доктор Блоксхэм решил использовать гипноз для пробуждения памяти о предыдущих воплощениях. Один примечательный случай из коллекции Блоксхэма- Грэхем Хакстебл, житель Суонси, вернувшийся на два века назад, когда он служил помощником канонира на английском военном фрегате "Агги", которым командовал некий капитан Пирс. Кроме того, он сообщил столько необычных подробностей, касающихся военного флота тех времен. Только несколько лет спустя, в ходе поисков, организованных Блоксхэмом, были обнаружены исторические записи о корабле "Агги", и все детали, сообщенные Хакстеблом, нашли убедительное подтверждение.</w:t>
      </w:r>
    </w:p>
    <w:p w:rsidR="00031DD1" w:rsidRPr="00CE5405" w:rsidRDefault="00031DD1" w:rsidP="00CE5405">
      <w:pPr>
        <w:suppressAutoHyphens/>
        <w:spacing w:line="360" w:lineRule="auto"/>
        <w:ind w:firstLine="720"/>
        <w:jc w:val="both"/>
        <w:rPr>
          <w:sz w:val="28"/>
        </w:rPr>
      </w:pPr>
      <w:r w:rsidRPr="00CE5405">
        <w:rPr>
          <w:sz w:val="28"/>
        </w:rPr>
        <w:t>По мере того, как серьезные ученые погружаются в тайны воспоминаний о прошлой жизни, они, подобно Блоксхэму Стивенсону и сотням других исследователей, не могут не прийти к выводу, что в этих свидетельствах скрыто нечто большее, нежели то, что видится глазу, и что странные сведения, поступающие от людей, погруженных в гипнотический транс, можно объяснить только существованием реинкарнации.</w:t>
      </w:r>
    </w:p>
    <w:p w:rsidR="00031DD1" w:rsidRDefault="00CE5405" w:rsidP="00CE5405">
      <w:pPr>
        <w:suppressAutoHyphens/>
        <w:spacing w:line="360" w:lineRule="auto"/>
        <w:ind w:firstLine="720"/>
        <w:jc w:val="both"/>
        <w:rPr>
          <w:b/>
          <w:sz w:val="28"/>
        </w:rPr>
      </w:pPr>
      <w:r>
        <w:rPr>
          <w:b/>
          <w:sz w:val="28"/>
        </w:rPr>
        <w:br w:type="page"/>
      </w:r>
      <w:r w:rsidR="00031DD1" w:rsidRPr="00CE5405">
        <w:rPr>
          <w:b/>
          <w:sz w:val="28"/>
        </w:rPr>
        <w:t>Выводы и заключения</w:t>
      </w:r>
    </w:p>
    <w:p w:rsidR="00CE5405" w:rsidRPr="00CE5405" w:rsidRDefault="00CE5405" w:rsidP="00CE5405">
      <w:pPr>
        <w:suppressAutoHyphens/>
        <w:spacing w:line="360" w:lineRule="auto"/>
        <w:ind w:firstLine="720"/>
        <w:jc w:val="both"/>
        <w:rPr>
          <w:sz w:val="28"/>
        </w:rPr>
      </w:pPr>
    </w:p>
    <w:p w:rsidR="00F51130" w:rsidRPr="00CE5405" w:rsidRDefault="00031DD1" w:rsidP="00CE5405">
      <w:pPr>
        <w:suppressAutoHyphens/>
        <w:spacing w:line="360" w:lineRule="auto"/>
        <w:ind w:firstLine="720"/>
        <w:jc w:val="both"/>
        <w:rPr>
          <w:sz w:val="28"/>
        </w:rPr>
      </w:pPr>
      <w:r w:rsidRPr="00CE5405">
        <w:rPr>
          <w:sz w:val="28"/>
        </w:rPr>
        <w:t xml:space="preserve">В религиозно-мистических традициях всегда сохранялась связь глубочайших тайн религии с доктриной перерождения. Искажение изначальных священных текстов и всевозможные политические махинации </w:t>
      </w:r>
      <w:r w:rsidR="00604D05" w:rsidRPr="00CE5405">
        <w:rPr>
          <w:sz w:val="28"/>
        </w:rPr>
        <w:t>изменили</w:t>
      </w:r>
      <w:r w:rsidRPr="00CE5405">
        <w:rPr>
          <w:sz w:val="28"/>
        </w:rPr>
        <w:t xml:space="preserve"> учение о переселении душ, поскольку оно не вписывалось в угодную сильным мира сего картину бытия. Определенную роль сыграло также непонимание сути религиозных традиций. Примерно то же самое происходит и сегодня, когда не только религиозные деятели, но и ученые видят в идее реинкарнации нечто, несовместимое с традиционными представлениями о Вселенной, или же считают эту идею решительно </w:t>
      </w:r>
      <w:r w:rsidR="00F51130" w:rsidRPr="00CE5405">
        <w:rPr>
          <w:sz w:val="28"/>
        </w:rPr>
        <w:t>антинаучной.</w:t>
      </w:r>
    </w:p>
    <w:p w:rsidR="00031DD1" w:rsidRPr="00CE5405" w:rsidRDefault="00F51130" w:rsidP="00CE5405">
      <w:pPr>
        <w:suppressAutoHyphens/>
        <w:spacing w:line="360" w:lineRule="auto"/>
        <w:ind w:firstLine="720"/>
        <w:jc w:val="both"/>
        <w:rPr>
          <w:sz w:val="28"/>
        </w:rPr>
      </w:pPr>
      <w:r w:rsidRPr="00CE5405">
        <w:rPr>
          <w:sz w:val="28"/>
        </w:rPr>
        <w:t>А верить или не верить в реинкарнацию, личное дело каждого человека!</w:t>
      </w:r>
    </w:p>
    <w:p w:rsidR="00031DD1" w:rsidRDefault="00CE5405" w:rsidP="00CE5405">
      <w:pPr>
        <w:suppressAutoHyphens/>
        <w:spacing w:line="360" w:lineRule="auto"/>
        <w:ind w:firstLine="720"/>
        <w:jc w:val="both"/>
        <w:rPr>
          <w:b/>
          <w:sz w:val="28"/>
        </w:rPr>
      </w:pPr>
      <w:r>
        <w:rPr>
          <w:sz w:val="28"/>
        </w:rPr>
        <w:br w:type="page"/>
      </w:r>
      <w:r>
        <w:rPr>
          <w:b/>
          <w:sz w:val="28"/>
        </w:rPr>
        <w:t>Список используемой литературы</w:t>
      </w:r>
    </w:p>
    <w:p w:rsidR="00CE5405" w:rsidRPr="00CE5405" w:rsidRDefault="00CE5405" w:rsidP="00CE5405">
      <w:pPr>
        <w:suppressAutoHyphens/>
        <w:spacing w:line="360" w:lineRule="auto"/>
        <w:ind w:firstLine="720"/>
        <w:jc w:val="both"/>
        <w:rPr>
          <w:b/>
          <w:sz w:val="28"/>
        </w:rPr>
      </w:pPr>
    </w:p>
    <w:p w:rsidR="00A55070" w:rsidRPr="00CE5405" w:rsidRDefault="00031DD1" w:rsidP="00CE5405">
      <w:pPr>
        <w:suppressAutoHyphens/>
        <w:spacing w:line="360" w:lineRule="auto"/>
        <w:rPr>
          <w:sz w:val="28"/>
        </w:rPr>
      </w:pPr>
      <w:r w:rsidRPr="00CE5405">
        <w:rPr>
          <w:sz w:val="28"/>
        </w:rPr>
        <w:t>1. Стивен Розен "Реинкарнация в мировых религиях" (</w:t>
      </w:r>
      <w:r w:rsidR="00A55070" w:rsidRPr="00610552">
        <w:rPr>
          <w:sz w:val="28"/>
          <w:lang w:val="en-US"/>
        </w:rPr>
        <w:t>http</w:t>
      </w:r>
      <w:r w:rsidR="00A55070" w:rsidRPr="00610552">
        <w:rPr>
          <w:sz w:val="28"/>
        </w:rPr>
        <w:t>://</w:t>
      </w:r>
      <w:r w:rsidR="00A55070" w:rsidRPr="00610552">
        <w:rPr>
          <w:sz w:val="28"/>
          <w:lang w:val="en-US"/>
        </w:rPr>
        <w:t>spiritual</w:t>
      </w:r>
      <w:r w:rsidR="00A55070" w:rsidRPr="00610552">
        <w:rPr>
          <w:sz w:val="28"/>
        </w:rPr>
        <w:t>.</w:t>
      </w:r>
      <w:r w:rsidR="00A55070" w:rsidRPr="00610552">
        <w:rPr>
          <w:sz w:val="28"/>
          <w:lang w:val="en-US"/>
        </w:rPr>
        <w:t>ru</w:t>
      </w:r>
      <w:r w:rsidR="00A55070" w:rsidRPr="00610552">
        <w:rPr>
          <w:sz w:val="28"/>
        </w:rPr>
        <w:t>/</w:t>
      </w:r>
      <w:r w:rsidRPr="00CE5405">
        <w:rPr>
          <w:sz w:val="28"/>
        </w:rPr>
        <w:t>)</w:t>
      </w:r>
    </w:p>
    <w:p w:rsidR="00A55070" w:rsidRPr="00CE5405" w:rsidRDefault="00031DD1" w:rsidP="00CE5405">
      <w:pPr>
        <w:suppressAutoHyphens/>
        <w:spacing w:line="360" w:lineRule="auto"/>
        <w:rPr>
          <w:sz w:val="28"/>
        </w:rPr>
      </w:pPr>
      <w:r w:rsidRPr="00CE5405">
        <w:rPr>
          <w:sz w:val="28"/>
        </w:rPr>
        <w:t xml:space="preserve">2. </w:t>
      </w:r>
      <w:r w:rsidR="00A55070" w:rsidRPr="00610552">
        <w:rPr>
          <w:sz w:val="28"/>
          <w:lang w:val="en-US"/>
        </w:rPr>
        <w:t>http</w:t>
      </w:r>
      <w:r w:rsidR="00A55070" w:rsidRPr="00610552">
        <w:rPr>
          <w:sz w:val="28"/>
        </w:rPr>
        <w:t>://</w:t>
      </w:r>
      <w:r w:rsidR="00A55070" w:rsidRPr="00610552">
        <w:rPr>
          <w:sz w:val="28"/>
          <w:lang w:val="en-US"/>
        </w:rPr>
        <w:t>www</w:t>
      </w:r>
      <w:r w:rsidR="00A55070" w:rsidRPr="00610552">
        <w:rPr>
          <w:sz w:val="28"/>
        </w:rPr>
        <w:t>.</w:t>
      </w:r>
      <w:r w:rsidR="00A55070" w:rsidRPr="00610552">
        <w:rPr>
          <w:sz w:val="28"/>
          <w:lang w:val="en-US"/>
        </w:rPr>
        <w:t>bloom</w:t>
      </w:r>
      <w:r w:rsidR="00A55070" w:rsidRPr="00610552">
        <w:rPr>
          <w:sz w:val="28"/>
        </w:rPr>
        <w:t>.</w:t>
      </w:r>
      <w:r w:rsidR="00A55070" w:rsidRPr="00610552">
        <w:rPr>
          <w:sz w:val="28"/>
          <w:lang w:val="en-US"/>
        </w:rPr>
        <w:t>ru</w:t>
      </w:r>
      <w:r w:rsidR="00A55070" w:rsidRPr="00610552">
        <w:rPr>
          <w:sz w:val="28"/>
        </w:rPr>
        <w:t>/</w:t>
      </w:r>
      <w:r w:rsidR="00A55070" w:rsidRPr="00610552">
        <w:rPr>
          <w:sz w:val="28"/>
          <w:lang w:val="en-US"/>
        </w:rPr>
        <w:t>index</w:t>
      </w:r>
      <w:r w:rsidR="00A55070" w:rsidRPr="00610552">
        <w:rPr>
          <w:sz w:val="28"/>
        </w:rPr>
        <w:t>.</w:t>
      </w:r>
      <w:r w:rsidR="00A55070" w:rsidRPr="00610552">
        <w:rPr>
          <w:sz w:val="28"/>
          <w:lang w:val="en-US"/>
        </w:rPr>
        <w:t>ghtml</w:t>
      </w:r>
      <w:r w:rsidR="00A55070" w:rsidRPr="00610552">
        <w:rPr>
          <w:sz w:val="28"/>
        </w:rPr>
        <w:t>?</w:t>
      </w:r>
      <w:r w:rsidR="00A55070" w:rsidRPr="00610552">
        <w:rPr>
          <w:sz w:val="28"/>
          <w:lang w:val="en-US"/>
        </w:rPr>
        <w:t>Am</w:t>
      </w:r>
      <w:r w:rsidR="00A55070" w:rsidRPr="00610552">
        <w:rPr>
          <w:sz w:val="28"/>
        </w:rPr>
        <w:t>_</w:t>
      </w:r>
      <w:r w:rsidR="00A55070" w:rsidRPr="00610552">
        <w:rPr>
          <w:sz w:val="28"/>
          <w:lang w:val="en-US"/>
        </w:rPr>
        <w:t>ID</w:t>
      </w:r>
      <w:r w:rsidR="00A55070" w:rsidRPr="00610552">
        <w:rPr>
          <w:sz w:val="28"/>
        </w:rPr>
        <w:t>=77534</w:t>
      </w:r>
    </w:p>
    <w:p w:rsidR="00A55070" w:rsidRPr="00CE5405" w:rsidRDefault="00031DD1" w:rsidP="00CE5405">
      <w:pPr>
        <w:suppressAutoHyphens/>
        <w:spacing w:line="360" w:lineRule="auto"/>
        <w:rPr>
          <w:sz w:val="28"/>
        </w:rPr>
      </w:pPr>
      <w:r w:rsidRPr="00CE5405">
        <w:rPr>
          <w:sz w:val="28"/>
        </w:rPr>
        <w:t xml:space="preserve">3. </w:t>
      </w:r>
      <w:r w:rsidR="00A55070" w:rsidRPr="00610552">
        <w:rPr>
          <w:sz w:val="28"/>
          <w:lang w:val="en-US"/>
        </w:rPr>
        <w:t>http</w:t>
      </w:r>
      <w:r w:rsidR="00A55070" w:rsidRPr="00610552">
        <w:rPr>
          <w:sz w:val="28"/>
        </w:rPr>
        <w:t>://</w:t>
      </w:r>
      <w:r w:rsidR="00A55070" w:rsidRPr="00610552">
        <w:rPr>
          <w:sz w:val="28"/>
          <w:lang w:val="en-US"/>
        </w:rPr>
        <w:t>hotmix</w:t>
      </w:r>
      <w:r w:rsidR="00A55070" w:rsidRPr="00610552">
        <w:rPr>
          <w:sz w:val="28"/>
        </w:rPr>
        <w:t>.</w:t>
      </w:r>
      <w:r w:rsidR="00A55070" w:rsidRPr="00610552">
        <w:rPr>
          <w:sz w:val="28"/>
          <w:lang w:val="en-US"/>
        </w:rPr>
        <w:t>narod</w:t>
      </w:r>
      <w:r w:rsidR="00A55070" w:rsidRPr="00610552">
        <w:rPr>
          <w:sz w:val="28"/>
        </w:rPr>
        <w:t>.</w:t>
      </w:r>
      <w:r w:rsidR="00A55070" w:rsidRPr="00610552">
        <w:rPr>
          <w:sz w:val="28"/>
          <w:lang w:val="en-US"/>
        </w:rPr>
        <w:t>ru</w:t>
      </w:r>
      <w:r w:rsidR="00A55070" w:rsidRPr="00610552">
        <w:rPr>
          <w:sz w:val="28"/>
        </w:rPr>
        <w:t>/</w:t>
      </w:r>
      <w:r w:rsidR="00A55070" w:rsidRPr="00610552">
        <w:rPr>
          <w:sz w:val="28"/>
          <w:lang w:val="en-US"/>
        </w:rPr>
        <w:t>books</w:t>
      </w:r>
      <w:r w:rsidR="00A55070" w:rsidRPr="00610552">
        <w:rPr>
          <w:sz w:val="28"/>
        </w:rPr>
        <w:t>_</w:t>
      </w:r>
      <w:r w:rsidR="00A55070" w:rsidRPr="00610552">
        <w:rPr>
          <w:sz w:val="28"/>
          <w:lang w:val="en-US"/>
        </w:rPr>
        <w:t>rus</w:t>
      </w:r>
      <w:r w:rsidR="00A55070" w:rsidRPr="00610552">
        <w:rPr>
          <w:sz w:val="28"/>
        </w:rPr>
        <w:t>/</w:t>
      </w:r>
      <w:r w:rsidR="00A55070" w:rsidRPr="00610552">
        <w:rPr>
          <w:sz w:val="28"/>
          <w:lang w:val="en-US"/>
        </w:rPr>
        <w:t>esot</w:t>
      </w:r>
      <w:r w:rsidR="00A55070" w:rsidRPr="00610552">
        <w:rPr>
          <w:sz w:val="28"/>
        </w:rPr>
        <w:t>/</w:t>
      </w:r>
      <w:r w:rsidR="00A55070" w:rsidRPr="00610552">
        <w:rPr>
          <w:sz w:val="28"/>
          <w:lang w:val="en-US"/>
        </w:rPr>
        <w:t>rozen</w:t>
      </w:r>
      <w:r w:rsidR="00A55070" w:rsidRPr="00610552">
        <w:rPr>
          <w:sz w:val="28"/>
        </w:rPr>
        <w:t>.</w:t>
      </w:r>
      <w:r w:rsidR="00A55070" w:rsidRPr="00610552">
        <w:rPr>
          <w:sz w:val="28"/>
          <w:lang w:val="en-US"/>
        </w:rPr>
        <w:t>html</w:t>
      </w:r>
    </w:p>
    <w:p w:rsidR="00AF2987" w:rsidRPr="00CE5405" w:rsidRDefault="00AF2987" w:rsidP="00CE5405">
      <w:pPr>
        <w:suppressAutoHyphens/>
        <w:spacing w:line="360" w:lineRule="auto"/>
        <w:ind w:firstLine="720"/>
        <w:jc w:val="both"/>
        <w:rPr>
          <w:sz w:val="28"/>
        </w:rPr>
      </w:pPr>
      <w:bookmarkStart w:id="2" w:name="_GoBack"/>
      <w:bookmarkEnd w:id="2"/>
    </w:p>
    <w:sectPr w:rsidR="00AF2987" w:rsidRPr="00CE5405" w:rsidSect="00CE5405">
      <w:headerReference w:type="even" r:id="rId7"/>
      <w:headerReference w:type="default" r:id="rId8"/>
      <w:pgSz w:w="11906" w:h="16838" w:code="9"/>
      <w:pgMar w:top="1134" w:right="851" w:bottom="1134" w:left="1701" w:header="397" w:footer="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6CD" w:rsidRDefault="001A76CD">
      <w:r>
        <w:separator/>
      </w:r>
    </w:p>
  </w:endnote>
  <w:endnote w:type="continuationSeparator" w:id="0">
    <w:p w:rsidR="001A76CD" w:rsidRDefault="001A7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6CD" w:rsidRDefault="001A76CD">
      <w:r>
        <w:separator/>
      </w:r>
    </w:p>
  </w:footnote>
  <w:footnote w:type="continuationSeparator" w:id="0">
    <w:p w:rsidR="001A76CD" w:rsidRDefault="001A76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3B2B" w:rsidRDefault="00393B2B" w:rsidP="00393B2B">
    <w:pPr>
      <w:pStyle w:val="a4"/>
      <w:framePr w:wrap="around" w:vAnchor="text" w:hAnchor="margin" w:xAlign="right" w:y="1"/>
      <w:rPr>
        <w:rStyle w:val="a6"/>
      </w:rPr>
    </w:pPr>
    <w:r>
      <w:rPr>
        <w:rStyle w:val="a6"/>
        <w:noProof/>
      </w:rPr>
      <w:t>1</w:t>
    </w:r>
  </w:p>
  <w:p w:rsidR="00393B2B" w:rsidRDefault="00393B2B">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3B2B" w:rsidRDefault="00610552" w:rsidP="00393B2B">
    <w:pPr>
      <w:pStyle w:val="a4"/>
      <w:framePr w:wrap="around" w:vAnchor="text" w:hAnchor="margin" w:xAlign="right" w:y="1"/>
      <w:rPr>
        <w:rStyle w:val="a6"/>
      </w:rPr>
    </w:pPr>
    <w:r>
      <w:rPr>
        <w:rStyle w:val="a6"/>
        <w:noProof/>
      </w:rPr>
      <w:t>2</w:t>
    </w:r>
  </w:p>
  <w:p w:rsidR="00393B2B" w:rsidRDefault="00393B2B">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8F1BDD"/>
    <w:multiLevelType w:val="hybridMultilevel"/>
    <w:tmpl w:val="5978ED7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142"/>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3B2B"/>
    <w:rsid w:val="00001E9D"/>
    <w:rsid w:val="00007D17"/>
    <w:rsid w:val="00015D7B"/>
    <w:rsid w:val="00031DD1"/>
    <w:rsid w:val="000D5FDA"/>
    <w:rsid w:val="001A76CD"/>
    <w:rsid w:val="00393B2B"/>
    <w:rsid w:val="003A4155"/>
    <w:rsid w:val="004A379A"/>
    <w:rsid w:val="004E4584"/>
    <w:rsid w:val="004F56D9"/>
    <w:rsid w:val="00604D05"/>
    <w:rsid w:val="0061008A"/>
    <w:rsid w:val="00610552"/>
    <w:rsid w:val="00626AD7"/>
    <w:rsid w:val="006427C7"/>
    <w:rsid w:val="00702D3D"/>
    <w:rsid w:val="007836EC"/>
    <w:rsid w:val="007A32F4"/>
    <w:rsid w:val="007B0A25"/>
    <w:rsid w:val="007B6BE8"/>
    <w:rsid w:val="007C4F40"/>
    <w:rsid w:val="00861120"/>
    <w:rsid w:val="00973A48"/>
    <w:rsid w:val="00A55070"/>
    <w:rsid w:val="00AB3B45"/>
    <w:rsid w:val="00AF2987"/>
    <w:rsid w:val="00B07539"/>
    <w:rsid w:val="00B26CAF"/>
    <w:rsid w:val="00B341AC"/>
    <w:rsid w:val="00B36255"/>
    <w:rsid w:val="00BC38A3"/>
    <w:rsid w:val="00C03440"/>
    <w:rsid w:val="00CE5405"/>
    <w:rsid w:val="00D14EE6"/>
    <w:rsid w:val="00D248DD"/>
    <w:rsid w:val="00E35F9D"/>
    <w:rsid w:val="00EA41B6"/>
    <w:rsid w:val="00F51130"/>
    <w:rsid w:val="00FA2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B4D698F9-2A3C-49A5-BA10-AED5D61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393B2B"/>
    <w:pPr>
      <w:keepNext/>
      <w:outlineLvl w:val="0"/>
    </w:pPr>
    <w:rPr>
      <w:sz w:val="28"/>
      <w:szCs w:val="24"/>
    </w:rPr>
  </w:style>
  <w:style w:type="paragraph" w:styleId="2">
    <w:name w:val="heading 2"/>
    <w:basedOn w:val="a"/>
    <w:next w:val="a"/>
    <w:link w:val="20"/>
    <w:uiPriority w:val="99"/>
    <w:qFormat/>
    <w:rsid w:val="00393B2B"/>
    <w:pPr>
      <w:keepNext/>
      <w:ind w:left="5984"/>
      <w:outlineLvl w:val="1"/>
    </w:pPr>
    <w:rPr>
      <w:sz w:val="28"/>
      <w:szCs w:val="24"/>
    </w:rPr>
  </w:style>
  <w:style w:type="paragraph" w:styleId="3">
    <w:name w:val="heading 3"/>
    <w:basedOn w:val="a"/>
    <w:next w:val="a"/>
    <w:link w:val="30"/>
    <w:uiPriority w:val="99"/>
    <w:qFormat/>
    <w:rsid w:val="00393B2B"/>
    <w:pPr>
      <w:keepNext/>
      <w:ind w:left="5423"/>
      <w:outlineLvl w:val="2"/>
    </w:pPr>
    <w:rPr>
      <w:sz w:val="28"/>
      <w:szCs w:val="24"/>
    </w:rPr>
  </w:style>
  <w:style w:type="paragraph" w:styleId="4">
    <w:name w:val="heading 4"/>
    <w:basedOn w:val="a"/>
    <w:next w:val="a"/>
    <w:link w:val="40"/>
    <w:uiPriority w:val="99"/>
    <w:qFormat/>
    <w:rsid w:val="00393B2B"/>
    <w:pPr>
      <w:keepNext/>
      <w:jc w:val="center"/>
      <w:outlineLvl w:val="3"/>
    </w:pPr>
    <w:rPr>
      <w:b/>
      <w:bCs/>
      <w:sz w:val="32"/>
      <w:szCs w:val="24"/>
    </w:rPr>
  </w:style>
  <w:style w:type="paragraph" w:styleId="5">
    <w:name w:val="heading 5"/>
    <w:basedOn w:val="a"/>
    <w:next w:val="a"/>
    <w:link w:val="50"/>
    <w:uiPriority w:val="99"/>
    <w:qFormat/>
    <w:rsid w:val="00393B2B"/>
    <w:pPr>
      <w:keepNext/>
      <w:spacing w:after="120"/>
      <w:jc w:val="center"/>
      <w:outlineLvl w:val="4"/>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styleId="a3">
    <w:name w:val="Hyperlink"/>
    <w:uiPriority w:val="99"/>
    <w:rPr>
      <w:rFonts w:cs="Times New Roman"/>
      <w:color w:val="0000FF"/>
      <w:u w:val="single"/>
    </w:rPr>
  </w:style>
  <w:style w:type="paragraph" w:styleId="a4">
    <w:name w:val="header"/>
    <w:basedOn w:val="a"/>
    <w:link w:val="a5"/>
    <w:uiPriority w:val="99"/>
    <w:pPr>
      <w:tabs>
        <w:tab w:val="center" w:pos="4153"/>
        <w:tab w:val="right" w:pos="8306"/>
      </w:tabs>
    </w:pPr>
  </w:style>
  <w:style w:type="character" w:customStyle="1" w:styleId="a5">
    <w:name w:val="Верхний колонтитул Знак"/>
    <w:link w:val="a4"/>
    <w:uiPriority w:val="99"/>
    <w:semiHidden/>
    <w:rPr>
      <w:sz w:val="20"/>
      <w:szCs w:val="20"/>
    </w:rPr>
  </w:style>
  <w:style w:type="character" w:styleId="a6">
    <w:name w:val="page number"/>
    <w:uiPriority w:val="99"/>
    <w:rPr>
      <w:rFonts w:cs="Times New Roman"/>
    </w:rPr>
  </w:style>
  <w:style w:type="paragraph" w:styleId="a7">
    <w:name w:val="footnote text"/>
    <w:basedOn w:val="a"/>
    <w:link w:val="a8"/>
    <w:uiPriority w:val="99"/>
    <w:semiHidden/>
  </w:style>
  <w:style w:type="character" w:customStyle="1" w:styleId="a8">
    <w:name w:val="Текст сноски Знак"/>
    <w:link w:val="a7"/>
    <w:uiPriority w:val="99"/>
    <w:semiHidden/>
    <w:rPr>
      <w:sz w:val="20"/>
      <w:szCs w:val="20"/>
    </w:rPr>
  </w:style>
  <w:style w:type="character" w:styleId="a9">
    <w:name w:val="footnote reference"/>
    <w:uiPriority w:val="99"/>
    <w:semiHidden/>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9170</Words>
  <Characters>52273</Characters>
  <Application>Microsoft Office Word</Application>
  <DocSecurity>0</DocSecurity>
  <Lines>435</Lines>
  <Paragraphs>122</Paragraphs>
  <ScaleCrop>false</ScaleCrop>
  <HeadingPairs>
    <vt:vector size="2" baseType="variant">
      <vt:variant>
        <vt:lpstr>Название</vt:lpstr>
      </vt:variant>
      <vt:variant>
        <vt:i4>1</vt:i4>
      </vt:variant>
    </vt:vector>
  </HeadingPairs>
  <TitlesOfParts>
    <vt:vector size="1" baseType="lpstr">
      <vt:lpstr>Муниципальное общеобразовательное учреждение</vt:lpstr>
    </vt:vector>
  </TitlesOfParts>
  <Company>1</Company>
  <LinksUpToDate>false</LinksUpToDate>
  <CharactersWithSpaces>61321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общеобразовательное учреждение</dc:title>
  <dc:subject/>
  <dc:creator>Наташа</dc:creator>
  <cp:keywords/>
  <dc:description/>
  <cp:lastModifiedBy>admin</cp:lastModifiedBy>
  <cp:revision>2</cp:revision>
  <dcterms:created xsi:type="dcterms:W3CDTF">2014-02-22T16:49:00Z</dcterms:created>
  <dcterms:modified xsi:type="dcterms:W3CDTF">2014-02-22T16:49:00Z</dcterms:modified>
</cp:coreProperties>
</file>