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DC0" w:rsidRDefault="00451DC0">
      <w:pPr>
        <w:pStyle w:val="a3"/>
        <w:rPr>
          <w:sz w:val="24"/>
        </w:rPr>
      </w:pPr>
      <w:r>
        <w:rPr>
          <w:sz w:val="24"/>
        </w:rPr>
        <w:t>РОССИЯ В СКАЗКАХ М. Е. САЛТЫКОВА-ЩЕДРИНА</w:t>
      </w:r>
    </w:p>
    <w:p w:rsidR="00451DC0" w:rsidRDefault="00451DC0">
      <w:pPr>
        <w:spacing w:line="220" w:lineRule="auto"/>
        <w:rPr>
          <w:sz w:val="24"/>
        </w:rPr>
      </w:pPr>
      <w:r>
        <w:rPr>
          <w:sz w:val="24"/>
        </w:rPr>
        <w:t>Одной из значительных работ Салтыкова-Щедри</w:t>
      </w:r>
      <w:r>
        <w:rPr>
          <w:sz w:val="24"/>
        </w:rPr>
        <w:softHyphen/>
        <w:t>на, написанных в последнее десятилетие жизни, стал цикл сказок, явившийся итогом многолетних наблюде</w:t>
      </w:r>
      <w:r>
        <w:rPr>
          <w:sz w:val="24"/>
        </w:rPr>
        <w:softHyphen/>
        <w:t>ний и раздумий писателя над современной ему дей</w:t>
      </w:r>
      <w:r>
        <w:rPr>
          <w:sz w:val="24"/>
        </w:rPr>
        <w:softHyphen/>
        <w:t>ствительностью. (80-е годы 19-го века — время «зати</w:t>
      </w:r>
      <w:r>
        <w:rPr>
          <w:sz w:val="24"/>
        </w:rPr>
        <w:softHyphen/>
        <w:t>хания» реформаторских настроений дворянства, тор</w:t>
      </w:r>
      <w:r>
        <w:rPr>
          <w:sz w:val="24"/>
        </w:rPr>
        <w:softHyphen/>
        <w:t>жества консерватизма. В этих условиях радикальное крыло оппозиционных правительству сил с особенной остротой воспринимает «неподвижность» российской жизни. Кажется, что страна катастрофически теряет способность к переменам, и в поисках выхода радика</w:t>
      </w:r>
      <w:r>
        <w:rPr>
          <w:sz w:val="24"/>
        </w:rPr>
        <w:softHyphen/>
        <w:t>лы все чаще обращаются к мысли о необходимости «толчка снизу». Именно такие настроения и отразил, по сути, в своих сказках Салтыков-Щедрин.</w:t>
      </w:r>
    </w:p>
    <w:p w:rsidR="00451DC0" w:rsidRDefault="00451DC0">
      <w:pPr>
        <w:pStyle w:val="a4"/>
        <w:rPr>
          <w:lang w:val="en-US"/>
        </w:rPr>
      </w:pPr>
      <w:r>
        <w:t>Обращение писателя к жанру сказки не случайно. Как жанр демократический, знакомый и понятный народу, сказка открывала путь к широкой читатель</w:t>
      </w:r>
      <w:r>
        <w:softHyphen/>
        <w:t>ской аудитории. А в условиях суровой цензуры 80-х годов, когда говорить открыто о положении в стране было сложно, сказочная фантастика служила отлич</w:t>
      </w:r>
      <w:r>
        <w:softHyphen/>
        <w:t>ным средством маскировки острых идейно-политичес</w:t>
      </w:r>
      <w:r>
        <w:softHyphen/>
        <w:t>ких взглядов писателя.</w:t>
      </w:r>
    </w:p>
    <w:p w:rsidR="00451DC0" w:rsidRDefault="00451DC0">
      <w:pPr>
        <w:spacing w:before="0" w:line="220" w:lineRule="auto"/>
        <w:rPr>
          <w:sz w:val="24"/>
          <w:lang w:val="en-US"/>
        </w:rPr>
      </w:pPr>
      <w:r>
        <w:rPr>
          <w:sz w:val="24"/>
        </w:rPr>
        <w:t>«Сказки» — это своеобразная хрестоматия, рассказ о всех сословиях русского общества. Тема жизни на</w:t>
      </w:r>
      <w:r>
        <w:rPr>
          <w:sz w:val="24"/>
        </w:rPr>
        <w:softHyphen/>
        <w:t>рода, волновавшая Салтыкова-Щедрина на протяже</w:t>
      </w:r>
      <w:r>
        <w:rPr>
          <w:sz w:val="24"/>
        </w:rPr>
        <w:softHyphen/>
        <w:t>нии всего творческого пути, нашла свое отражение в этом цикле ярко и полно. Основой нации, по мнению писателя, является крестьянство. Причем Салтыков-Щедрин рисует обобщенный «портрет» крестьянина, не прибегая к идеализации, не скрывая существую</w:t>
      </w:r>
      <w:r>
        <w:rPr>
          <w:sz w:val="24"/>
        </w:rPr>
        <w:softHyphen/>
        <w:t>щих противоречий.</w:t>
      </w:r>
    </w:p>
    <w:p w:rsidR="00451DC0" w:rsidRDefault="00451DC0">
      <w:pPr>
        <w:spacing w:before="0" w:line="220" w:lineRule="auto"/>
        <w:rPr>
          <w:sz w:val="24"/>
          <w:lang w:val="en-US"/>
        </w:rPr>
      </w:pPr>
      <w:r>
        <w:rPr>
          <w:sz w:val="24"/>
        </w:rPr>
        <w:t>Крестьянин в России сметлив и находчив, умен и трудолюбив — он на все руки мастер. В сказке «По</w:t>
      </w:r>
      <w:r>
        <w:rPr>
          <w:sz w:val="24"/>
        </w:rPr>
        <w:softHyphen/>
        <w:t>весть о том, как один мужик двух генералов прокор</w:t>
      </w:r>
      <w:r>
        <w:rPr>
          <w:sz w:val="24"/>
        </w:rPr>
        <w:softHyphen/>
        <w:t>мил» крестьянин и огонь добывает, и корабль строит, и даже в пригоршне варит. Мужик-поилец и корми</w:t>
      </w:r>
      <w:r>
        <w:rPr>
          <w:sz w:val="24"/>
        </w:rPr>
        <w:softHyphen/>
        <w:t>лец, благодаря его труду живет все общество. Не случайно с исчезновением мужика из поместий князя Урус-Кильдибаева в сказке «Дикий помещик» пустеет государственная казна, исчезают на рынке мясо и масло, наступает голод, а затем — полное одичание. Так, например, сам помещик, оставшись без своих крестьян, превращается в дикого зверя.</w:t>
      </w:r>
    </w:p>
    <w:p w:rsidR="00451DC0" w:rsidRDefault="00451DC0">
      <w:pPr>
        <w:spacing w:before="0" w:line="220" w:lineRule="auto"/>
        <w:rPr>
          <w:sz w:val="24"/>
          <w:lang w:val="en-US"/>
        </w:rPr>
      </w:pPr>
      <w:r>
        <w:rPr>
          <w:sz w:val="24"/>
        </w:rPr>
        <w:t>Народ талантлив, трудолюбив, могуч. И в то же время в сказке о крестьянине и двух генералах му</w:t>
      </w:r>
      <w:r>
        <w:rPr>
          <w:sz w:val="24"/>
        </w:rPr>
        <w:softHyphen/>
        <w:t>жик сам вьет веревку, которой генералы его и привя</w:t>
      </w:r>
      <w:r>
        <w:rPr>
          <w:sz w:val="24"/>
        </w:rPr>
        <w:softHyphen/>
        <w:t>зывают. А крестьяне в сказке «Дикий помещик» без</w:t>
      </w:r>
      <w:r>
        <w:rPr>
          <w:sz w:val="24"/>
        </w:rPr>
        <w:softHyphen/>
        <w:t>ропотно терпят притеснения помещика, который, не перенося «холопьего» запаха, изгоняет их со своих земель.</w:t>
      </w:r>
    </w:p>
    <w:p w:rsidR="00451DC0" w:rsidRDefault="00451DC0">
      <w:pPr>
        <w:spacing w:before="0" w:line="220" w:lineRule="auto"/>
        <w:rPr>
          <w:sz w:val="24"/>
        </w:rPr>
      </w:pPr>
      <w:r>
        <w:rPr>
          <w:sz w:val="24"/>
        </w:rPr>
        <w:t>С чувством сострадания и грустной иронии видит писатель противоречие между большими потенциаль</w:t>
      </w:r>
      <w:r>
        <w:rPr>
          <w:sz w:val="24"/>
        </w:rPr>
        <w:softHyphen/>
        <w:t>ными возможностями крестьянства и безропотной его подчиненностью. Но поистине трагедийное звучание размышления о России приобретают в сказке «Коня</w:t>
      </w:r>
      <w:r>
        <w:rPr>
          <w:sz w:val="24"/>
        </w:rPr>
        <w:softHyphen/>
        <w:t>га». Образ измученной клячонки с выпяченными реб</w:t>
      </w:r>
      <w:r>
        <w:rPr>
          <w:sz w:val="24"/>
        </w:rPr>
        <w:softHyphen/>
        <w:t>рами, обожженными плечами и разбитыми ногами, которая «день-деньской» из «хомута не выходит», вырастает до поэтического символа всего подневоль</w:t>
      </w:r>
      <w:r>
        <w:rPr>
          <w:sz w:val="24"/>
        </w:rPr>
        <w:softHyphen/>
        <w:t>ного русского крестьянства, судьбы России.</w:t>
      </w:r>
    </w:p>
    <w:p w:rsidR="00451DC0" w:rsidRDefault="00451DC0">
      <w:pPr>
        <w:spacing w:before="0" w:line="220" w:lineRule="auto"/>
      </w:pPr>
      <w:r>
        <w:rPr>
          <w:sz w:val="24"/>
        </w:rPr>
        <w:t>В духе радикальных настроений своего времени Салтыков-Щедрин не видит другого выхода, кроме вооруженного сопротивления насилию. Истребляют мужики ненавистных воевод Топтыгиных в сказке «Медведь на воеводстве». В сказке «Путем-дорогою» показан народ, пробуждающийся от сна рабства и покорности. Взгляд писателя на настоящее и будущее России нетерпелив и резок. Как можно быстрее и решительнее исправить несправедливость — вот «кредо» Салтыкова-Щедрина. Никаких сожалений о нравственной «оплате» такой справедливости у него нет. Перед нами при этом вполне русские, националь</w:t>
      </w:r>
      <w:r>
        <w:rPr>
          <w:sz w:val="24"/>
        </w:rPr>
        <w:softHyphen/>
        <w:t>ные, сказки, в том смысле, что, к сожалению, такой подход к решению проблемы справедливости дей</w:t>
      </w:r>
      <w:r>
        <w:rPr>
          <w:sz w:val="24"/>
        </w:rPr>
        <w:softHyphen/>
        <w:t>ствительно «коренился» в «толще» национальной жизни. Россия дорого заплатила за нетерпение, так дорого, как в самой страшной из своих сказок не мог бы сказать Салтыков-Щедрин.</w:t>
      </w:r>
    </w:p>
    <w:p w:rsidR="00451DC0" w:rsidRDefault="00451DC0">
      <w:pPr>
        <w:spacing w:before="0" w:line="220" w:lineRule="auto"/>
      </w:pPr>
      <w:bookmarkStart w:id="0" w:name="_GoBack"/>
      <w:bookmarkEnd w:id="0"/>
    </w:p>
    <w:sectPr w:rsidR="00451DC0">
      <w:type w:val="continuous"/>
      <w:pgSz w:w="11900" w:h="16820"/>
      <w:pgMar w:top="1440" w:right="560" w:bottom="720" w:left="19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C49"/>
    <w:rsid w:val="000C7279"/>
    <w:rsid w:val="003E0C49"/>
    <w:rsid w:val="00451DC0"/>
    <w:rsid w:val="005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B2AFB-69B9-42E2-8A00-582CA306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120" w:line="260" w:lineRule="auto"/>
      <w:ind w:firstLine="28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0" w:line="280" w:lineRule="auto"/>
      <w:ind w:left="1000" w:right="-23" w:firstLine="0"/>
      <w:jc w:val="center"/>
    </w:pPr>
    <w:rPr>
      <w:b/>
      <w:bCs/>
    </w:rPr>
  </w:style>
  <w:style w:type="paragraph" w:styleId="a4">
    <w:name w:val="Body Text Indent"/>
    <w:basedOn w:val="a"/>
    <w:semiHidden/>
    <w:pPr>
      <w:spacing w:before="0" w:line="22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admin</cp:lastModifiedBy>
  <cp:revision>2</cp:revision>
  <cp:lastPrinted>1899-12-31T22:00:00Z</cp:lastPrinted>
  <dcterms:created xsi:type="dcterms:W3CDTF">2014-02-06T23:52:00Z</dcterms:created>
  <dcterms:modified xsi:type="dcterms:W3CDTF">2014-02-06T23:52:00Z</dcterms:modified>
</cp:coreProperties>
</file>