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BD8" w:rsidRDefault="005F0BD8">
      <w:pPr>
        <w:jc w:val="center"/>
        <w:rPr>
          <w:b/>
          <w:bCs/>
          <w:i/>
          <w:iCs/>
          <w:sz w:val="40"/>
          <w:szCs w:val="40"/>
          <w:lang w:val="ru-RU"/>
        </w:rPr>
      </w:pPr>
      <w:r>
        <w:rPr>
          <w:b/>
          <w:bCs/>
          <w:i/>
          <w:iCs/>
          <w:sz w:val="40"/>
          <w:szCs w:val="40"/>
          <w:lang w:val="ru-RU"/>
        </w:rPr>
        <w:t>Санкт-Петербург А. А. Ахматовой.</w:t>
      </w:r>
    </w:p>
    <w:p w:rsidR="005F0BD8" w:rsidRDefault="005F0BD8">
      <w:pPr>
        <w:jc w:val="both"/>
        <w:rPr>
          <w:i/>
          <w:iCs/>
          <w:sz w:val="32"/>
          <w:szCs w:val="32"/>
          <w:lang w:val="en-US"/>
        </w:rPr>
      </w:pPr>
      <w:r>
        <w:rPr>
          <w:i/>
          <w:iCs/>
          <w:sz w:val="32"/>
          <w:szCs w:val="32"/>
          <w:lang w:val="ru-RU"/>
        </w:rPr>
        <w:t>В век 20 Санкт-Петербург входил, сопровождаемый тревожными и мрачными предсказаниями. Казалось, что прочно забыто пушкинское благословение</w:t>
      </w:r>
      <w:r>
        <w:rPr>
          <w:i/>
          <w:iCs/>
          <w:sz w:val="32"/>
          <w:szCs w:val="32"/>
          <w:lang w:val="en-US"/>
        </w:rPr>
        <w:t>:</w:t>
      </w:r>
    </w:p>
    <w:p w:rsidR="005F0BD8" w:rsidRDefault="005F0BD8">
      <w:pPr>
        <w:pStyle w:val="1"/>
        <w:outlineLvl w:val="0"/>
      </w:pPr>
      <w:r>
        <w:t>Красуйся, град Петров, и стой</w:t>
      </w:r>
    </w:p>
    <w:p w:rsidR="005F0BD8" w:rsidRDefault="005F0BD8">
      <w:pPr>
        <w:jc w:val="center"/>
        <w:rPr>
          <w:i/>
          <w:iCs/>
          <w:sz w:val="32"/>
          <w:szCs w:val="32"/>
          <w:lang w:val="en-US"/>
        </w:rPr>
      </w:pPr>
      <w:r>
        <w:rPr>
          <w:i/>
          <w:iCs/>
          <w:sz w:val="32"/>
          <w:szCs w:val="32"/>
          <w:lang w:val="en-US"/>
        </w:rPr>
        <w:t>Непоколебимо, как Россия…….</w:t>
      </w:r>
    </w:p>
    <w:p w:rsidR="005F0BD8" w:rsidRDefault="005F0BD8">
      <w:pPr>
        <w:jc w:val="both"/>
        <w:rPr>
          <w:i/>
          <w:iCs/>
          <w:sz w:val="32"/>
          <w:szCs w:val="32"/>
          <w:lang w:val="en-US"/>
        </w:rPr>
      </w:pPr>
      <w:r>
        <w:rPr>
          <w:i/>
          <w:iCs/>
          <w:sz w:val="32"/>
          <w:szCs w:val="32"/>
          <w:lang w:val="en-US"/>
        </w:rPr>
        <w:t xml:space="preserve">В литературе начала века господствовали иные настроения.  </w:t>
      </w:r>
      <w:r>
        <w:rPr>
          <w:i/>
          <w:iCs/>
          <w:sz w:val="32"/>
          <w:szCs w:val="32"/>
          <w:lang w:val="ru-RU"/>
        </w:rPr>
        <w:t xml:space="preserve">Сердечной близостью с городом, чувством вечной связи с ним проникнуты </w:t>
      </w:r>
      <w:r>
        <w:rPr>
          <w:i/>
          <w:iCs/>
          <w:sz w:val="32"/>
          <w:szCs w:val="32"/>
          <w:lang w:val="en-US"/>
        </w:rPr>
        <w:t>“</w:t>
      </w:r>
      <w:r>
        <w:rPr>
          <w:i/>
          <w:iCs/>
          <w:sz w:val="32"/>
          <w:szCs w:val="32"/>
          <w:lang w:val="ru-RU"/>
        </w:rPr>
        <w:t>Стихи о Петербурге</w:t>
      </w:r>
      <w:r>
        <w:rPr>
          <w:i/>
          <w:iCs/>
          <w:sz w:val="32"/>
          <w:szCs w:val="32"/>
          <w:lang w:val="en-US"/>
        </w:rPr>
        <w:t>”</w:t>
      </w:r>
      <w:r>
        <w:rPr>
          <w:i/>
          <w:iCs/>
          <w:sz w:val="32"/>
          <w:szCs w:val="32"/>
          <w:lang w:val="ru-RU"/>
        </w:rPr>
        <w:t>(1913) Анны Ахматовой</w:t>
      </w:r>
      <w:r>
        <w:rPr>
          <w:i/>
          <w:iCs/>
          <w:sz w:val="32"/>
          <w:szCs w:val="32"/>
          <w:lang w:val="en-US"/>
        </w:rPr>
        <w:t>:</w:t>
      </w:r>
    </w:p>
    <w:p w:rsidR="005F0BD8" w:rsidRDefault="005F0BD8">
      <w:pPr>
        <w:jc w:val="center"/>
        <w:rPr>
          <w:i/>
          <w:iCs/>
          <w:sz w:val="32"/>
          <w:szCs w:val="32"/>
          <w:lang w:val="en-US"/>
        </w:rPr>
      </w:pPr>
      <w:r>
        <w:rPr>
          <w:i/>
          <w:iCs/>
          <w:sz w:val="32"/>
          <w:szCs w:val="32"/>
          <w:lang w:val="en-US"/>
        </w:rPr>
        <w:t>Сердце бьется ровно, мерно,</w:t>
      </w:r>
    </w:p>
    <w:p w:rsidR="005F0BD8" w:rsidRDefault="005F0BD8">
      <w:pPr>
        <w:jc w:val="center"/>
        <w:rPr>
          <w:i/>
          <w:iCs/>
          <w:sz w:val="32"/>
          <w:szCs w:val="32"/>
          <w:lang w:val="en-US"/>
        </w:rPr>
      </w:pPr>
      <w:r>
        <w:rPr>
          <w:i/>
          <w:iCs/>
          <w:sz w:val="32"/>
          <w:szCs w:val="32"/>
          <w:lang w:val="en-US"/>
        </w:rPr>
        <w:t>Что мне долгие года!</w:t>
      </w:r>
    </w:p>
    <w:p w:rsidR="005F0BD8" w:rsidRDefault="005F0BD8">
      <w:pPr>
        <w:jc w:val="center"/>
        <w:rPr>
          <w:i/>
          <w:iCs/>
          <w:sz w:val="32"/>
          <w:szCs w:val="32"/>
          <w:lang w:val="en-US"/>
        </w:rPr>
      </w:pPr>
      <w:r>
        <w:rPr>
          <w:i/>
          <w:iCs/>
          <w:sz w:val="32"/>
          <w:szCs w:val="32"/>
          <w:lang w:val="en-US"/>
        </w:rPr>
        <w:t>Ведь под аркой на Галерной</w:t>
      </w:r>
    </w:p>
    <w:p w:rsidR="005F0BD8" w:rsidRDefault="005F0BD8">
      <w:pPr>
        <w:jc w:val="center"/>
        <w:rPr>
          <w:i/>
          <w:iCs/>
          <w:sz w:val="32"/>
          <w:szCs w:val="32"/>
          <w:lang w:val="en-US"/>
        </w:rPr>
      </w:pPr>
      <w:r>
        <w:rPr>
          <w:i/>
          <w:iCs/>
          <w:sz w:val="32"/>
          <w:szCs w:val="32"/>
          <w:lang w:val="en-US"/>
        </w:rPr>
        <w:t xml:space="preserve">Наши тени навсегда.  </w:t>
      </w:r>
    </w:p>
    <w:p w:rsidR="005F0BD8" w:rsidRDefault="005F0BD8">
      <w:pPr>
        <w:pStyle w:val="2"/>
        <w:outlineLvl w:val="1"/>
        <w:rPr>
          <w:lang w:val="ru-RU"/>
        </w:rPr>
      </w:pPr>
      <w:r>
        <w:t>Сти</w:t>
      </w:r>
      <w:r>
        <w:rPr>
          <w:lang w:val="ru-RU"/>
        </w:rPr>
        <w:t xml:space="preserve">хи лаконичны и строги, они напоминают петербургскую графику художников из объединения </w:t>
      </w:r>
      <w:r>
        <w:t>“</w:t>
      </w:r>
      <w:r>
        <w:rPr>
          <w:lang w:val="ru-RU"/>
        </w:rPr>
        <w:t>Мир искусства</w:t>
      </w:r>
      <w:r>
        <w:t>”</w:t>
      </w:r>
      <w:r>
        <w:rPr>
          <w:lang w:val="ru-RU"/>
        </w:rPr>
        <w:t>- А. Н. Бенуа, М. В.</w:t>
      </w:r>
      <w:r>
        <w:t xml:space="preserve"> </w:t>
      </w:r>
      <w:r>
        <w:rPr>
          <w:lang w:val="ru-RU"/>
        </w:rPr>
        <w:t xml:space="preserve">Добужинского, А. П. Остроумовой-Лебедевой. </w:t>
      </w:r>
    </w:p>
    <w:p w:rsidR="005F0BD8" w:rsidRDefault="005F0BD8">
      <w:pPr>
        <w:rPr>
          <w:lang w:val="ru-RU"/>
        </w:rPr>
      </w:pPr>
    </w:p>
    <w:p w:rsidR="005F0BD8" w:rsidRDefault="005F0BD8">
      <w:pPr>
        <w:pStyle w:val="20"/>
        <w:rPr>
          <w:lang w:val="en-US"/>
        </w:rPr>
      </w:pPr>
      <w:r>
        <w:t>В том же 1913г. начал свой путь Владимир Маяковский –поэт иной манеры, чем Гиппиус и Ахматова. У него стихи о Петербурге часто поражают контрастом черного с белым и красным. Петербургский туман у Маяковского несет примерно ту же стилистическую нагрузку, что и у Куприна</w:t>
      </w:r>
      <w:r>
        <w:rPr>
          <w:lang w:val="en-US"/>
        </w:rPr>
        <w:t>:</w:t>
      </w:r>
    </w:p>
    <w:p w:rsidR="005F0BD8" w:rsidRDefault="005F0BD8">
      <w:pPr>
        <w:pStyle w:val="20"/>
      </w:pPr>
      <w:r>
        <w:t xml:space="preserve">                      В ушах обрывки теплого бала,</w:t>
      </w:r>
    </w:p>
    <w:p w:rsidR="005F0BD8" w:rsidRDefault="005F0BD8">
      <w:pPr>
        <w:pStyle w:val="20"/>
      </w:pPr>
      <w:r>
        <w:t xml:space="preserve">                      А с севера-снега седей-</w:t>
      </w:r>
    </w:p>
    <w:p w:rsidR="005F0BD8" w:rsidRDefault="005F0BD8">
      <w:pPr>
        <w:pStyle w:val="20"/>
      </w:pPr>
      <w:r>
        <w:t xml:space="preserve">                      Туман, с кровожадным лицом каннибала,</w:t>
      </w:r>
    </w:p>
    <w:p w:rsidR="005F0BD8" w:rsidRDefault="005F0BD8">
      <w:pPr>
        <w:pStyle w:val="20"/>
      </w:pPr>
      <w:r>
        <w:t xml:space="preserve">                      Жевал невкусных людей.</w:t>
      </w:r>
    </w:p>
    <w:p w:rsidR="005F0BD8" w:rsidRDefault="005F0BD8">
      <w:pPr>
        <w:pStyle w:val="20"/>
      </w:pPr>
      <w:r>
        <w:t xml:space="preserve">                                                       Еще Петербург.1914.</w:t>
      </w:r>
    </w:p>
    <w:p w:rsidR="005F0BD8" w:rsidRDefault="005F0BD8">
      <w:pPr>
        <w:pStyle w:val="20"/>
      </w:pPr>
      <w:r>
        <w:t>С каждым новым петербургским стихотворением Маяковский обостряет этот контраст</w:t>
      </w:r>
      <w:r>
        <w:rPr>
          <w:lang w:val="en-US"/>
        </w:rPr>
        <w:t>:</w:t>
      </w:r>
      <w:r>
        <w:t xml:space="preserve"> в глазах поэта город-средоточие бездушия, пошлости, торгашества. Здесь музыке не пробиться в души, даже если дирижер в отчаянии повесится на люстре (</w:t>
      </w:r>
      <w:r>
        <w:rPr>
          <w:lang w:val="en-US"/>
        </w:rPr>
        <w:t>“</w:t>
      </w:r>
      <w:r>
        <w:t>Кое-что по поводу дирижера</w:t>
      </w:r>
      <w:r>
        <w:rPr>
          <w:lang w:val="en-US"/>
        </w:rPr>
        <w:t>”,1915)</w:t>
      </w:r>
      <w:r>
        <w:t>.</w:t>
      </w:r>
    </w:p>
    <w:p w:rsidR="005F0BD8" w:rsidRDefault="005F0BD8">
      <w:pPr>
        <w:pStyle w:val="20"/>
      </w:pPr>
      <w:r>
        <w:t>Во всей русской лирике начала века, в особенности той ее части, что связана с образом Петербурга, сгущается ощущение неизбежной и даже необходимой - терпеть долее немыслимо! - катастрофы.</w:t>
      </w:r>
    </w:p>
    <w:p w:rsidR="005F0BD8" w:rsidRDefault="005F0BD8">
      <w:pPr>
        <w:pStyle w:val="20"/>
        <w:ind w:firstLine="0"/>
      </w:pPr>
      <w:r>
        <w:rPr>
          <w:lang w:val="en-US"/>
        </w:rPr>
        <w:t xml:space="preserve">   </w:t>
      </w:r>
      <w:r>
        <w:t xml:space="preserve">   Всё сколько-нибудь замечательное написанное о городе, о его духовном облике – создано Ахматовой. Ахматовский Петербург прошёл беспощадные испытания в 20-е и 30-е гг., в годы Отечественной войны. Разумеется, её стихи не были тогда всенародно известны, как теперь</w:t>
      </w:r>
      <w:r>
        <w:rPr>
          <w:lang w:val="en-US"/>
        </w:rPr>
        <w:t>;</w:t>
      </w:r>
      <w:r>
        <w:t xml:space="preserve"> они издавались редко и малыми тиражами, не были в чести у официальной критики, не входили в школьный и вузовский курсы литературы</w:t>
      </w:r>
      <w:r>
        <w:rPr>
          <w:lang w:val="en-US"/>
        </w:rPr>
        <w:t>;</w:t>
      </w:r>
      <w:r>
        <w:t xml:space="preserve"> их чурались ещё по тому, что первый муж Ахматовой Н.С. Гумилёв был расстрелян в 1921 г., а их сын Л.Н. Гумилёв арестовывался в 1935, 1938, 1949 гг.</w:t>
      </w:r>
    </w:p>
    <w:p w:rsidR="005F0BD8" w:rsidRDefault="005F0BD8">
      <w:pPr>
        <w:pStyle w:val="20"/>
      </w:pPr>
      <w:r>
        <w:t xml:space="preserve">Но подлинная поэзия мгновенно узнавалась, не столько ясным разумом, сколько интуицией, в потоке громогласных </w:t>
      </w:r>
      <w:r>
        <w:rPr>
          <w:lang w:val="en-US"/>
        </w:rPr>
        <w:t>“</w:t>
      </w:r>
      <w:r>
        <w:t>бродяческих</w:t>
      </w:r>
      <w:r>
        <w:rPr>
          <w:lang w:val="en-US"/>
        </w:rPr>
        <w:t xml:space="preserve">” </w:t>
      </w:r>
      <w:r>
        <w:t>стихов, как узнаётся живое рядом с муляжом. Ахматову читали украдкой старшеклассники, студенты, наиболее образованные молодые люди разных профессий, словом, её знали те поколения, что росли в обстановке чудовищного идеологического давления, лжи и запугивания</w:t>
      </w:r>
      <w:r>
        <w:rPr>
          <w:lang w:val="en-US"/>
        </w:rPr>
        <w:t>;</w:t>
      </w:r>
      <w:r>
        <w:t xml:space="preserve"> те поколения, что полегли в блокаду в Ленинграде, на Ленинградском и иных фронтах – и мужской их части осталось после войны, говорят, менее трёх процентов… Но тонкую нить культурной традиции они всё же сберегли.</w:t>
      </w:r>
    </w:p>
    <w:p w:rsidR="005F0BD8" w:rsidRDefault="005F0BD8">
      <w:pPr>
        <w:pStyle w:val="20"/>
      </w:pPr>
      <w:r>
        <w:t>Едва ли не все, кто посвящал Ахматовой стихи, рисовал её портреты, рассказывал о ней, отмечали одну и ту же черту её облика</w:t>
      </w:r>
      <w:r>
        <w:rPr>
          <w:lang w:val="en-US"/>
        </w:rPr>
        <w:t>:</w:t>
      </w:r>
      <w:r>
        <w:t xml:space="preserve"> царственность. Это была царственность естественная, а не сыгранная, лишённая высокомерия, но полная достоинства, ничуть не униженная в поздние годы нищенским бытом. </w:t>
      </w:r>
    </w:p>
    <w:p w:rsidR="005F0BD8" w:rsidRDefault="005F0BD8">
      <w:pPr>
        <w:pStyle w:val="20"/>
      </w:pPr>
      <w:r>
        <w:rPr>
          <w:lang w:val="en-US"/>
        </w:rPr>
        <w:t>“</w:t>
      </w:r>
      <w:r>
        <w:t>Пришла – в старом пальто, в вылинявшей расплющенной шляпе, в грубых чулках, - записывала в дневнике Л.К. Чуковская. – Статная, прекрасная, как всегда</w:t>
      </w:r>
      <w:r>
        <w:rPr>
          <w:lang w:val="en-US"/>
        </w:rPr>
        <w:t>”</w:t>
      </w:r>
      <w:r>
        <w:t>.</w:t>
      </w:r>
    </w:p>
    <w:p w:rsidR="005F0BD8" w:rsidRDefault="005F0BD8">
      <w:pPr>
        <w:pStyle w:val="20"/>
      </w:pPr>
      <w:r>
        <w:t>Чуковская отмечает здесь и еще одну черту Ахматовой</w:t>
      </w:r>
      <w:r>
        <w:rPr>
          <w:lang w:val="en-US"/>
        </w:rPr>
        <w:t>:</w:t>
      </w:r>
      <w:r>
        <w:t xml:space="preserve"> нечто петербургское, или –в ту пору- ленинградское, в ее облике. </w:t>
      </w:r>
    </w:p>
    <w:p w:rsidR="005F0BD8" w:rsidRDefault="005F0BD8">
      <w:pPr>
        <w:pStyle w:val="20"/>
        <w:rPr>
          <w:lang w:val="en-US"/>
        </w:rPr>
      </w:pPr>
      <w:r>
        <w:t xml:space="preserve">Вспоминает Чуковская и о том, как Ахматова в убогой комнате Фонтанного дома, молча указав глазами на потолок и стены и громко говоря о пустяках, писала ей на листках новые стихи из </w:t>
      </w:r>
      <w:r>
        <w:rPr>
          <w:lang w:val="en-US"/>
        </w:rPr>
        <w:t>“</w:t>
      </w:r>
      <w:r>
        <w:t>Реквиема</w:t>
      </w:r>
      <w:r>
        <w:rPr>
          <w:lang w:val="en-US"/>
        </w:rPr>
        <w:t xml:space="preserve">”(1939-1961) и сразу сжигала их над пепельницей. </w:t>
      </w:r>
    </w:p>
    <w:p w:rsidR="005F0BD8" w:rsidRDefault="005F0BD8">
      <w:pPr>
        <w:pStyle w:val="20"/>
      </w:pPr>
      <w:r>
        <w:rPr>
          <w:lang w:val="en-US"/>
        </w:rPr>
        <w:t>Петербург 20века, со всем, что ему “</w:t>
      </w:r>
      <w:r>
        <w:t>на роду написано</w:t>
      </w:r>
      <w:r>
        <w:rPr>
          <w:lang w:val="en-US"/>
        </w:rPr>
        <w:t>”</w:t>
      </w:r>
      <w:r>
        <w:t>, что с ним было, есть и будет, -город Ахматовой, столица ее поэзии. Он входит в ее стихи на правах вечного героя, даже если имя его не произносится.</w:t>
      </w:r>
    </w:p>
    <w:p w:rsidR="005F0BD8" w:rsidRDefault="005F0BD8">
      <w:pPr>
        <w:pStyle w:val="20"/>
      </w:pPr>
      <w:r>
        <w:t>В стихах о Петербурге 1913-1914гг. город – участник любви двоих, им определяется ее нетленность</w:t>
      </w:r>
      <w:r>
        <w:rPr>
          <w:lang w:val="en-US"/>
        </w:rPr>
        <w:t>:”</w:t>
      </w:r>
      <w:r>
        <w:t>Ведь под аркой на Галерной наши тени навсегда….</w:t>
      </w:r>
      <w:r>
        <w:rPr>
          <w:lang w:val="en-US"/>
        </w:rPr>
        <w:t>”</w:t>
      </w:r>
      <w:r>
        <w:t>Любовный разрыв-порождение опасной петербургской весны-</w:t>
      </w:r>
      <w:r>
        <w:rPr>
          <w:lang w:val="en-US"/>
        </w:rPr>
        <w:t>“</w:t>
      </w:r>
      <w:r>
        <w:t>с трудным кашлем, вечным жаром</w:t>
      </w:r>
      <w:r>
        <w:rPr>
          <w:lang w:val="en-US"/>
        </w:rPr>
        <w:t>”</w:t>
      </w:r>
      <w:r>
        <w:t>. Какая доля досталась городу, такая и поэту</w:t>
      </w:r>
      <w:r>
        <w:rPr>
          <w:lang w:val="en-US"/>
        </w:rPr>
        <w:t>:</w:t>
      </w:r>
    </w:p>
    <w:p w:rsidR="005F0BD8" w:rsidRDefault="005F0BD8">
      <w:pPr>
        <w:pStyle w:val="20"/>
        <w:ind w:left="1191"/>
        <w:jc w:val="left"/>
      </w:pPr>
      <w:r>
        <w:t>А мы живем торжественно и трудно</w:t>
      </w:r>
    </w:p>
    <w:p w:rsidR="005F0BD8" w:rsidRDefault="005F0BD8">
      <w:pPr>
        <w:pStyle w:val="20"/>
        <w:ind w:left="1191"/>
        <w:jc w:val="left"/>
      </w:pPr>
      <w:r>
        <w:t>И чтим обряды наших горьких встреч,</w:t>
      </w:r>
    </w:p>
    <w:p w:rsidR="005F0BD8" w:rsidRDefault="005F0BD8">
      <w:pPr>
        <w:pStyle w:val="20"/>
        <w:ind w:left="1191"/>
        <w:jc w:val="left"/>
      </w:pPr>
      <w:r>
        <w:t>Когда с налету ветер безрассудный</w:t>
      </w:r>
    </w:p>
    <w:p w:rsidR="005F0BD8" w:rsidRDefault="005F0BD8">
      <w:pPr>
        <w:pStyle w:val="20"/>
        <w:ind w:left="1191"/>
        <w:jc w:val="left"/>
      </w:pPr>
      <w:r>
        <w:t>Чуть начатую обрывает речь,-</w:t>
      </w:r>
    </w:p>
    <w:p w:rsidR="005F0BD8" w:rsidRDefault="005F0BD8">
      <w:pPr>
        <w:pStyle w:val="20"/>
        <w:ind w:left="1191"/>
        <w:jc w:val="left"/>
      </w:pPr>
    </w:p>
    <w:p w:rsidR="005F0BD8" w:rsidRDefault="005F0BD8">
      <w:pPr>
        <w:pStyle w:val="20"/>
        <w:ind w:left="1191"/>
        <w:jc w:val="left"/>
      </w:pPr>
      <w:r>
        <w:t>Но ни на что не променяем пышный</w:t>
      </w:r>
    </w:p>
    <w:p w:rsidR="005F0BD8" w:rsidRDefault="005F0BD8">
      <w:pPr>
        <w:pStyle w:val="20"/>
        <w:ind w:left="1191"/>
        <w:jc w:val="left"/>
      </w:pPr>
      <w:r>
        <w:t>Гранитный  город славы и беды,</w:t>
      </w:r>
    </w:p>
    <w:p w:rsidR="005F0BD8" w:rsidRDefault="005F0BD8">
      <w:pPr>
        <w:pStyle w:val="20"/>
        <w:ind w:left="1191"/>
        <w:jc w:val="left"/>
      </w:pPr>
      <w:r>
        <w:t>Широких рек сияющие льды,</w:t>
      </w:r>
    </w:p>
    <w:p w:rsidR="005F0BD8" w:rsidRDefault="005F0BD8">
      <w:pPr>
        <w:pStyle w:val="20"/>
        <w:ind w:left="1191"/>
        <w:jc w:val="left"/>
      </w:pPr>
      <w:r>
        <w:t>Бессолнечные, мрачные сады</w:t>
      </w:r>
    </w:p>
    <w:p w:rsidR="005F0BD8" w:rsidRDefault="005F0BD8">
      <w:pPr>
        <w:pStyle w:val="20"/>
        <w:ind w:left="1191"/>
        <w:jc w:val="left"/>
      </w:pPr>
      <w:r>
        <w:t>И голос Музы еле слышный.</w:t>
      </w:r>
    </w:p>
    <w:p w:rsidR="005F0BD8" w:rsidRDefault="005F0BD8">
      <w:pPr>
        <w:pStyle w:val="20"/>
      </w:pPr>
    </w:p>
    <w:p w:rsidR="005F0BD8" w:rsidRDefault="005F0BD8">
      <w:pPr>
        <w:pStyle w:val="20"/>
      </w:pPr>
      <w:r>
        <w:t xml:space="preserve">Вместе  с городом Ахматова встречает свои и его роковые даты и не соглашается покинуть его даже ради </w:t>
      </w:r>
      <w:r>
        <w:rPr>
          <w:lang w:val="en-US"/>
        </w:rPr>
        <w:t>“</w:t>
      </w:r>
      <w:r>
        <w:t>крылатой свободы</w:t>
      </w:r>
      <w:r>
        <w:rPr>
          <w:lang w:val="en-US"/>
        </w:rPr>
        <w:t>”</w:t>
      </w:r>
      <w:r>
        <w:t>, даже ради спасения жизни и поэзии.</w:t>
      </w:r>
    </w:p>
    <w:p w:rsidR="005F0BD8" w:rsidRDefault="005F0BD8">
      <w:pPr>
        <w:pStyle w:val="20"/>
      </w:pPr>
      <w:r>
        <w:t>Город вместе  с нею скорбит о Блоке и Гумилеве в стихах 1921-22гг. Город дарует чистоту и молитву, холод и боль, утешает воспоминанием о тихом недавнем счастье, о собрате по искусству.</w:t>
      </w:r>
    </w:p>
    <w:p w:rsidR="005F0BD8" w:rsidRDefault="005F0BD8">
      <w:pPr>
        <w:pStyle w:val="20"/>
      </w:pPr>
      <w:r>
        <w:t>Судьбы города и поэта становились все горше и все неразделимей. И если Ленинград в 30-е гг. кажется не столицею европейской, а пересыльным пунктом по дороге в ГУЛАГ, то это столько же биография города, сколько биография поэта (</w:t>
      </w:r>
      <w:r>
        <w:rPr>
          <w:lang w:val="en-US"/>
        </w:rPr>
        <w:t>‘</w:t>
      </w:r>
      <w:r>
        <w:t>Немного географии</w:t>
      </w:r>
      <w:r>
        <w:rPr>
          <w:lang w:val="en-US"/>
        </w:rPr>
        <w:t>”</w:t>
      </w:r>
      <w:r>
        <w:t xml:space="preserve">,1937). Эти стихи писались и сжигались. Это был воистину голос </w:t>
      </w:r>
      <w:r>
        <w:rPr>
          <w:lang w:val="en-US"/>
        </w:rPr>
        <w:t>“</w:t>
      </w:r>
      <w:r>
        <w:t>стомильонного народа</w:t>
      </w:r>
      <w:r>
        <w:rPr>
          <w:lang w:val="en-US"/>
        </w:rPr>
        <w:t>”</w:t>
      </w:r>
      <w:r>
        <w:t xml:space="preserve">. Ахматова не винит город, она чувствует себя вровень с ним и отстаивает право на памятник городу, себе, ленинградцам, старухе, что выла, </w:t>
      </w:r>
      <w:r>
        <w:rPr>
          <w:lang w:val="en-US"/>
        </w:rPr>
        <w:t>‘</w:t>
      </w:r>
      <w:r>
        <w:t>как раненый зверь</w:t>
      </w:r>
      <w:r>
        <w:rPr>
          <w:lang w:val="en-US"/>
        </w:rPr>
        <w:t>’</w:t>
      </w:r>
      <w:r>
        <w:t>.</w:t>
      </w:r>
    </w:p>
    <w:p w:rsidR="005F0BD8" w:rsidRDefault="005F0BD8">
      <w:pPr>
        <w:pStyle w:val="20"/>
        <w:jc w:val="center"/>
      </w:pPr>
      <w:r>
        <w:t>И пусть с неподвижных и бронзовых век,</w:t>
      </w:r>
    </w:p>
    <w:p w:rsidR="005F0BD8" w:rsidRDefault="005F0BD8">
      <w:pPr>
        <w:pStyle w:val="20"/>
        <w:jc w:val="center"/>
      </w:pPr>
      <w:r>
        <w:t>Как слезы, струится подтаявший снег,</w:t>
      </w:r>
    </w:p>
    <w:p w:rsidR="005F0BD8" w:rsidRDefault="005F0BD8">
      <w:pPr>
        <w:pStyle w:val="20"/>
        <w:jc w:val="center"/>
      </w:pPr>
      <w:r>
        <w:t>И голубь тюремный пусть гулит вдали</w:t>
      </w:r>
    </w:p>
    <w:p w:rsidR="005F0BD8" w:rsidRDefault="005F0BD8">
      <w:pPr>
        <w:pStyle w:val="20"/>
        <w:jc w:val="center"/>
      </w:pPr>
      <w:r>
        <w:t>И тихо идут по Неве корабли.</w:t>
      </w:r>
    </w:p>
    <w:p w:rsidR="005F0BD8" w:rsidRDefault="005F0BD8">
      <w:pPr>
        <w:pStyle w:val="20"/>
      </w:pPr>
      <w:r>
        <w:t xml:space="preserve">              </w:t>
      </w:r>
    </w:p>
    <w:p w:rsidR="005F0BD8" w:rsidRDefault="005F0BD8">
      <w:pPr>
        <w:pStyle w:val="20"/>
      </w:pPr>
      <w:r>
        <w:t xml:space="preserve"> Блокадные стихи Ахматовой общеизвестны. Но как много голосов говорят голосом поэта о ленинградской эпопее. Она имела право по-царски сказать</w:t>
      </w:r>
      <w:r>
        <w:rPr>
          <w:lang w:val="en-US"/>
        </w:rPr>
        <w:t>:”</w:t>
      </w:r>
      <w:r>
        <w:t>Я была тогда с моим народом</w:t>
      </w:r>
      <w:r>
        <w:rPr>
          <w:lang w:val="en-US"/>
        </w:rPr>
        <w:t>”</w:t>
      </w:r>
      <w:r>
        <w:t>, потому что у нее далее следует</w:t>
      </w:r>
      <w:r>
        <w:rPr>
          <w:lang w:val="en-US"/>
        </w:rPr>
        <w:t>:”</w:t>
      </w:r>
      <w:r>
        <w:t>Там, где мой народ, к несчастью, был</w:t>
      </w:r>
      <w:r>
        <w:rPr>
          <w:lang w:val="en-US"/>
        </w:rPr>
        <w:t>”</w:t>
      </w:r>
      <w:r>
        <w:t>(</w:t>
      </w:r>
      <w:r>
        <w:rPr>
          <w:lang w:val="en-US"/>
        </w:rPr>
        <w:t>“</w:t>
      </w:r>
      <w:r>
        <w:t>Реквием</w:t>
      </w:r>
      <w:r>
        <w:rPr>
          <w:lang w:val="en-US"/>
        </w:rPr>
        <w:t>”</w:t>
      </w:r>
      <w:r>
        <w:t>).</w:t>
      </w:r>
    </w:p>
    <w:p w:rsidR="005F0BD8" w:rsidRDefault="005F0BD8">
      <w:pPr>
        <w:pStyle w:val="20"/>
      </w:pPr>
      <w:r>
        <w:t>Все это дает возможность понять, почему сразу после войны, едва народ стал подниматься после чудовищных потерь и страданий, власть стала преследовать прежде всего Ахматову и Зощенко</w:t>
      </w:r>
      <w:r>
        <w:rPr>
          <w:lang w:val="en-US"/>
        </w:rPr>
        <w:t>:</w:t>
      </w:r>
      <w:r>
        <w:t>они были писатели народные не в казенном, а и истинном смысле этого слова, потому-то их так боялись, потому-то рвались заткнуть им рты.</w:t>
      </w:r>
    </w:p>
    <w:p w:rsidR="005F0BD8" w:rsidRDefault="005F0BD8">
      <w:pPr>
        <w:pStyle w:val="20"/>
      </w:pPr>
      <w:r>
        <w:t>Замучить поэта преступная власть могла, но унизить оказалось невозможным</w:t>
      </w:r>
      <w:r>
        <w:rPr>
          <w:lang w:val="en-US"/>
        </w:rPr>
        <w:t>:</w:t>
      </w:r>
    </w:p>
    <w:p w:rsidR="005F0BD8" w:rsidRDefault="005F0BD8">
      <w:pPr>
        <w:pStyle w:val="20"/>
        <w:ind w:firstLine="2155"/>
        <w:jc w:val="left"/>
      </w:pPr>
      <w:r>
        <w:t>Мне, лишенной огня и воды,</w:t>
      </w:r>
    </w:p>
    <w:p w:rsidR="005F0BD8" w:rsidRDefault="005F0BD8">
      <w:pPr>
        <w:pStyle w:val="20"/>
        <w:ind w:firstLine="2155"/>
        <w:jc w:val="left"/>
      </w:pPr>
      <w:r>
        <w:t>Разлучённой с единственным сыном…</w:t>
      </w:r>
    </w:p>
    <w:p w:rsidR="005F0BD8" w:rsidRDefault="005F0BD8">
      <w:pPr>
        <w:pStyle w:val="20"/>
        <w:ind w:firstLine="2155"/>
        <w:jc w:val="left"/>
      </w:pPr>
      <w:r>
        <w:t>На позорном помосте беды,</w:t>
      </w:r>
    </w:p>
    <w:p w:rsidR="005F0BD8" w:rsidRDefault="005F0BD8">
      <w:pPr>
        <w:pStyle w:val="20"/>
        <w:ind w:firstLine="2155"/>
        <w:jc w:val="left"/>
      </w:pPr>
      <w:r>
        <w:t>Как под тронным стою балдахином.</w:t>
      </w:r>
    </w:p>
    <w:p w:rsidR="005F0BD8" w:rsidRDefault="005F0BD8">
      <w:pPr>
        <w:pStyle w:val="20"/>
        <w:ind w:firstLine="720"/>
        <w:jc w:val="right"/>
      </w:pPr>
      <w:r>
        <w:t>Черепки. 1952</w:t>
      </w:r>
    </w:p>
    <w:p w:rsidR="005F0BD8" w:rsidRDefault="005F0BD8">
      <w:pPr>
        <w:pStyle w:val="20"/>
        <w:ind w:firstLine="720"/>
      </w:pPr>
      <w:r>
        <w:t xml:space="preserve">Всё после военное творчество Ахматовой, в первую очередь </w:t>
      </w:r>
      <w:r>
        <w:rPr>
          <w:lang w:val="en-US"/>
        </w:rPr>
        <w:t>“</w:t>
      </w:r>
      <w:r>
        <w:t>Поэма без героя</w:t>
      </w:r>
      <w:r>
        <w:rPr>
          <w:lang w:val="en-US"/>
        </w:rPr>
        <w:t>”</w:t>
      </w:r>
      <w:r>
        <w:t>(1940-1962), пронизано размышлениями об исторических судьбах страны, явленных в образах дорогих ей людей, её города</w:t>
      </w:r>
      <w:r>
        <w:rPr>
          <w:lang w:val="en-US"/>
        </w:rPr>
        <w:t>:</w:t>
      </w:r>
      <w:r>
        <w:t xml:space="preserve"> </w:t>
      </w:r>
      <w:r>
        <w:rPr>
          <w:lang w:val="en-US"/>
        </w:rPr>
        <w:t>“</w:t>
      </w:r>
      <w:r>
        <w:t>ночь Петербурга</w:t>
      </w:r>
      <w:r>
        <w:rPr>
          <w:lang w:val="en-US"/>
        </w:rPr>
        <w:t>”</w:t>
      </w:r>
      <w:r>
        <w:t xml:space="preserve"> и Блок – </w:t>
      </w:r>
      <w:r>
        <w:rPr>
          <w:lang w:val="en-US"/>
        </w:rPr>
        <w:t>“</w:t>
      </w:r>
      <w:r>
        <w:t>трагический тенор эпохи</w:t>
      </w:r>
      <w:r>
        <w:rPr>
          <w:lang w:val="en-US"/>
        </w:rPr>
        <w:t>”</w:t>
      </w:r>
      <w:r>
        <w:t>, прощающийся с Пушкиным Домом</w:t>
      </w:r>
      <w:r>
        <w:rPr>
          <w:lang w:val="en-US"/>
        </w:rPr>
        <w:t>;</w:t>
      </w:r>
      <w:r>
        <w:t xml:space="preserve"> </w:t>
      </w:r>
      <w:r>
        <w:rPr>
          <w:lang w:val="en-US"/>
        </w:rPr>
        <w:t>“</w:t>
      </w:r>
      <w:r>
        <w:t>железная и пустая</w:t>
      </w:r>
      <w:r>
        <w:rPr>
          <w:lang w:val="en-US"/>
        </w:rPr>
        <w:t>”</w:t>
      </w:r>
      <w:r>
        <w:t xml:space="preserve"> ночь истерзанного страхом Ленинграда, </w:t>
      </w:r>
      <w:r>
        <w:rPr>
          <w:lang w:val="en-US"/>
        </w:rPr>
        <w:t>“</w:t>
      </w:r>
      <w:r>
        <w:t>где напрасно зови и кричи</w:t>
      </w:r>
      <w:r>
        <w:rPr>
          <w:lang w:val="en-US"/>
        </w:rPr>
        <w:t>”</w:t>
      </w:r>
      <w:r>
        <w:t xml:space="preserve"> и где у Мандельштама </w:t>
      </w:r>
      <w:r>
        <w:rPr>
          <w:lang w:val="en-US"/>
        </w:rPr>
        <w:t>“</w:t>
      </w:r>
      <w:r>
        <w:t xml:space="preserve"> ключики от квартиры</w:t>
      </w:r>
      <w:r>
        <w:rPr>
          <w:lang w:val="en-US"/>
        </w:rPr>
        <w:t>”</w:t>
      </w:r>
      <w:r>
        <w:t>, как пропуск в бессмертие</w:t>
      </w:r>
      <w:r>
        <w:rPr>
          <w:lang w:val="en-US"/>
        </w:rPr>
        <w:t>;</w:t>
      </w:r>
      <w:r>
        <w:t xml:space="preserve"> озарённый единственным светом </w:t>
      </w:r>
      <w:r>
        <w:rPr>
          <w:lang w:val="en-US"/>
        </w:rPr>
        <w:t>“</w:t>
      </w:r>
      <w:r>
        <w:t>единственный</w:t>
      </w:r>
      <w:r>
        <w:rPr>
          <w:lang w:val="en-US"/>
        </w:rPr>
        <w:t>”</w:t>
      </w:r>
      <w:r>
        <w:t xml:space="preserve"> Летний сад, навевающий мысль о вечной красоте и вечном покое. </w:t>
      </w:r>
    </w:p>
    <w:p w:rsidR="005F0BD8" w:rsidRDefault="005F0BD8">
      <w:pPr>
        <w:pStyle w:val="20"/>
        <w:ind w:firstLine="2155"/>
      </w:pPr>
    </w:p>
    <w:p w:rsidR="005F0BD8" w:rsidRDefault="005F0BD8">
      <w:pPr>
        <w:pStyle w:val="20"/>
      </w:pPr>
    </w:p>
    <w:p w:rsidR="005F0BD8" w:rsidRDefault="005F0BD8">
      <w:pPr>
        <w:pStyle w:val="20"/>
      </w:pPr>
    </w:p>
    <w:p w:rsidR="005F0BD8" w:rsidRDefault="005F0BD8">
      <w:pPr>
        <w:pStyle w:val="20"/>
        <w:jc w:val="center"/>
      </w:pPr>
    </w:p>
    <w:p w:rsidR="005F0BD8" w:rsidRDefault="005F0BD8">
      <w:pPr>
        <w:pStyle w:val="20"/>
        <w:jc w:val="center"/>
      </w:pPr>
    </w:p>
    <w:p w:rsidR="005F0BD8" w:rsidRDefault="005F0BD8">
      <w:pPr>
        <w:pStyle w:val="20"/>
        <w:jc w:val="center"/>
      </w:pPr>
    </w:p>
    <w:p w:rsidR="005F0BD8" w:rsidRDefault="005F0BD8">
      <w:pPr>
        <w:pStyle w:val="20"/>
      </w:pPr>
    </w:p>
    <w:p w:rsidR="005F0BD8" w:rsidRDefault="005F0BD8">
      <w:pPr>
        <w:pStyle w:val="20"/>
      </w:pPr>
      <w:r>
        <w:t xml:space="preserve">     </w:t>
      </w:r>
    </w:p>
    <w:p w:rsidR="005F0BD8" w:rsidRDefault="005F0BD8">
      <w:pPr>
        <w:pStyle w:val="20"/>
        <w:ind w:firstLine="720"/>
      </w:pPr>
      <w:r>
        <w:t xml:space="preserve">  </w:t>
      </w:r>
    </w:p>
    <w:p w:rsidR="005F0BD8" w:rsidRDefault="005F0BD8">
      <w:pPr>
        <w:ind w:firstLine="720"/>
        <w:jc w:val="both"/>
        <w:rPr>
          <w:i/>
          <w:iCs/>
          <w:sz w:val="32"/>
          <w:szCs w:val="32"/>
          <w:lang w:val="ru-RU"/>
        </w:rPr>
      </w:pPr>
    </w:p>
    <w:p w:rsidR="005F0BD8" w:rsidRDefault="005F0BD8">
      <w:pPr>
        <w:jc w:val="both"/>
        <w:rPr>
          <w:i/>
          <w:iCs/>
          <w:sz w:val="32"/>
          <w:szCs w:val="32"/>
          <w:lang w:val="ru-RU"/>
        </w:rPr>
      </w:pPr>
      <w:r>
        <w:rPr>
          <w:i/>
          <w:iCs/>
          <w:sz w:val="32"/>
          <w:szCs w:val="32"/>
          <w:lang w:val="ru-RU"/>
        </w:rPr>
        <w:t xml:space="preserve">  </w:t>
      </w:r>
      <w:r>
        <w:rPr>
          <w:i/>
          <w:iCs/>
          <w:sz w:val="32"/>
          <w:szCs w:val="32"/>
          <w:lang w:val="en-US"/>
        </w:rPr>
        <w:t xml:space="preserve"> </w:t>
      </w:r>
      <w:bookmarkStart w:id="0" w:name="_GoBack"/>
      <w:bookmarkEnd w:id="0"/>
    </w:p>
    <w:sectPr w:rsidR="005F0BD8">
      <w:pgSz w:w="11906" w:h="16838"/>
      <w:pgMar w:top="1134" w:right="850" w:bottom="1134" w:left="170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7F5F"/>
    <w:rsid w:val="00097F5F"/>
    <w:rsid w:val="000B6A1E"/>
    <w:rsid w:val="005F0BD8"/>
    <w:rsid w:val="00F92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9FF107B-318E-4177-83E8-427FC5A31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jc w:val="center"/>
    </w:pPr>
    <w:rPr>
      <w:i/>
      <w:iCs/>
      <w:sz w:val="32"/>
      <w:szCs w:val="32"/>
      <w:lang w:val="en-US"/>
    </w:rPr>
  </w:style>
  <w:style w:type="paragraph" w:customStyle="1" w:styleId="2">
    <w:name w:val="заголовок 2"/>
    <w:basedOn w:val="a"/>
    <w:next w:val="a"/>
    <w:uiPriority w:val="99"/>
    <w:pPr>
      <w:keepNext/>
      <w:jc w:val="both"/>
    </w:pPr>
    <w:rPr>
      <w:i/>
      <w:iCs/>
      <w:sz w:val="32"/>
      <w:szCs w:val="32"/>
      <w:lang w:val="en-US"/>
    </w:rPr>
  </w:style>
  <w:style w:type="character" w:customStyle="1" w:styleId="a3">
    <w:name w:val="Основной шрифт"/>
    <w:uiPriority w:val="99"/>
  </w:style>
  <w:style w:type="paragraph" w:styleId="20">
    <w:name w:val="Body Text 2"/>
    <w:basedOn w:val="a"/>
    <w:link w:val="21"/>
    <w:uiPriority w:val="99"/>
    <w:pPr>
      <w:ind w:firstLine="567"/>
      <w:jc w:val="both"/>
    </w:pPr>
    <w:rPr>
      <w:i/>
      <w:iCs/>
      <w:sz w:val="32"/>
      <w:szCs w:val="32"/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1000</Words>
  <Characters>5704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Санкт-Петербург А</vt:lpstr>
    </vt:vector>
  </TitlesOfParts>
  <Company>LG TCM, S/W Lab.</Company>
  <LinksUpToDate>false</LinksUpToDate>
  <CharactersWithSpaces>6691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Санкт-Петербург А</dc:title>
  <dc:subject/>
  <dc:creator>Кочина А.В.</dc:creator>
  <cp:keywords/>
  <dc:description/>
  <cp:lastModifiedBy>admin</cp:lastModifiedBy>
  <cp:revision>2</cp:revision>
  <dcterms:created xsi:type="dcterms:W3CDTF">2014-01-30T22:51:00Z</dcterms:created>
  <dcterms:modified xsi:type="dcterms:W3CDTF">2014-01-30T22:51:00Z</dcterms:modified>
</cp:coreProperties>
</file>