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63" w:rsidRPr="009E4107" w:rsidRDefault="00093563" w:rsidP="00093563">
      <w:pPr>
        <w:spacing w:before="120"/>
        <w:jc w:val="center"/>
        <w:rPr>
          <w:b/>
          <w:bCs/>
          <w:sz w:val="32"/>
          <w:szCs w:val="32"/>
        </w:rPr>
      </w:pPr>
      <w:r w:rsidRPr="009E4107">
        <w:rPr>
          <w:b/>
          <w:bCs/>
          <w:sz w:val="32"/>
          <w:szCs w:val="32"/>
        </w:rPr>
        <w:t>Сатиры смелой властелин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Волшебный край! там в стары годы,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Сатиры смелой властелин,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Блистал Фонвизин, друг свободы...</w:t>
      </w:r>
    </w:p>
    <w:p w:rsidR="00093563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А. Пушкин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Восемнадцатый век в истории русской литературы оставил немало замечательных имен. Но если бы требовалось назвать писателя, в произведениях которого глубина постижения нравов своей эпохи была бы соразмерна смелости и мастерству в обличении пороков господствующего сословия, то прежде всего следовало бы упомянуть Дениса Ивановича Фонвизина.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Фонвизин вошел в историю национальной литературы как автор знаменитой комедии "Недоросль". Но он был и талантливый прозаик. Дар сатирика сочетался в нем с темпераментом прирожденного публициста. Бичующего сарказма фонвизинской сатиры страшилась императрица Екатерина II. Непревзойденное художественное мастерство Фонвизина отмечал в свое время Пушкин. Поражает оно нас и поныне.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Будучи одним из наиболее ярких деятелей просветительского гуманизма в России XVIII века, Фонвизин воплощал в своем творчестве тот подъем национального самосознания, каким была отмечена эта эпоха. В разбуженной петровскими реформами огромной стране выразителями этого обновленного самосознания выступили лучшие представители русского дворянства. Фонвизин воспринимал идеи просветительского гуманизма особенно остро, с болью сердца наблюдал он нравственное опустошение части своего сословия. Сам Фонвизин жил во власти представлений о высоких нравственных обязанностях дворянина. В забвении дворянами своего долга перед обществом он видел причину всех общественных зол: "Мне случилось по своей земле поездить. Я видел, в чем большая часть носящих имя дворянина полагает свое любочестие. Я видел множество таких, которые служат, или, паче, занимают места в службе для того только, что ездят на паре. Я видел множество других, которые пошли тотчас в отставку, как скоро добились права впрягать четверню. Я видел от почтеннейших предков презрительных потомков. Словом, я видел дворян раболепствующих. Я дворянин, и вот что растерзало мое сердце". Так писал Фонвизин в 1783 году в письме к сочинителю "Былей и небылиц", то есть к самой императрице Екатерине И.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Фонвизин включился в литературную жизнь России в тот момент, когда Екатерина II поощряла интерес к идеям европейского Просвещения: на первых порах она заигрывала с французскими просветителями — Вольтером, Дидро, Д'Аламбером. Но очень скоро от либерализма Екатерины не осталось и следа.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Волей обстоятельств Фонвизин оказался в самой гуще внутриполитической борьбы, разгоревшейся при дворе. В этой борьбе одаренный блестящими творческими способностями и острой наблюдательностью Фонвизин занимал место писателя-сатирика, обличавшего продажность и беззаконие в судах, низменность нравственного облика приближенных к престолу вельмож и поощряемый высшими властями фаворитизм.</w:t>
      </w:r>
    </w:p>
    <w:p w:rsidR="00093563" w:rsidRPr="009E4107" w:rsidRDefault="00093563" w:rsidP="00093563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Н. И. Новиков со своими сатирическими журналами "Трутень" и "Живописец", Фонвизин со своими публицистическими выступлениями и бессмертным "Недорослем" и, наконец, А. Н. Радищев со знаменитым "Путешествием из Петербурга в Москву" — таковы вехи формирования традиции наиболее радикальной линии русского дворянского Просвещения, и не случайно каждый из трех выдающихся писателей эпохи подвергся преследованиям со стороны правительства. В деятельности этих писателей зрели предпосылки той первой волны антисамодержавного освободительного движения, которое позже назвали этапом развития дворянской революционной мысли.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563"/>
    <w:rsid w:val="00002B5A"/>
    <w:rsid w:val="00093563"/>
    <w:rsid w:val="000D242F"/>
    <w:rsid w:val="00616072"/>
    <w:rsid w:val="006A5004"/>
    <w:rsid w:val="00710178"/>
    <w:rsid w:val="008B35EE"/>
    <w:rsid w:val="00905CC1"/>
    <w:rsid w:val="009E4107"/>
    <w:rsid w:val="00A703E6"/>
    <w:rsid w:val="00B42C45"/>
    <w:rsid w:val="00B47B6A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873B7F-DB19-4C3F-99CA-68CB37D0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93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Сатиры смелой властелин</vt:lpstr>
    </vt:vector>
  </TitlesOfParts>
  <Company>Home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Сатиры смелой властелин</dc:title>
  <dc:subject/>
  <dc:creator>User</dc:creator>
  <cp:keywords/>
  <dc:description/>
  <cp:lastModifiedBy>admin</cp:lastModifiedBy>
  <cp:revision>2</cp:revision>
  <dcterms:created xsi:type="dcterms:W3CDTF">2014-02-15T06:06:00Z</dcterms:created>
  <dcterms:modified xsi:type="dcterms:W3CDTF">2014-02-15T06:06:00Z</dcterms:modified>
</cp:coreProperties>
</file>