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12" w:rsidRDefault="00F33B46">
      <w:pPr>
        <w:pStyle w:val="Z16"/>
        <w:jc w:val="center"/>
        <w:rPr>
          <w:b w:val="0"/>
          <w:bCs w:val="0"/>
          <w:sz w:val="24"/>
          <w:szCs w:val="24"/>
        </w:rPr>
      </w:pPr>
      <w:r>
        <w:t>Сочинение по творчеству Маяковского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Сатира как жанр возникла очень давно . Она была известна уже во времена др. греков .Уже тогда сатира обличала пороки и недостатки об-ва , будь то суды ,политические партии ,наука , лит- ра.</w:t>
      </w:r>
    </w:p>
    <w:p w:rsidR="007F7412" w:rsidRDefault="00F33B46">
      <w:pPr>
        <w:pStyle w:val="Mystyle"/>
      </w:pPr>
      <w:r>
        <w:t xml:space="preserve"> В основе др. греческой комедии лежал сатирический способ отражения жизни . Её герои не были индивид. , не отличались психологизмом. Они представали как бы в кривом зеркале, в гротескном, карикатурном виде, когда опр. порок или недостаток гиперболизировался , становился доминирующем . В этом плане сатирическое тв-во Маяковского очень похоже на пр-ия др. гречеких авторов . Герои сатирических стих. Маяковского также не индивидуализированы. Сатиру М. можно разделить на 2 периода : доревол. и постреволюц. К образу сатирического тв-ва дорев. периода можно отнести стих. : «Надоело» и «Нате» .В стихотворениях М. использует большое кол-во худ . приемов : метафоры 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 Страх орет и в сердце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Мечется по лицу ,безнадежен и скучен ...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...Седце в исступлении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Рвет и мечет ...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...Через час отсюда в чистый переулок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Вытечет по человеку ваш обрюзгший жир ,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</w:pPr>
      <w:r>
        <w:t xml:space="preserve">                      сравнения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...Два аршина безлицего розоватого теста:</w:t>
      </w:r>
    </w:p>
    <w:p w:rsidR="007F7412" w:rsidRDefault="00F33B46">
      <w:pPr>
        <w:pStyle w:val="Mystyle"/>
      </w:pPr>
      <w:r>
        <w:rPr>
          <w:i/>
          <w:iCs/>
        </w:rPr>
        <w:t xml:space="preserve">   Хоть бы метка была в уголочке вышита ...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...А я вам открыл столько стихов-шкатулок,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Я - бкзценных слов мот и транжир ,</w:t>
      </w:r>
    </w:p>
    <w:p w:rsidR="007F7412" w:rsidRDefault="00F33B46">
      <w:pPr>
        <w:pStyle w:val="Mystyle"/>
      </w:pPr>
      <w:r>
        <w:t xml:space="preserve">                      </w:t>
      </w:r>
    </w:p>
    <w:p w:rsidR="007F7412" w:rsidRDefault="00F33B46">
      <w:pPr>
        <w:pStyle w:val="Mystyle"/>
      </w:pPr>
      <w:r>
        <w:t xml:space="preserve">                     олицетворение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...Истомившимися по ласке губами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Тысячью поцелуев покрою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Умную морду трамвая ...</w:t>
      </w:r>
    </w:p>
    <w:p w:rsidR="007F7412" w:rsidRDefault="007F7412">
      <w:pPr>
        <w:pStyle w:val="Mystyle"/>
      </w:pP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...Толпа озвереет ,будет тереться 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Ощетинит ножки стоглавая вошь,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</w:pPr>
      <w:r>
        <w:t xml:space="preserve">                      гиперболы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...Брошусь на землю камня корою,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В кровь лицо изотру 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Слезами асфальт омывая,</w:t>
      </w:r>
    </w:p>
    <w:p w:rsidR="007F7412" w:rsidRDefault="00F33B46">
      <w:pPr>
        <w:pStyle w:val="Mystyle"/>
      </w:pPr>
      <w:r>
        <w:t xml:space="preserve">          </w:t>
      </w:r>
    </w:p>
    <w:p w:rsidR="007F7412" w:rsidRDefault="00F33B46">
      <w:pPr>
        <w:pStyle w:val="Mystyle"/>
      </w:pPr>
      <w:r>
        <w:t xml:space="preserve">                       худ. образы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...Все вы на бабочка поэтиного сердца,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Толпа- стоглавая вошь,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Я- грубый гунн .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Лирический герой М. не видит выхода в сложившемся положении , кроме как «поцеловать умную морду трамвая» , либо «захохотать и радостно плюнуть» в лицо этого об-ва .</w:t>
      </w:r>
    </w:p>
    <w:p w:rsidR="007F7412" w:rsidRDefault="00F33B46">
      <w:pPr>
        <w:pStyle w:val="Mystyle"/>
      </w:pPr>
      <w:r>
        <w:t xml:space="preserve"> В этих стихотворениях М. не выделяет из толпы отд. личностей , она для него остается единой массой .</w:t>
      </w:r>
    </w:p>
    <w:p w:rsidR="007F7412" w:rsidRDefault="00F33B46">
      <w:pPr>
        <w:pStyle w:val="Mystyle"/>
      </w:pPr>
      <w:r>
        <w:t xml:space="preserve"> Но вот приходит революция ,и всё меняется .Меняется и сатира Маяковского .Теперь он выделяет среди этой толпы бюрократов , обывателей мещан,просто людей не соответствующих идеалам революции . В стихотворении «Прозаседавшиеся» М. обличает неспособность уже советских чиновников заниматься делом. Маяковский показывает день чиновника , который целиком занят заседаниями . Для достижения своей цели - обличения всей бессмыслицы заседаний М. исп. в качестве худ . приема гиперболу .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...Они на двух заседаниях сразу.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В день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    заседаний на двадцать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    надо поспеть нам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Поневоле приходится раздвояться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До пояса здесь,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        а остальное там ...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Лирический герой приходит к мысли о том , что хорошо было бы ,если: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«О хотя бы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еще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 одно заседание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Относительно искоренения всех заседаний !»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Но мир бюрократов не единственный мир , «мешающий установлению власти пролетариата» . Поэтому М. использует  своё «оружие любимейшего рода» не только против бюрократизма , но и против мещанства.</w:t>
      </w:r>
    </w:p>
    <w:p w:rsidR="007F7412" w:rsidRDefault="00F33B46">
      <w:pPr>
        <w:pStyle w:val="Mystyle"/>
      </w:pPr>
      <w:r>
        <w:t>В стихотворении «О дряни» М. так рисует засилье мещанства :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...Стеклись они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наскоро оперенья переменив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и засели во все учреждения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На мозолях от пятилетнего сидения зады,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Крепкие как умывальники 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Живути поныне тише воды ...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Для обличения мещанства М. использ. след. худ. приемы :</w:t>
      </w:r>
    </w:p>
    <w:p w:rsidR="007F7412" w:rsidRDefault="00F33B46">
      <w:pPr>
        <w:pStyle w:val="Mystyle"/>
      </w:pPr>
      <w:r>
        <w:t>несовместимость понятий, олицетворение .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...И мне с эмблемами платья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Без серпа и молота не покажешься в свете !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...На балу в реввоенсовете !? ...</w:t>
      </w:r>
    </w:p>
    <w:p w:rsidR="007F7412" w:rsidRDefault="007F7412">
      <w:pPr>
        <w:pStyle w:val="Mystyle"/>
        <w:rPr>
          <w:i/>
          <w:iCs/>
        </w:rPr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...Маркс со стенки смотрел,смотрел ...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и вдруг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разинул рот,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да как заорет ...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Надо отметить такую вещь - мнение М. об описываемом стих. в большинстве случаев дается в конце ; так и здесь .Его мнение выражается словами Маркса :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...Опутали революцию обывальщины нити.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Страшнее Врангеля обывательский быт.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Скорее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  головы канарейкам сверните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Чтоб коммунизм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       канарейками не был побит !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 xml:space="preserve">Но это (мещанство , бюрократия) -  всё внешний враг .Но ведь и «существуют люди внутри партии живущие её соками» .В стихотворениях «Трус», «Нагрузка по макушку» М. показывает именно такой сорт людей . В сихотворении «Трус» М. рисует чиновника , который боится всего : 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Каждый зав для труса туз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Даже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от его родни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 опускает глазки трус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И уходит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В воротник.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М. показывает как прходит день у труса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День - деньской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Сплетает тонко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узы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Самых странных свадеб -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увязать бы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льва с ягненком 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С кошкой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мышь согласовать бы .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И опять-таки в конце стихотворения М. выдвигает свое мнение :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Товарищ,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чего вы дрожите ?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В чём ,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  собственно,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дело ?!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В аквариум ,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чтоли сажать вас ?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Революция требует ,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чобы имелась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смелость,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смелость,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и еще раз -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с-м-е-л-о-с-т-ь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В стихотв. «Нагрузка по макушку» М. выводит на сцену комсомольца Петра Кукушкина , показывает его чудовищную занятость .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Пообедав , бодрой рысью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Петя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мчит на культкомиссию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После Петю видели у радиолюбителей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Не прошел мимо и Осовиахима ...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И результате В.М. показывает полнейший хаос , царящий в голове у Пети . Свое стих. М. заканчивает след. ироничными строчками :</w:t>
      </w:r>
    </w:p>
    <w:p w:rsidR="007F7412" w:rsidRDefault="007F7412">
      <w:pPr>
        <w:pStyle w:val="Mystyle"/>
      </w:pP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>... -Где ж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работать мне поспеть </w:t>
      </w:r>
    </w:p>
    <w:p w:rsidR="007F7412" w:rsidRDefault="00F33B46">
      <w:pPr>
        <w:pStyle w:val="Mystyle"/>
        <w:rPr>
          <w:i/>
          <w:iCs/>
        </w:rPr>
      </w:pPr>
      <w:r>
        <w:rPr>
          <w:i/>
          <w:iCs/>
        </w:rPr>
        <w:t xml:space="preserve"> при такой нагрузке ?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>Обьекты сатирич. тв-ва М. очень разнообр. Во- первых - это люди , принадлежащие разным эпохам : дорев. и постревол. , во-вторых - люди , принадлежащие разным соц. классам : мещанство и купечество , в-третьих - это просто люди , чьи недостатки высмеивает М. Для док-ва сатиричечн. этих образов М. применяет большое кол-во худ . приемов: гипербола ,метафора ,сравнение ,несовместимость или упоминаемых вещей , особый лекс. строй языка и т.д. И все это разнообразие как образов сатирического тв-ва М. , так и худ. образов ,им используемых . Служит док-вом многогранности и гениальности тв-ва М.</w:t>
      </w:r>
    </w:p>
    <w:p w:rsidR="007F7412" w:rsidRDefault="007F7412">
      <w:pPr>
        <w:pStyle w:val="Mystyle"/>
      </w:pPr>
    </w:p>
    <w:p w:rsidR="007F7412" w:rsidRDefault="00F33B46">
      <w:pPr>
        <w:pStyle w:val="Mystyle"/>
      </w:pPr>
      <w:r>
        <w:t xml:space="preserve">При подготовке данной работы были использованы материалы с сайта </w:t>
      </w:r>
      <w:r w:rsidRPr="00203E2D">
        <w:t>http://www.studentu.ru</w:t>
      </w:r>
      <w:r>
        <w:t xml:space="preserve"> </w:t>
      </w:r>
    </w:p>
    <w:p w:rsidR="007F7412" w:rsidRDefault="007F7412">
      <w:pPr>
        <w:pStyle w:val="Mystyle"/>
      </w:pPr>
      <w:bookmarkStart w:id="0" w:name="_GoBack"/>
      <w:bookmarkEnd w:id="0"/>
    </w:p>
    <w:sectPr w:rsidR="007F741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2FB3"/>
    <w:multiLevelType w:val="multilevel"/>
    <w:tmpl w:val="336ABB3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B46"/>
    <w:rsid w:val="00203E2D"/>
    <w:rsid w:val="007F7412"/>
    <w:rsid w:val="00F3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92C4DC-8463-42B3-9037-04EB0C69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и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4883</Characters>
  <Application>Microsoft Office Word</Application>
  <DocSecurity>0</DocSecurity>
  <Lines>40</Lines>
  <Paragraphs>11</Paragraphs>
  <ScaleCrop>false</ScaleCrop>
  <Company>ГУУ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2014-08-15T09:34:00Z</dcterms:created>
  <dcterms:modified xsi:type="dcterms:W3CDTF">2014-08-15T09:34:00Z</dcterms:modified>
</cp:coreProperties>
</file>