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26E" w:rsidRDefault="00E000FC">
      <w:pPr>
        <w:widowControl w:val="0"/>
        <w:spacing w:before="120"/>
        <w:jc w:val="center"/>
        <w:rPr>
          <w:b/>
          <w:bCs/>
          <w:color w:val="000000"/>
          <w:sz w:val="32"/>
          <w:szCs w:val="32"/>
        </w:rPr>
      </w:pPr>
      <w:r>
        <w:rPr>
          <w:b/>
          <w:bCs/>
          <w:color w:val="000000"/>
          <w:sz w:val="32"/>
          <w:szCs w:val="32"/>
        </w:rPr>
        <w:t>Споры о человеке в пьесе М.Горького "На дне"</w:t>
      </w:r>
    </w:p>
    <w:p w:rsidR="0005726E" w:rsidRDefault="00E000FC">
      <w:pPr>
        <w:widowControl w:val="0"/>
        <w:spacing w:before="120"/>
        <w:ind w:firstLine="567"/>
        <w:jc w:val="both"/>
        <w:rPr>
          <w:color w:val="000000"/>
          <w:sz w:val="24"/>
          <w:szCs w:val="24"/>
        </w:rPr>
      </w:pPr>
      <w:r>
        <w:rPr>
          <w:color w:val="000000"/>
          <w:sz w:val="24"/>
          <w:szCs w:val="24"/>
        </w:rPr>
        <w:t xml:space="preserve">Пьеса М.Горького "На дне" создана более восьмидесяти лет назад. И все эти годы она не переставала вызывать споры. Это можно объяснить множеством проблем, поставленных автором, проблем, которые на разных этапах исторического развития приобретают новую актуальность. </w:t>
      </w:r>
    </w:p>
    <w:p w:rsidR="0005726E" w:rsidRDefault="00E000FC">
      <w:pPr>
        <w:widowControl w:val="0"/>
        <w:spacing w:before="120"/>
        <w:ind w:firstLine="567"/>
        <w:jc w:val="both"/>
        <w:rPr>
          <w:color w:val="000000"/>
          <w:sz w:val="24"/>
          <w:szCs w:val="24"/>
        </w:rPr>
      </w:pPr>
      <w:r>
        <w:rPr>
          <w:color w:val="000000"/>
          <w:sz w:val="24"/>
          <w:szCs w:val="24"/>
        </w:rPr>
        <w:t xml:space="preserve">Это объясняется и сложностью, противоречивостью авторской позиции. Повлияло на судьбу произведения, на его восприятие то, что сложные, философски неоднозначные идеи писателя были искусственно упрощены, превращены в лозунги, взятые на вооружение официальной пропагандой недавних лет. Слова: "Человек... это звучит гордо!" становились нередко плакатными надписями, почти такими же распространенными, как "Слава КПСС!", а сам монолог Сатина дети заучивали наизусть, правда, предварительно его корректировали, выбрасывая некоторые реплики героя ("Выпьем за человека, Барон!"). Сегодня пьесу "На дне" хочется перечитать заново, непредвзято взглянув на ее персонажей, внимательно вдумавшись в их слова и вглядевшись в их поступки. Пьеса М.Горького новаторское литературное произведение. В центре ее не только человеческие судьбы, сколько столкновение идей, спор о человеке, о смысле жизни. Ядром этого спора является проблема правды и лжи, восприятие жизни такой, какова она есть на самом деле, со всей ее безысходностью и правдой для персонажей людей "дна", или жизнь с иллюзиями, в каких бы разнообразных и причудливых формах они ни представали. Этот спор начинается задолго до появления в ночлежке Луки и продолжается после его ухода. Уже в самом начале пьесы Квашня тешит себя иллюзиями, что она свободная женщина, а Настя мечтами о великом чувстве, заимствуя его из книги "Роковая любовь". </w:t>
      </w:r>
    </w:p>
    <w:p w:rsidR="0005726E" w:rsidRDefault="00E000FC">
      <w:pPr>
        <w:widowControl w:val="0"/>
        <w:spacing w:before="120"/>
        <w:ind w:firstLine="567"/>
        <w:jc w:val="both"/>
        <w:rPr>
          <w:color w:val="000000"/>
          <w:sz w:val="24"/>
          <w:szCs w:val="24"/>
        </w:rPr>
      </w:pPr>
      <w:r>
        <w:rPr>
          <w:color w:val="000000"/>
          <w:sz w:val="24"/>
          <w:szCs w:val="24"/>
        </w:rPr>
        <w:t xml:space="preserve">И с самого начала в этот мир иллюзий врывается роковая правда. Не и лжи в его жизни обостряется. Всмотримся внимательнее в образ Луки. Прежде всего отметим, что именно этот персонаж пьесы вызывает наиболее ожесточенные споры, составляет ее драматургический нерв. Лука утешает людей. Чем можно утешить этих выброшенных из жизни, опустившихся на дно ее бывших баронов, актеров, рабочего человека, потерявшего работу, умирающую женщину, которой нечего и вспомнить хорошего о прожитой жизни, потомственного вора? И Лука прибегает к лжи, как к словесному наркотику, как к обезболивающему средству. В обитателей ночлежки он вселяет иллюзии, причем жизненный опыт его таков, что он тонко чувствует людей, знает, что каждому из них важнее всего. И безошибочно нажимает на главный рычаг человеческой личности, обещая Анне покой и отдых на том свете, Актеру бесплатные лечебницы для алкоголиков, а Ваське Пеплу вольную жизнь в Сибири. </w:t>
      </w:r>
    </w:p>
    <w:p w:rsidR="0005726E" w:rsidRDefault="00E000FC">
      <w:pPr>
        <w:widowControl w:val="0"/>
        <w:spacing w:before="120"/>
        <w:ind w:firstLine="567"/>
        <w:jc w:val="both"/>
        <w:rPr>
          <w:color w:val="000000"/>
          <w:sz w:val="24"/>
          <w:szCs w:val="24"/>
        </w:rPr>
      </w:pPr>
      <w:r>
        <w:rPr>
          <w:color w:val="000000"/>
          <w:sz w:val="24"/>
          <w:szCs w:val="24"/>
        </w:rPr>
        <w:t xml:space="preserve">Зачем врет Лука? Этот вопрос не раз задавали себе читатели и критики, размышляя над горьковской пьесой. Долгое время в трактовках образа Луки преобладали отрицательные оценки, его обвиняли в равнодушии к людям, в корысти (само имя его по созвучию связано со словом "лукавый", а одно из значений этого слова близко к нечистому, к искусителю). Луку обвиняли и в том, что он искушает людей своей ложью, а в качестве главного обвинения называли смерть Актера, в образе горьковского странника искали прежде всего идеологические истоки, его связывали с сектантамибегунами, с идеями толстовства. Однако если всмотреться в то, что делает Лука, вслушаться в его речи, понимаешь, что механизм его утешительства проще и сложнее. Он просто не очерствел душою, нельзя не согласиться с оценками, которые дает Луке Сатин: "Он врал.. Но это только из жалости к вам". Лука не просто обманывает, на протяжении пьесы он творит реальное, деятельное добро: утешает перед смертью Анну, пытается усовестить Василису. Именно этот странник предотвращает убийство Васькой Пеплом Костылева (кстати, Сатин прямо толкает Ваську на убийство: "... и чего ты не пришибешь его, Василий?!" и далее: "Потом женись на Василисе... хозяином нашим будешь...". </w:t>
      </w:r>
    </w:p>
    <w:p w:rsidR="0005726E" w:rsidRDefault="00E000FC">
      <w:pPr>
        <w:widowControl w:val="0"/>
        <w:spacing w:before="120"/>
        <w:ind w:firstLine="567"/>
        <w:jc w:val="both"/>
        <w:rPr>
          <w:color w:val="000000"/>
          <w:sz w:val="24"/>
          <w:szCs w:val="24"/>
        </w:rPr>
      </w:pPr>
      <w:r>
        <w:rPr>
          <w:color w:val="000000"/>
          <w:sz w:val="24"/>
          <w:szCs w:val="24"/>
        </w:rPr>
        <w:t xml:space="preserve">И в Сибирь он советует Пеплу уйти поскорее, потому что предвидит, добром это дело не кончится, и предвидение его оказывается правильным. Лука не просто врет актеру, он уговаривает его: "Ты только вот чего: ты пока готовься! Воздержись... возьми себя в руки и терпи..." И причина смерти Актера не в иллюзиях, а в их крушении, в прозрении, в сознании невозможности воздержаться и взять себя в руки. Лука не просто утешитель, он философски обосновывает свою позицию. Одним из идейных центров пьесы становится рассказ странника о том, как он спас двух беглых каторжников. Главная мысль горьковского персонажа здесь в том, что спасти человека и научить добру может не насилие, не тюрьма, а только добро: "Человек может добру научить..."Пока верил человек жил, а потерял веру и удавился. </w:t>
      </w:r>
    </w:p>
    <w:p w:rsidR="0005726E" w:rsidRDefault="00E000FC">
      <w:pPr>
        <w:widowControl w:val="0"/>
        <w:spacing w:before="120"/>
        <w:ind w:firstLine="567"/>
        <w:jc w:val="both"/>
        <w:rPr>
          <w:color w:val="000000"/>
          <w:sz w:val="24"/>
          <w:szCs w:val="24"/>
        </w:rPr>
      </w:pPr>
      <w:r>
        <w:rPr>
          <w:color w:val="000000"/>
          <w:sz w:val="24"/>
          <w:szCs w:val="24"/>
        </w:rPr>
        <w:t xml:space="preserve">Итак, в пьесе, как можно убедиться, главный носитель добра Лука, он жалеет людей, сострадает им и пытается помочь словом и делом. Авторская позиция в драме М.Горького выражена, в частности, сюжетно. Последнее событие пьесы смерть Актера подтверждает слова Луки: поверил человек, затем потерял веру и удавился. Принято считать, что главным оппонентом Луки в споре о правде является Сатин. Это как будто бы и так, ведь именно он произносит афоризм: "Ложь религия рабов и хозяев... Правда бог свободного человека!" </w:t>
      </w:r>
    </w:p>
    <w:p w:rsidR="0005726E" w:rsidRDefault="00E000FC">
      <w:pPr>
        <w:widowControl w:val="0"/>
        <w:spacing w:before="120"/>
        <w:ind w:firstLine="567"/>
        <w:jc w:val="both"/>
        <w:rPr>
          <w:color w:val="000000"/>
          <w:sz w:val="24"/>
          <w:szCs w:val="24"/>
        </w:rPr>
      </w:pPr>
      <w:r>
        <w:rPr>
          <w:color w:val="000000"/>
          <w:sz w:val="24"/>
          <w:szCs w:val="24"/>
        </w:rPr>
        <w:t xml:space="preserve">Однако именно Сатин не только заступается за старика, запрещая плохо говорить о нем, но и произносит свой знаменитый монолог о человеке, воплощая в жизнь идеи Луки. В самом деле, что такое рассуждения, как не словесный наркотик, призванный утешить всех вокруг, во всех вселить иллюзию собственной ценности, вне зависимости от реальных человеческих дел. Недаром именно после монолога Сатина в ночлежке начинается пьяный разгул, и даже глашатай беспощадной и злой правды Бубнов заявляет: "Много ли человеку надо? Вот я выпил и рад!" И только известие о самоубийстве Актера внезапно прерывает эту картину. </w:t>
      </w:r>
    </w:p>
    <w:p w:rsidR="0005726E" w:rsidRDefault="00E000FC">
      <w:pPr>
        <w:widowControl w:val="0"/>
        <w:spacing w:before="120"/>
        <w:ind w:firstLine="567"/>
        <w:jc w:val="both"/>
        <w:rPr>
          <w:color w:val="000000"/>
          <w:sz w:val="24"/>
          <w:szCs w:val="24"/>
        </w:rPr>
      </w:pPr>
      <w:r>
        <w:rPr>
          <w:color w:val="000000"/>
          <w:sz w:val="24"/>
          <w:szCs w:val="24"/>
        </w:rPr>
        <w:t xml:space="preserve">Поэтому так многозначно звучат последние слова пьесы, вложенные в уста Сатина: "Эх... испортил песню... дур-рак!". По-настоящему спорит с Лукой не Сатин, а сам автор пьесы. Именно Горький показывает, что спасительная ложь никого не спасла, что вечно жить в плену иллюзий нельзя, а выход из них и прозрение всегда трагичны, а главное что человек, живущий в мире утешительной мечты, убаюкивающего обмана, примиряется со своей убогой, беспросветной реальной жизнью. Это приводит его к тому, чго он соглашается терпеть мотив этот звучит в пьесе не раз, например, в словах Анны: "Коли там муки не будет... здесь можно потерпеть... можно!", или в притче о праведной земле жил человек плохо, но терпел в надежде найти когда-то иную жизнь. </w:t>
      </w:r>
    </w:p>
    <w:p w:rsidR="0005726E" w:rsidRDefault="00E000FC">
      <w:pPr>
        <w:widowControl w:val="0"/>
        <w:spacing w:before="120"/>
        <w:ind w:firstLine="567"/>
        <w:jc w:val="both"/>
        <w:rPr>
          <w:color w:val="000000"/>
          <w:sz w:val="24"/>
          <w:szCs w:val="24"/>
        </w:rPr>
      </w:pPr>
      <w:r>
        <w:rPr>
          <w:color w:val="000000"/>
          <w:sz w:val="24"/>
          <w:szCs w:val="24"/>
        </w:rPr>
        <w:t xml:space="preserve">Вот этого примирения с жизнью не приемлет М.Горький. Спор писателя с Лукой это во многом спор с самим собой. Недаром современники вспоминали, что по своим человеческим качествам М.Горький был во многом близок к этому страннику-утешителю. Недаром он уже в период послереволюционный написал киносценарий "По пути на дно", где под влиянием идеологических догм разоблачил Луку, показал его как кулака, преступного и безнравственного человека. Но сценарий этот оказался творческой неудачей М.Горького, а пьеса "На дне" продолжает жить и сегодня, вызывая многочисленные споры и обретая новую актуальность. </w:t>
      </w:r>
    </w:p>
    <w:p w:rsidR="0005726E" w:rsidRDefault="00E000FC">
      <w:pPr>
        <w:widowControl w:val="0"/>
        <w:spacing w:before="120"/>
        <w:ind w:firstLine="567"/>
        <w:jc w:val="both"/>
        <w:rPr>
          <w:color w:val="000000"/>
          <w:sz w:val="24"/>
          <w:szCs w:val="24"/>
        </w:rPr>
      </w:pPr>
      <w:r>
        <w:rPr>
          <w:color w:val="000000"/>
          <w:sz w:val="24"/>
          <w:szCs w:val="24"/>
        </w:rPr>
        <w:t xml:space="preserve">Образ Луки долгое время оценивался в литературоведении однозначно отрицательно. Луку обвиняли в том, что он лжет из корыстных побуждений, что он равнодушен к людям, которых обманывает, наконец, что в момент преступления он исчез из ночлежки. Но главное обвинение, которое предъявлялось Луке, касалось его позиции, его отношения к человеку. Он проповедует жалость, милосердие, которые в прежние годы считались чем-то лишним, даже подозрительным, этаким проявлением примиренчества, отступлением от позиции борьбы с классовым врагом (а врагов видели вокруг себя бесконечно много), милосердие объявлялось "интеллигентской мягкотелостью", которая недопустима в условиях схватки двух миров. </w:t>
      </w:r>
    </w:p>
    <w:p w:rsidR="0005726E" w:rsidRDefault="00E000FC">
      <w:pPr>
        <w:widowControl w:val="0"/>
        <w:spacing w:before="120"/>
        <w:ind w:firstLine="567"/>
        <w:jc w:val="both"/>
        <w:rPr>
          <w:color w:val="000000"/>
          <w:sz w:val="24"/>
          <w:szCs w:val="24"/>
        </w:rPr>
      </w:pPr>
      <w:r>
        <w:rPr>
          <w:color w:val="000000"/>
          <w:sz w:val="24"/>
          <w:szCs w:val="24"/>
        </w:rPr>
        <w:t xml:space="preserve">Не принималось в позиции Луки и другое то, что он не зовет людей к борьбе, к революционньм действиям, радикальному изменению жизни. Все это в давние годы считалось вредным и чуждым человеку нового общества, "борцу за светлое общество". Сегодня образ Луки прочитывается во многом иначе, а поводом к этому может послужить просто внимательное, непредвзятое знакомство с горьковской пьесой. Ранний романтизм Горького </w:t>
      </w:r>
    </w:p>
    <w:p w:rsidR="0005726E" w:rsidRDefault="00E000FC">
      <w:pPr>
        <w:widowControl w:val="0"/>
        <w:spacing w:before="120"/>
        <w:ind w:firstLine="567"/>
        <w:jc w:val="both"/>
        <w:rPr>
          <w:color w:val="000000"/>
          <w:sz w:val="24"/>
          <w:szCs w:val="24"/>
        </w:rPr>
      </w:pPr>
      <w:r>
        <w:rPr>
          <w:color w:val="000000"/>
          <w:sz w:val="24"/>
          <w:szCs w:val="24"/>
        </w:rPr>
        <w:t xml:space="preserve">В конце 90-х годов XIX века читатель был поражен появлением трех томов "Очерков и рассказов" нового писателя М. Горького. "Большой и оригинальный талант", таково было общее суждение о новом писателе и его книгах. Растущее в обществе недовольство и ожидание решительных перемен вызвали усиление романтических тенденций в литературе. Особенно ярко эти тенденции отразились в творчестве молодого Горького, в таких рассказах, как "Челкаш", "Старуха Изергиль", "Макар Чудра", в революционных песнях. Герои этих рассказов люди "с солнцем в крови", сильные, гордые, красивые. Эти герои мечта Горького. Такой герой должен был "усилить волю человека к жизни, возбудить в нем мятеж против действительности, против всякого гнета ее". Центральным образом романтических произведений Горького раннего периода является образ героя, готового на подвиг во имя блага народа. </w:t>
      </w:r>
    </w:p>
    <w:p w:rsidR="0005726E" w:rsidRDefault="00E000FC">
      <w:pPr>
        <w:widowControl w:val="0"/>
        <w:spacing w:before="120"/>
        <w:ind w:firstLine="567"/>
        <w:jc w:val="both"/>
        <w:rPr>
          <w:color w:val="000000"/>
          <w:sz w:val="24"/>
          <w:szCs w:val="24"/>
        </w:rPr>
      </w:pPr>
      <w:r>
        <w:rPr>
          <w:color w:val="000000"/>
          <w:sz w:val="24"/>
          <w:szCs w:val="24"/>
        </w:rPr>
        <w:t xml:space="preserve">Огромное значение в раскрытии этого образа имеет рассказ "Старуха Изергиль", написанный в 1895 году. В образ Данко Горький вложил гуманистическое представление о человеке, который все силы отдает служению народу. Данко "молодой красавец", смелый и решительный. Чтобы вывести свой народ к свету и счастью, Данко приносит себя в жертву. Он любит людей. И вот его молодое и горячее сердце вспыхнуло огнем желания спасти их, вывести их из мрака. "Что сделаю я для людей!?" сильнее грома крикнул Данко. И вдруг он руками разорвал себе грудь, и вырвал из нее свое сердце, и высоко поднял его над головой. Освещая путь людям ярким светом своего горящего сердца, Данко смело повел их вперед. И тьма была побеждена. "Кинул взор вперед себя на ширь степи гордый смельчак Данко, кинул он радостный взор на свободную землю и засмеялся гордо. А потом упал и умер". Умирает Данко, гаснет его смелое сердце, но образ юного героя живет как образ героя-освободителя. "В жизни всегда есть место подвигу", говорит старуха Изергиль. </w:t>
      </w:r>
    </w:p>
    <w:p w:rsidR="0005726E" w:rsidRDefault="00E000FC">
      <w:pPr>
        <w:widowControl w:val="0"/>
        <w:spacing w:before="120"/>
        <w:ind w:firstLine="567"/>
        <w:jc w:val="both"/>
        <w:rPr>
          <w:color w:val="000000"/>
          <w:sz w:val="24"/>
          <w:szCs w:val="24"/>
        </w:rPr>
      </w:pPr>
      <w:r>
        <w:rPr>
          <w:color w:val="000000"/>
          <w:sz w:val="24"/>
          <w:szCs w:val="24"/>
        </w:rPr>
        <w:t xml:space="preserve">Идею подвига, возвышенного и облагораживающего, Горький вложил в свою знаменитую "Песню о Соколе", написанную в 1895 году. Сокол олицетворение борца за народное счастье: "О, если б в небо хоть раз подняться!.. Врага прижал бы я... к ранам моей груди и... захлебнулся б моей он кровью! О счастье битвы!.." Соколу присущи презрение к смерти, храбрость, ненависть к врагу. В образе Сокола Горький воспевает "безумство храбрых". "Безумство, храбрость вот мудрость жизни! О, смелый Сокол, в бою с врагами истек ты кровью. Но будет время и капли крови твоей горячей, как искры, вспыхнут во мраке жизни и много смелых сердец зажгут безумной жаждой свободы, света!" </w:t>
      </w:r>
    </w:p>
    <w:p w:rsidR="0005726E" w:rsidRDefault="00E000FC">
      <w:pPr>
        <w:widowControl w:val="0"/>
        <w:spacing w:before="120"/>
        <w:ind w:firstLine="567"/>
        <w:jc w:val="both"/>
        <w:rPr>
          <w:color w:val="000000"/>
          <w:sz w:val="24"/>
          <w:szCs w:val="24"/>
        </w:rPr>
      </w:pPr>
      <w:r>
        <w:rPr>
          <w:color w:val="000000"/>
          <w:sz w:val="24"/>
          <w:szCs w:val="24"/>
        </w:rPr>
        <w:t xml:space="preserve">В 1901 году Горький написал "Песню о Буревестнике", в которой с необычайной силой выразил свое предчувствие нарастающей революции. Горький воспевал близкую, несомненную революционную бурю: "Буря! Скоро грянет буря! Это смелый Буревестник гордо реет между молний над ревущим гневно морем, то кричит пророк победы: "Пусть сильнее грянет буря!" Буревестник воплощение героизма. Он противопоставлен глупому пингвину, и гагарам, и чайкам, которые стонут и мечутся перед бурей: "Только гордый Буревестник реет смело и свободно над ревущим гневно морем". Журнал "Жизнь", в котором была напечатана эта песня, был закрыт. Современник Горького А.Богданович писал: "От большинства очерков г. Горького веет этим свободным дыханием степи и моря, чувствуется бодрое настроение, что-то независимое и гордое, чем они резко отличаются от очерков других авторов, касающихся того же мира нищеты и отверженности". "Дно жизни" трагический образ пьесы А. М. Горького "На дне" </w:t>
      </w:r>
    </w:p>
    <w:p w:rsidR="0005726E" w:rsidRDefault="0005726E">
      <w:pPr>
        <w:widowControl w:val="0"/>
        <w:spacing w:before="120"/>
        <w:ind w:firstLine="567"/>
        <w:jc w:val="both"/>
        <w:rPr>
          <w:color w:val="000000"/>
          <w:sz w:val="24"/>
          <w:szCs w:val="24"/>
        </w:rPr>
      </w:pPr>
      <w:bookmarkStart w:id="0" w:name="_GoBack"/>
      <w:bookmarkEnd w:id="0"/>
    </w:p>
    <w:sectPr w:rsidR="0005726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0FC"/>
    <w:rsid w:val="0005726E"/>
    <w:rsid w:val="00B86C33"/>
    <w:rsid w:val="00E00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62F82A-3CB5-4A65-A053-05CD296D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9929</Characters>
  <Application>Microsoft Office Word</Application>
  <DocSecurity>0</DocSecurity>
  <Lines>82</Lines>
  <Paragraphs>23</Paragraphs>
  <ScaleCrop>false</ScaleCrop>
  <Company>PERSONAL COMPUTERS</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Споры о человеке в пьесе М</dc:title>
  <dc:subject/>
  <dc:creator>USER</dc:creator>
  <cp:keywords/>
  <dc:description/>
  <cp:lastModifiedBy>admin</cp:lastModifiedBy>
  <cp:revision>2</cp:revision>
  <dcterms:created xsi:type="dcterms:W3CDTF">2014-04-25T07:58:00Z</dcterms:created>
  <dcterms:modified xsi:type="dcterms:W3CDTF">2014-04-25T07:58:00Z</dcterms:modified>
</cp:coreProperties>
</file>