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7C" w:rsidRDefault="00E65161">
      <w:pPr>
        <w:pStyle w:val="Z16"/>
        <w:jc w:val="center"/>
        <w:rPr>
          <w:sz w:val="24"/>
          <w:szCs w:val="24"/>
        </w:rPr>
      </w:pPr>
      <w:r>
        <w:t>Тема родины в творчестве А Ахматовой</w:t>
      </w:r>
    </w:p>
    <w:p w:rsidR="00FC5F7C" w:rsidRDefault="00FC5F7C">
      <w:pPr>
        <w:pStyle w:val="Mystyle"/>
      </w:pPr>
    </w:p>
    <w:p w:rsidR="00FC5F7C" w:rsidRDefault="00E65161">
      <w:pPr>
        <w:pStyle w:val="Mystyle"/>
      </w:pPr>
      <w:r>
        <w:t>К теме Родины обращались многие поэты, но не у всех она по</w:t>
      </w:r>
      <w:r>
        <w:softHyphen/>
        <w:t>лучила развитие в таком масштабе, как в творчестве А. Ахма</w:t>
      </w:r>
      <w:r>
        <w:softHyphen/>
        <w:t>товой. Тема Родины стала одной из основных в ее поэзии прежде всего потому, что Ахматова жила в очень сложную, трагическую для России и для самой Ахматовой эпоху. Это также связано с личностью поэта, с тем, что, восприняв судь</w:t>
      </w:r>
      <w:r>
        <w:softHyphen/>
        <w:t>бу России, как свою, она не уехала из страны, а, выдержав все испытания, осталась до конца верна своей Родине, не из</w:t>
      </w:r>
      <w:r>
        <w:softHyphen/>
        <w:t>менив при этом и самой себе.</w:t>
      </w:r>
    </w:p>
    <w:p w:rsidR="00FC5F7C" w:rsidRDefault="00E65161">
      <w:pPr>
        <w:pStyle w:val="Mystyle"/>
      </w:pPr>
      <w:r>
        <w:t>Тема Родины меняется в разные периоды творчества поэта. Проследим эволюцию этой темы в поэзии Ахматовой.</w:t>
      </w:r>
    </w:p>
    <w:p w:rsidR="00FC5F7C" w:rsidRDefault="00E65161">
      <w:pPr>
        <w:pStyle w:val="Mystyle"/>
      </w:pPr>
      <w:r>
        <w:t>Стихотворения первых сборников Ахматовой — «Вечера» и «Чёток» — написаны в основном на любовную тему. В этих сборниках нет стихов о Родине. Тема Родины впервые появля</w:t>
      </w:r>
      <w:r>
        <w:softHyphen/>
        <w:t>ется у Ахматовой в сборнике «Белая стая».</w:t>
      </w:r>
    </w:p>
    <w:p w:rsidR="00FC5F7C" w:rsidRDefault="00E65161">
      <w:pPr>
        <w:pStyle w:val="Mystyle"/>
      </w:pPr>
      <w:r>
        <w:t>Сборник «Белая стая» был опубликован в 1917 году, в него вошли стихотворения, написанные в 1912—1916 годах, в пе</w:t>
      </w:r>
      <w:r>
        <w:softHyphen/>
        <w:t>риод больших потрясений и испытаний для России, в период первой мировой войны. В это время многое меняется и в жизни самой Ахматовой: Гумилев уходит на фронт, Ахматова болеет туберкулезом, Ахматова встречает Б. Анрепа. Перелом в жизни Ахматовой и в жизни страны приводит к существен</w:t>
      </w:r>
      <w:r>
        <w:softHyphen/>
        <w:t>ным изменениям в творчестве поэта. Ахматова уже не может писать стихи только на узко любовную тему. В «Йелой стае» появляется тема Родины. Ахматова воспринимает первую ми</w:t>
      </w:r>
      <w:r>
        <w:softHyphen/>
        <w:t>ровую войну как страшную национальную трагедию. «И ран</w:t>
      </w:r>
      <w:r>
        <w:softHyphen/>
        <w:t>ней смерти так ужасен вид, что не могу на Божий мир гля</w:t>
      </w:r>
      <w:r>
        <w:softHyphen/>
        <w:t>деть я», — пишет она в стихотворении «Майский снег».</w:t>
      </w:r>
    </w:p>
    <w:p w:rsidR="00FC5F7C" w:rsidRDefault="00E65161">
      <w:pPr>
        <w:pStyle w:val="Mystyle"/>
      </w:pPr>
      <w:r>
        <w:t>Стихи «Белой стаи» строгие и философские, в них ощуща</w:t>
      </w:r>
      <w:r>
        <w:softHyphen/>
        <w:t>ется близость неотвратимой катастрофы, предчувствие страш</w:t>
      </w:r>
      <w:r>
        <w:softHyphen/>
        <w:t>ных и трагических событий в жизни России. Ахматова всегда оставалась в стороне от политики, но она выражала отноше</w:t>
      </w:r>
      <w:r>
        <w:softHyphen/>
        <w:t>ние к России в своих стихах («Думали: нищие мы...»).</w:t>
      </w:r>
    </w:p>
    <w:p w:rsidR="00FC5F7C" w:rsidRDefault="00E65161">
      <w:pPr>
        <w:pStyle w:val="Mystyle"/>
      </w:pPr>
      <w:r>
        <w:t>В «Белой стае» возникает тепло жертвенной любви к Роди</w:t>
      </w:r>
      <w:r>
        <w:softHyphen/>
        <w:t>не. Острую боль переживания за судьбу России мы видим в стихотворении «Молитва». Ахматова готова на все ради Рос</w:t>
      </w:r>
      <w:r>
        <w:softHyphen/>
        <w:t>сии, она готова принести в жертву себя, свой «песенный дар», близких, друзей, даже ребенка, только бы «туча над темной Россией стала облаком в славе лучей».</w:t>
      </w:r>
    </w:p>
    <w:p w:rsidR="00FC5F7C" w:rsidRDefault="00E65161">
      <w:pPr>
        <w:pStyle w:val="Mystyle"/>
      </w:pPr>
      <w:r>
        <w:t xml:space="preserve">С изменением в тематике стихов меняется и общая стилистика ахматовского слога: стиль Ахматовой становится очень </w:t>
      </w:r>
      <w:r>
        <w:rPr>
          <w:smallCaps/>
        </w:rPr>
        <w:t xml:space="preserve">строгим, </w:t>
      </w:r>
      <w:r>
        <w:t>аскетичным.</w:t>
      </w:r>
    </w:p>
    <w:p w:rsidR="00FC5F7C" w:rsidRDefault="00E65161">
      <w:pPr>
        <w:pStyle w:val="Mystyle"/>
      </w:pPr>
      <w:r>
        <w:t>В «Белой стае» начинает проявляться национальное самосознание Ахматовой. Теперь Ахматова ощущает свою оторван</w:t>
      </w:r>
      <w:r>
        <w:softHyphen/>
        <w:t>ность от жизни народа. В этом сборнике проявляется стремле</w:t>
      </w:r>
      <w:r>
        <w:softHyphen/>
        <w:t>ние поэта слиться с народом:</w:t>
      </w:r>
    </w:p>
    <w:p w:rsidR="00FC5F7C" w:rsidRDefault="00FC5F7C">
      <w:pPr>
        <w:pStyle w:val="Mystyle"/>
      </w:pPr>
    </w:p>
    <w:p w:rsidR="00FC5F7C" w:rsidRDefault="00E65161">
      <w:pPr>
        <w:pStyle w:val="Mystyle"/>
      </w:pPr>
      <w:r>
        <w:t xml:space="preserve">Лучше б мне частушки задорно выкликать, </w:t>
      </w:r>
    </w:p>
    <w:p w:rsidR="00FC5F7C" w:rsidRDefault="00E65161">
      <w:pPr>
        <w:pStyle w:val="Mystyle"/>
      </w:pPr>
      <w:r>
        <w:t>А тебе на хриплой гармонике играть.</w:t>
      </w:r>
    </w:p>
    <w:p w:rsidR="00FC5F7C" w:rsidRDefault="00E65161">
      <w:pPr>
        <w:pStyle w:val="Mystyle"/>
      </w:pPr>
      <w:r>
        <w:t>И ходить на кладбище в поминальный день</w:t>
      </w:r>
    </w:p>
    <w:p w:rsidR="00FC5F7C" w:rsidRDefault="00E65161">
      <w:pPr>
        <w:pStyle w:val="Mystyle"/>
      </w:pPr>
      <w:r>
        <w:t>И смотреть на белую Божию сирень.</w:t>
      </w:r>
    </w:p>
    <w:p w:rsidR="00FC5F7C" w:rsidRDefault="00FC5F7C">
      <w:pPr>
        <w:pStyle w:val="Mystyle"/>
      </w:pPr>
    </w:p>
    <w:p w:rsidR="00FC5F7C" w:rsidRDefault="00E65161">
      <w:pPr>
        <w:pStyle w:val="Mystyle"/>
      </w:pPr>
      <w:r>
        <w:t>Ахматова знает, что «где-то есть простая жизнь и свет, прозрачный, теплый и веселый...», но она пока не может от</w:t>
      </w:r>
      <w:r>
        <w:softHyphen/>
        <w:t>казаться от своей жизни, она еще не готова жить одной жиз</w:t>
      </w:r>
      <w:r>
        <w:softHyphen/>
        <w:t>нью с народом:</w:t>
      </w:r>
    </w:p>
    <w:p w:rsidR="00FC5F7C" w:rsidRDefault="00FC5F7C">
      <w:pPr>
        <w:pStyle w:val="Mystyle"/>
      </w:pPr>
    </w:p>
    <w:p w:rsidR="00FC5F7C" w:rsidRDefault="00E65161">
      <w:pPr>
        <w:pStyle w:val="Mystyle"/>
      </w:pPr>
      <w:r>
        <w:t xml:space="preserve">Но ни на что не променяем пышный      </w:t>
      </w:r>
    </w:p>
    <w:p w:rsidR="00FC5F7C" w:rsidRDefault="00E65161">
      <w:pPr>
        <w:pStyle w:val="Mystyle"/>
      </w:pPr>
      <w:r>
        <w:t xml:space="preserve">Гранитный город славы и беды, </w:t>
      </w:r>
    </w:p>
    <w:p w:rsidR="00FC5F7C" w:rsidRDefault="00E65161">
      <w:pPr>
        <w:pStyle w:val="Mystyle"/>
      </w:pPr>
      <w:r>
        <w:t xml:space="preserve">Широких рек синеющие льды, </w:t>
      </w:r>
    </w:p>
    <w:p w:rsidR="00FC5F7C" w:rsidRDefault="00E65161">
      <w:pPr>
        <w:pStyle w:val="Mystyle"/>
      </w:pPr>
      <w:r>
        <w:t xml:space="preserve">Бессолнечные мрачные сады </w:t>
      </w:r>
    </w:p>
    <w:p w:rsidR="00FC5F7C" w:rsidRDefault="00E65161">
      <w:pPr>
        <w:pStyle w:val="Mystyle"/>
      </w:pPr>
      <w:r>
        <w:t>И голос Музы еле слышный.</w:t>
      </w:r>
    </w:p>
    <w:p w:rsidR="00FC5F7C" w:rsidRDefault="00FC5F7C">
      <w:pPr>
        <w:pStyle w:val="Mystyle"/>
      </w:pPr>
    </w:p>
    <w:p w:rsidR="00FC5F7C" w:rsidRDefault="00E65161">
      <w:pPr>
        <w:pStyle w:val="Mystyle"/>
      </w:pPr>
      <w:r>
        <w:t>Следующий сборник «Подорожник» выходит в 1921 году. Он создается в трагические для России годы. Особенность сти</w:t>
      </w:r>
      <w:r>
        <w:softHyphen/>
        <w:t>хотворений этого сборника заключается в том, что все истори</w:t>
      </w:r>
      <w:r>
        <w:softHyphen/>
        <w:t>ческие события: война и революция — осмысляются не в историческо-философском, а в личностно-поэтическом плане. Поэты и писатели XX века либо принимали революцию и вос</w:t>
      </w:r>
      <w:r>
        <w:softHyphen/>
        <w:t>певали ее, либо уезжали в эмиграцию. Ахматова, одна из не</w:t>
      </w:r>
      <w:r>
        <w:softHyphen/>
        <w:t>многих, выбрала третий путь. Стихотворения «Петроград», «Не с теми я, кто...», «Мне голос был...» далеки от принятия революции, но они также далеки от политической ненависти. Гражданские стихи Ахматовой относятся не к политике, они связаны с проблемой нравственного и жизненного выбора.</w:t>
      </w:r>
    </w:p>
    <w:p w:rsidR="00FC5F7C" w:rsidRDefault="00E65161">
      <w:pPr>
        <w:pStyle w:val="Mystyle"/>
      </w:pPr>
      <w:r>
        <w:t>Стихотворение «Ты отступник...» адресовано конкретному человеку, в основе стихотворения конкретная ситуация из личной жизни Ахматовой. Оно связано с эмиграцией Б. Анрепа. В стихотворении звучит горький упрек человеку, предав</w:t>
      </w:r>
      <w:r>
        <w:softHyphen/>
        <w:t>шему не только свою любимую, но и свою страну. Судьба ге</w:t>
      </w:r>
      <w:r>
        <w:softHyphen/>
        <w:t>роини стихотворения сливается с судьбой России. Примеча</w:t>
      </w:r>
      <w:r>
        <w:softHyphen/>
        <w:t>тельно, что для Ахматовой теперь Россия связана с народом, народными традициями, православием:</w:t>
      </w:r>
    </w:p>
    <w:p w:rsidR="00FC5F7C" w:rsidRDefault="00E65161">
      <w:pPr>
        <w:pStyle w:val="Mystyle"/>
      </w:pPr>
      <w:r>
        <w:t xml:space="preserve">Ты — отступник: за остров зеленый </w:t>
      </w:r>
    </w:p>
    <w:p w:rsidR="00FC5F7C" w:rsidRDefault="00E65161">
      <w:pPr>
        <w:pStyle w:val="Mystyle"/>
      </w:pPr>
      <w:r>
        <w:t xml:space="preserve">Отдал, отдал родную страну, </w:t>
      </w:r>
    </w:p>
    <w:p w:rsidR="00FC5F7C" w:rsidRDefault="00E65161">
      <w:pPr>
        <w:pStyle w:val="Mystyle"/>
      </w:pPr>
      <w:r>
        <w:t xml:space="preserve">Наши песни, и наши иконы, </w:t>
      </w:r>
    </w:p>
    <w:p w:rsidR="00FC5F7C" w:rsidRDefault="00E65161">
      <w:pPr>
        <w:pStyle w:val="Mystyle"/>
      </w:pPr>
      <w:r>
        <w:t>И над озером тихим сосну.</w:t>
      </w:r>
    </w:p>
    <w:p w:rsidR="00FC5F7C" w:rsidRDefault="00E65161">
      <w:pPr>
        <w:pStyle w:val="Mystyle"/>
      </w:pPr>
      <w:r>
        <w:t>Стихотворение «Мне голос был...» уже менее конкретное. Непонятно, чей голос зовет героиню оставить Россию: или внутренний, или «глас свыше» (или считать, что лирическая ситуация стихотворения напоминает о библейской теме «исхода» праведников из грешной земли), или это голос Анрепа и друзей-эмигрантов Ахматовой.</w:t>
      </w:r>
    </w:p>
    <w:p w:rsidR="00FC5F7C" w:rsidRDefault="00E65161">
      <w:pPr>
        <w:pStyle w:val="Mystyle"/>
      </w:pPr>
      <w:r>
        <w:t>Героиня этого стихотворения поставлена перед нравствен</w:t>
      </w:r>
      <w:r>
        <w:softHyphen/>
        <w:t>ным выбором. И она выбирает Россию, принимая ее судьбу как свою:</w:t>
      </w:r>
    </w:p>
    <w:p w:rsidR="00FC5F7C" w:rsidRDefault="00FC5F7C">
      <w:pPr>
        <w:pStyle w:val="Mystyle"/>
      </w:pPr>
    </w:p>
    <w:p w:rsidR="00FC5F7C" w:rsidRDefault="00E65161">
      <w:pPr>
        <w:pStyle w:val="Mystyle"/>
      </w:pPr>
      <w:r>
        <w:t xml:space="preserve">Но равнодушно и спокойно </w:t>
      </w:r>
    </w:p>
    <w:p w:rsidR="00FC5F7C" w:rsidRDefault="00E65161">
      <w:pPr>
        <w:pStyle w:val="Mystyle"/>
      </w:pPr>
      <w:r>
        <w:t xml:space="preserve">Руками я замкнула слух, </w:t>
      </w:r>
    </w:p>
    <w:p w:rsidR="00FC5F7C" w:rsidRDefault="00E65161">
      <w:pPr>
        <w:pStyle w:val="Mystyle"/>
      </w:pPr>
      <w:r>
        <w:t xml:space="preserve">Чтоб этой речью недостойной </w:t>
      </w:r>
    </w:p>
    <w:p w:rsidR="00FC5F7C" w:rsidRDefault="00E65161">
      <w:pPr>
        <w:pStyle w:val="Mystyle"/>
      </w:pPr>
      <w:r>
        <w:t>Не оскорбился (у Ахматовой -"не осквернился») скорбный дух...</w:t>
      </w:r>
    </w:p>
    <w:p w:rsidR="00FC5F7C" w:rsidRDefault="00E65161">
      <w:pPr>
        <w:pStyle w:val="Mystyle"/>
      </w:pPr>
      <w:r>
        <w:t>Стихотворение 1922 года «Не с теми я, кто...», вошедшее в третий сборник «</w:t>
      </w:r>
      <w:r>
        <w:rPr>
          <w:lang w:val="en-US"/>
        </w:rPr>
        <w:t>Anno</w:t>
      </w:r>
      <w:r>
        <w:t xml:space="preserve"> </w:t>
      </w:r>
      <w:r>
        <w:rPr>
          <w:lang w:val="en-US"/>
        </w:rPr>
        <w:t>Domini</w:t>
      </w:r>
      <w:r>
        <w:t>», опубликованный в 1922 году, содержит еще большие обобщения: Ахматова отделяет себя от всех эмигрантов, от всех, кто «бросил землю». В первых двух строфах стихотворения речь идет о тех, кто уехал, в двух пос</w:t>
      </w:r>
      <w:r>
        <w:softHyphen/>
        <w:t>ледних — о тех, кто остался. Бросившие землю у Ахматовой вызывают жалость, а не презрение и пренебрежение. Остав</w:t>
      </w:r>
      <w:r>
        <w:softHyphen/>
        <w:t>шиеся в России воспринимают свою трагическую судьбу «бес</w:t>
      </w:r>
      <w:r>
        <w:softHyphen/>
        <w:t>слезно», «надменно» и «просто», поэтому они намного выше уехавших.</w:t>
      </w:r>
    </w:p>
    <w:p w:rsidR="00FC5F7C" w:rsidRDefault="00E65161">
      <w:pPr>
        <w:pStyle w:val="Mystyle"/>
      </w:pPr>
      <w:r>
        <w:t>Стихотворение «Петроград» продолжает эту же тему:</w:t>
      </w:r>
    </w:p>
    <w:p w:rsidR="00FC5F7C" w:rsidRDefault="00FC5F7C">
      <w:pPr>
        <w:pStyle w:val="Mystyle"/>
      </w:pPr>
    </w:p>
    <w:p w:rsidR="00FC5F7C" w:rsidRDefault="00E65161">
      <w:pPr>
        <w:pStyle w:val="Mystyle"/>
      </w:pPr>
      <w:r>
        <w:t xml:space="preserve">Никто нам не хотел помочь </w:t>
      </w:r>
    </w:p>
    <w:p w:rsidR="00FC5F7C" w:rsidRDefault="00E65161">
      <w:pPr>
        <w:pStyle w:val="Mystyle"/>
      </w:pPr>
      <w:r>
        <w:t xml:space="preserve">За то, что, город свой любя, </w:t>
      </w:r>
    </w:p>
    <w:p w:rsidR="00FC5F7C" w:rsidRDefault="00E65161">
      <w:pPr>
        <w:pStyle w:val="Mystyle"/>
      </w:pPr>
      <w:r>
        <w:t xml:space="preserve">А не крылатую свободу, </w:t>
      </w:r>
    </w:p>
    <w:p w:rsidR="00FC5F7C" w:rsidRDefault="00E65161">
      <w:pPr>
        <w:pStyle w:val="Mystyle"/>
      </w:pPr>
      <w:r>
        <w:t xml:space="preserve">Мы сохранили для себя, </w:t>
      </w:r>
    </w:p>
    <w:p w:rsidR="00FC5F7C" w:rsidRDefault="00E65161">
      <w:pPr>
        <w:pStyle w:val="Mystyle"/>
      </w:pPr>
      <w:r>
        <w:t>Его дворцы, огонь и воду.</w:t>
      </w:r>
    </w:p>
    <w:p w:rsidR="00FC5F7C" w:rsidRDefault="00E65161">
      <w:pPr>
        <w:pStyle w:val="Mystyle"/>
      </w:pPr>
      <w:r>
        <w:t>В стихотворении появляется местоимение «мы». Ахматова чувствует связь со всеми патриотами, оставшимися на Роди</w:t>
      </w:r>
      <w:r>
        <w:softHyphen/>
        <w:t>не, она уже не одинока.</w:t>
      </w:r>
    </w:p>
    <w:p w:rsidR="00FC5F7C" w:rsidRDefault="00E65161">
      <w:pPr>
        <w:pStyle w:val="Mystyle"/>
      </w:pPr>
      <w:r>
        <w:t>В «</w:t>
      </w:r>
      <w:r>
        <w:rPr>
          <w:lang w:val="en-US"/>
        </w:rPr>
        <w:t>Anno</w:t>
      </w:r>
      <w:r>
        <w:t xml:space="preserve"> </w:t>
      </w:r>
      <w:r>
        <w:rPr>
          <w:lang w:val="en-US"/>
        </w:rPr>
        <w:t>Domini</w:t>
      </w:r>
      <w:r>
        <w:t>» появляется неожиданная радость, среди несчастий, горя, смертей Ахматова все-таки видит свет и ус</w:t>
      </w:r>
      <w:r>
        <w:softHyphen/>
        <w:t>покаивается, со смирением принимает она все, что происхо</w:t>
      </w:r>
      <w:r>
        <w:softHyphen/>
        <w:t>дит с Россией:</w:t>
      </w:r>
    </w:p>
    <w:p w:rsidR="00FC5F7C" w:rsidRDefault="00FC5F7C">
      <w:pPr>
        <w:pStyle w:val="Mystyle"/>
      </w:pPr>
    </w:p>
    <w:p w:rsidR="00FC5F7C" w:rsidRDefault="00E65161">
      <w:pPr>
        <w:pStyle w:val="Mystyle"/>
      </w:pPr>
      <w:r>
        <w:t xml:space="preserve">Все расхищено, предано, продано, </w:t>
      </w:r>
    </w:p>
    <w:p w:rsidR="00FC5F7C" w:rsidRDefault="00E65161">
      <w:pPr>
        <w:pStyle w:val="Mystyle"/>
      </w:pPr>
      <w:r>
        <w:t xml:space="preserve">Черной смерти мелькает крыло, </w:t>
      </w:r>
    </w:p>
    <w:p w:rsidR="00FC5F7C" w:rsidRDefault="00E65161">
      <w:pPr>
        <w:pStyle w:val="Mystyle"/>
      </w:pPr>
      <w:r>
        <w:t xml:space="preserve">Все голодной тоской изглодано, </w:t>
      </w:r>
    </w:p>
    <w:p w:rsidR="00FC5F7C" w:rsidRDefault="00E65161">
      <w:pPr>
        <w:pStyle w:val="Mystyle"/>
      </w:pPr>
      <w:r>
        <w:t>Отчего же нам стало светло?</w:t>
      </w:r>
    </w:p>
    <w:p w:rsidR="00FC5F7C" w:rsidRDefault="00FC5F7C">
      <w:pPr>
        <w:pStyle w:val="Mystyle"/>
      </w:pPr>
    </w:p>
    <w:p w:rsidR="00FC5F7C" w:rsidRDefault="00E65161">
      <w:pPr>
        <w:pStyle w:val="Mystyle"/>
      </w:pPr>
      <w:r>
        <w:t>В «</w:t>
      </w:r>
      <w:r>
        <w:rPr>
          <w:lang w:val="en-US"/>
        </w:rPr>
        <w:t>Anno</w:t>
      </w:r>
      <w:r>
        <w:t xml:space="preserve"> </w:t>
      </w:r>
      <w:r>
        <w:rPr>
          <w:lang w:val="en-US"/>
        </w:rPr>
        <w:t>Domini</w:t>
      </w:r>
      <w:r>
        <w:t>» усиливается народное начало. Образ ге</w:t>
      </w:r>
      <w:r>
        <w:softHyphen/>
        <w:t>роини становится более цельным и гармоничным. Появляется все больше стихотворении, близких фольклору, например  « Третий Зачатьевский».</w:t>
      </w:r>
    </w:p>
    <w:p w:rsidR="00FC5F7C" w:rsidRDefault="00FC5F7C">
      <w:pPr>
        <w:pStyle w:val="Mystyle"/>
      </w:pPr>
    </w:p>
    <w:p w:rsidR="00FC5F7C" w:rsidRDefault="00E65161">
      <w:pPr>
        <w:pStyle w:val="Mystyle"/>
      </w:pPr>
      <w:r>
        <w:t xml:space="preserve">Переулочек, переул... </w:t>
      </w:r>
    </w:p>
    <w:p w:rsidR="00FC5F7C" w:rsidRDefault="00E65161">
      <w:pPr>
        <w:pStyle w:val="Mystyle"/>
      </w:pPr>
      <w:r>
        <w:t>Горло петелькой затянул.</w:t>
      </w:r>
    </w:p>
    <w:p w:rsidR="00FC5F7C" w:rsidRDefault="00E65161">
      <w:pPr>
        <w:pStyle w:val="Mystyle"/>
      </w:pPr>
      <w:r>
        <w:t xml:space="preserve">Тянет свежесть с Москва-реки </w:t>
      </w:r>
    </w:p>
    <w:p w:rsidR="00FC5F7C" w:rsidRDefault="00E65161">
      <w:pPr>
        <w:pStyle w:val="Mystyle"/>
      </w:pPr>
      <w:r>
        <w:t>В окнах теплятся огоньки...</w:t>
      </w:r>
    </w:p>
    <w:p w:rsidR="00FC5F7C" w:rsidRDefault="00FC5F7C">
      <w:pPr>
        <w:pStyle w:val="Mystyle"/>
      </w:pPr>
    </w:p>
    <w:p w:rsidR="00FC5F7C" w:rsidRDefault="00E65161">
      <w:pPr>
        <w:pStyle w:val="Mystyle"/>
      </w:pPr>
      <w:r>
        <w:t>Ахматова полностью сливается с русским народом в поэме «Реквием», посвященной страданиям всего репрессированного народа. В поэме можно выделить несколько смысловых пла</w:t>
      </w:r>
      <w:r>
        <w:softHyphen/>
        <w:t>нов. Первый план представляет личное горе героини — арест сына. Но голос автора сливается с голосом тысяч российских женщин — сестер, жен, вдов репрессированных — это второй план рассмотрения личной ситуации. Ахматова говорит от лица своих «невольных подруг». Ахматова обращается к кро</w:t>
      </w:r>
      <w:r>
        <w:softHyphen/>
        <w:t>вавым страницам истории России со времен стрелецкого бунта. План повествования соотносится с историей России. Евангельский сюжет «Распятие» расширяет рамки «Реквие</w:t>
      </w:r>
      <w:r>
        <w:softHyphen/>
        <w:t>ма» до общечеловеческого масштаба.</w:t>
      </w:r>
    </w:p>
    <w:p w:rsidR="00FC5F7C" w:rsidRDefault="00E65161">
      <w:pPr>
        <w:pStyle w:val="Mystyle"/>
      </w:pPr>
      <w:r>
        <w:t>«Реквием» — это не только самое личное, но и наиболее всеобщее из произведений Ахматовой. «Реквием» — это ис</w:t>
      </w:r>
      <w:r>
        <w:softHyphen/>
        <w:t>тинно народное произведение и по форме (Ахматова использу</w:t>
      </w:r>
      <w:r>
        <w:softHyphen/>
        <w:t>ет фольклорные элементы), и по содержанию: в нем говорится о трагедии и скорби всего русского народа.</w:t>
      </w:r>
    </w:p>
    <w:p w:rsidR="00FC5F7C" w:rsidRDefault="00E65161">
      <w:pPr>
        <w:pStyle w:val="Mystyle"/>
      </w:pPr>
      <w:r>
        <w:t>В годы Великой Отечественной войны Ахматова, ощутив свою жизнь как часть народно-национального бытия, пишет стихотворения, которые отражают душевный настрой сража</w:t>
      </w:r>
      <w:r>
        <w:softHyphen/>
        <w:t>ющейся России.</w:t>
      </w:r>
    </w:p>
    <w:p w:rsidR="00FC5F7C" w:rsidRDefault="00E65161">
      <w:pPr>
        <w:pStyle w:val="Mystyle"/>
      </w:pPr>
      <w:r>
        <w:t>Интимная лирика полностью исчезает. Все стихотворения наполнены патриотической взволнованностью за судьбу Рос</w:t>
      </w:r>
      <w:r>
        <w:softHyphen/>
        <w:t>сии. В цикл «Ветер войны» входят стихотворения, пронизан</w:t>
      </w:r>
      <w:r>
        <w:softHyphen/>
        <w:t>ные как утверждением силы, воли, мужества народа, так и щемящим чувством матерей, жен, сестер русских солдат. Ха</w:t>
      </w:r>
      <w:r>
        <w:softHyphen/>
        <w:t>рактерно, что в лирике второй мировой войны господствует местоимение «мы». Стихотворения, посвященные войне, сви</w:t>
      </w:r>
      <w:r>
        <w:softHyphen/>
        <w:t>детельствуют о торжестве народного начала. Ахматова чувст</w:t>
      </w:r>
      <w:r>
        <w:softHyphen/>
        <w:t>вует, что вся страна — это и Родина. В своих стихотворениях она выражает любовь к России и веру в победу.</w:t>
      </w:r>
    </w:p>
    <w:p w:rsidR="00FC5F7C" w:rsidRDefault="00E65161">
      <w:pPr>
        <w:pStyle w:val="Mystyle"/>
      </w:pPr>
      <w:r>
        <w:t>Стихотворение «Родная земля» звучит заключительным аккордом в теме Родины. В нем представлены разные значе</w:t>
      </w:r>
      <w:r>
        <w:softHyphen/>
        <w:t>ния слова «земля». Это и грунт («грязь на калошах»), и пыль («хруст на зубах»), и нравственная почва, и первоматерия («ложимся в нее и становимся ею»). В позднем творчестве Ах</w:t>
      </w:r>
      <w:r>
        <w:softHyphen/>
        <w:t>матовой Родиной становится просто русская земля и все, что на ней находится.</w:t>
      </w:r>
    </w:p>
    <w:p w:rsidR="00FC5F7C" w:rsidRDefault="00E65161">
      <w:pPr>
        <w:pStyle w:val="Mystyle"/>
      </w:pPr>
      <w:r>
        <w:t>Таким образом, тема Родины в творчестве Ахматовой пре</w:t>
      </w:r>
      <w:r>
        <w:softHyphen/>
        <w:t>терпевает сложную эволюцию. Само понятие Родины меня</w:t>
      </w:r>
      <w:r>
        <w:softHyphen/>
        <w:t>лось в поэзии Ахматовой. Сначала Родиной для Ахматовой было Царское Село, конкретное место, где прошли ее детские и юношеские годы. Потом Родиной становится Петербург. В годы великих испытаний и народных бедствий, в период реп</w:t>
      </w:r>
      <w:r>
        <w:softHyphen/>
        <w:t>рессий Сталина и в период Великой Отечественной войны Ах</w:t>
      </w:r>
      <w:r>
        <w:softHyphen/>
        <w:t>матова сливается с русским народом, ощущает себя его час</w:t>
      </w:r>
      <w:r>
        <w:softHyphen/>
        <w:t>тью, считая своей Родиной всю страну. К концу жизни Ахма</w:t>
      </w:r>
      <w:r>
        <w:softHyphen/>
        <w:t>това приходит к осознанию Родины как просто русской земли.</w:t>
      </w:r>
    </w:p>
    <w:p w:rsidR="00FC5F7C" w:rsidRDefault="00E65161">
      <w:pPr>
        <w:pStyle w:val="Mystyle"/>
      </w:pPr>
      <w:r>
        <w:t>В течение всей своей жизни Ахматова не перестает пере</w:t>
      </w:r>
      <w:r>
        <w:softHyphen/>
        <w:t>живать, страдать за Россию. Она с христианским смирением принимает все, что происходит- с Россией, не жалея о том, что не уехала из страны. Ахматова считает, что быть поэтом и творить можно только на Родине.</w:t>
      </w:r>
    </w:p>
    <w:p w:rsidR="00FC5F7C" w:rsidRDefault="00E65161">
      <w:pPr>
        <w:pStyle w:val="Mystyle"/>
      </w:pPr>
      <w:r>
        <w:t xml:space="preserve"> «Я не переставала писать стихи. Для меня в них — связь моя с временем, с новой жизнью моего народа. Когда я писала их, я жила теми ритмами, которые звучали в героической ис</w:t>
      </w:r>
      <w:r>
        <w:softHyphen/>
        <w:t>тории моей страны. Я счастлива, что жила в эти годы и виде</w:t>
      </w:r>
      <w:r>
        <w:softHyphen/>
        <w:t>ла события, которым не было равных».</w:t>
      </w:r>
    </w:p>
    <w:p w:rsidR="00FC5F7C" w:rsidRDefault="00FC5F7C">
      <w:pPr>
        <w:pStyle w:val="Mystyle"/>
      </w:pPr>
    </w:p>
    <w:p w:rsidR="00FC5F7C" w:rsidRDefault="00E65161">
      <w:pPr>
        <w:pStyle w:val="Mystyle"/>
      </w:pPr>
      <w:r>
        <w:t xml:space="preserve">При подготовке данной работы были использованы материалы с сайта </w:t>
      </w:r>
      <w:hyperlink r:id="rId5" w:history="1">
        <w:r>
          <w:rPr>
            <w:rStyle w:val="ab"/>
          </w:rPr>
          <w:t>http://www.studentu.ru</w:t>
        </w:r>
      </w:hyperlink>
      <w:r>
        <w:t xml:space="preserve"> </w:t>
      </w:r>
    </w:p>
    <w:p w:rsidR="00FC5F7C" w:rsidRDefault="00FC5F7C">
      <w:pPr>
        <w:pStyle w:val="Mystyle"/>
      </w:pPr>
    </w:p>
    <w:p w:rsidR="00FC5F7C" w:rsidRDefault="00FC5F7C">
      <w:pPr>
        <w:pStyle w:val="Mystyle"/>
      </w:pPr>
      <w:bookmarkStart w:id="0" w:name="_GoBack"/>
      <w:bookmarkEnd w:id="0"/>
    </w:p>
    <w:sectPr w:rsidR="00FC5F7C">
      <w:type w:val="continuous"/>
      <w:pgSz w:w="11900" w:h="16820"/>
      <w:pgMar w:top="1134" w:right="1552" w:bottom="72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Times New Roman"/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A4531"/>
    <w:multiLevelType w:val="multilevel"/>
    <w:tmpl w:val="46E42BA0"/>
    <w:lvl w:ilvl="0">
      <w:start w:val="1"/>
      <w:numFmt w:val="decimal"/>
      <w:pStyle w:val="Referat-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25B9617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2E0A62A9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3">
    <w:nsid w:val="3DFB7B17"/>
    <w:multiLevelType w:val="singleLevel"/>
    <w:tmpl w:val="E4E273B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35"/>
      </w:pPr>
      <w:rPr>
        <w:rFonts w:hint="default"/>
      </w:rPr>
    </w:lvl>
  </w:abstractNum>
  <w:abstractNum w:abstractNumId="4">
    <w:nsid w:val="48C32B46"/>
    <w:multiLevelType w:val="singleLevel"/>
    <w:tmpl w:val="8E62B1FE"/>
    <w:lvl w:ilvl="0">
      <w:start w:val="1"/>
      <w:numFmt w:val="upperRoman"/>
      <w:lvlText w:val="%1."/>
      <w:lvlJc w:val="left"/>
      <w:pPr>
        <w:tabs>
          <w:tab w:val="num" w:pos="795"/>
        </w:tabs>
        <w:ind w:left="795" w:hanging="720"/>
      </w:pPr>
      <w:rPr>
        <w:rFonts w:hint="default"/>
      </w:rPr>
    </w:lvl>
  </w:abstractNum>
  <w:abstractNum w:abstractNumId="5">
    <w:nsid w:val="4BEB4D0C"/>
    <w:multiLevelType w:val="singleLevel"/>
    <w:tmpl w:val="DC38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52C50826"/>
    <w:multiLevelType w:val="singleLevel"/>
    <w:tmpl w:val="7D1ABFDA"/>
    <w:lvl w:ilvl="0">
      <w:start w:val="2"/>
      <w:numFmt w:val="decimal"/>
      <w:lvlText w:val="%1. "/>
      <w:legacy w:legacy="1" w:legacySpace="0" w:legacyIndent="283"/>
      <w:lvlJc w:val="left"/>
      <w:pPr>
        <w:ind w:left="358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abstractNum w:abstractNumId="7">
    <w:nsid w:val="5DF72958"/>
    <w:multiLevelType w:val="singleLevel"/>
    <w:tmpl w:val="8C88A3F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  <w:u w:val="none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161"/>
    <w:rsid w:val="00970910"/>
    <w:rsid w:val="00E65161"/>
    <w:rsid w:val="00FC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FD4C6BE-4BDA-44D4-8C03-40A87211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styleId="2">
    <w:name w:val="heading 2"/>
    <w:aliases w:val="h2"/>
    <w:basedOn w:val="a"/>
    <w:next w:val="a"/>
    <w:link w:val="20"/>
    <w:uiPriority w:val="99"/>
    <w:qFormat/>
    <w:pPr>
      <w:keepNext/>
      <w:keepLines/>
      <w:pageBreakBefore/>
      <w:widowControl/>
      <w:pBdr>
        <w:top w:val="single" w:sz="48" w:space="4" w:color="auto"/>
      </w:pBdr>
      <w:autoSpaceDE/>
      <w:autoSpaceDN/>
      <w:spacing w:before="120" w:after="120"/>
      <w:outlineLvl w:val="1"/>
    </w:pPr>
    <w:rPr>
      <w:b/>
      <w:bCs/>
      <w:sz w:val="28"/>
      <w:szCs w:val="28"/>
      <w:lang w:val="ru-RU" w:eastAsia="en-US"/>
    </w:rPr>
  </w:style>
  <w:style w:type="paragraph" w:styleId="3">
    <w:name w:val="heading 3"/>
    <w:aliases w:val="h3"/>
    <w:basedOn w:val="a"/>
    <w:next w:val="a"/>
    <w:link w:val="30"/>
    <w:uiPriority w:val="99"/>
    <w:qFormat/>
    <w:pPr>
      <w:keepNext/>
      <w:keepLines/>
      <w:widowControl/>
      <w:autoSpaceDE/>
      <w:autoSpaceDN/>
      <w:spacing w:before="120" w:after="120"/>
      <w:outlineLvl w:val="2"/>
    </w:pPr>
    <w:rPr>
      <w:b/>
      <w:bCs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customStyle="1" w:styleId="1">
    <w:name w:val="заголовок 1"/>
    <w:basedOn w:val="a"/>
    <w:next w:val="a"/>
    <w:uiPriority w:val="99"/>
    <w:pPr>
      <w:keepNext/>
      <w:widowControl/>
      <w:spacing w:before="240" w:after="60"/>
    </w:pPr>
    <w:rPr>
      <w:rFonts w:ascii="Arial" w:hAnsi="Arial" w:cs="Arial"/>
      <w:b/>
      <w:bCs/>
      <w:kern w:val="28"/>
      <w:sz w:val="28"/>
      <w:szCs w:val="28"/>
      <w:lang w:val="ru-RU"/>
    </w:rPr>
  </w:style>
  <w:style w:type="paragraph" w:customStyle="1" w:styleId="21">
    <w:name w:val="заголовок 2"/>
    <w:basedOn w:val="a"/>
    <w:next w:val="a"/>
    <w:uiPriority w:val="99"/>
    <w:pPr>
      <w:keepNext/>
      <w:widowControl/>
      <w:spacing w:before="240" w:after="60"/>
      <w:outlineLvl w:val="1"/>
    </w:pPr>
    <w:rPr>
      <w:rFonts w:ascii="Arial" w:hAnsi="Arial" w:cs="Arial"/>
      <w:b/>
      <w:bCs/>
      <w:i/>
      <w:iCs/>
      <w:lang w:val="ru-RU"/>
    </w:rPr>
  </w:style>
  <w:style w:type="paragraph" w:customStyle="1" w:styleId="31">
    <w:name w:val="заголовок 3"/>
    <w:basedOn w:val="a"/>
    <w:next w:val="a"/>
    <w:uiPriority w:val="99"/>
    <w:pPr>
      <w:keepNext/>
      <w:widowControl/>
      <w:jc w:val="both"/>
      <w:outlineLvl w:val="2"/>
    </w:pPr>
    <w:rPr>
      <w:sz w:val="28"/>
      <w:szCs w:val="28"/>
      <w:lang w:val="ru-RU"/>
    </w:rPr>
  </w:style>
  <w:style w:type="paragraph" w:customStyle="1" w:styleId="4">
    <w:name w:val="заголовок 4"/>
    <w:basedOn w:val="a"/>
    <w:next w:val="a"/>
    <w:uiPriority w:val="99"/>
    <w:pPr>
      <w:keepNext/>
      <w:widowControl/>
      <w:jc w:val="center"/>
      <w:outlineLvl w:val="3"/>
    </w:pPr>
    <w:rPr>
      <w:b/>
      <w:bCs/>
      <w:sz w:val="28"/>
      <w:szCs w:val="28"/>
      <w:lang w:val="ru-RU"/>
    </w:rPr>
  </w:style>
  <w:style w:type="paragraph" w:customStyle="1" w:styleId="8">
    <w:name w:val="заголовок 8"/>
    <w:basedOn w:val="a"/>
    <w:next w:val="a"/>
    <w:uiPriority w:val="99"/>
    <w:pPr>
      <w:widowControl/>
      <w:spacing w:before="240" w:after="60"/>
    </w:pPr>
    <w:rPr>
      <w:rFonts w:ascii="Arial" w:hAnsi="Arial" w:cs="Arial"/>
      <w:i/>
      <w:iCs/>
      <w:sz w:val="20"/>
      <w:szCs w:val="20"/>
      <w:lang w:val="ru-RU"/>
    </w:rPr>
  </w:style>
  <w:style w:type="character" w:customStyle="1" w:styleId="a3">
    <w:name w:val="Основной шрифт"/>
    <w:uiPriority w:val="99"/>
  </w:style>
  <w:style w:type="paragraph" w:styleId="a4">
    <w:name w:val="Body Text"/>
    <w:basedOn w:val="a"/>
    <w:link w:val="a5"/>
    <w:uiPriority w:val="99"/>
    <w:pPr>
      <w:widowControl/>
      <w:jc w:val="both"/>
    </w:pPr>
    <w:rPr>
      <w:rFonts w:ascii="Courier New" w:hAnsi="Courier New" w:cs="Courier New"/>
      <w:b/>
      <w:bCs/>
      <w:lang w:val="ru-RU"/>
    </w:rPr>
  </w:style>
  <w:style w:type="character" w:customStyle="1" w:styleId="a5">
    <w:name w:val="Основной текст Знак"/>
    <w:basedOn w:val="a0"/>
    <w:link w:val="a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22">
    <w:name w:val="Body Text 2"/>
    <w:basedOn w:val="a"/>
    <w:link w:val="23"/>
    <w:uiPriority w:val="99"/>
    <w:pPr>
      <w:widowControl/>
      <w:jc w:val="both"/>
    </w:pPr>
    <w:rPr>
      <w:lang w:val="ru-RU"/>
    </w:rPr>
  </w:style>
  <w:style w:type="character" w:customStyle="1" w:styleId="23">
    <w:name w:val="Основной текст 2 Знак"/>
    <w:basedOn w:val="a0"/>
    <w:link w:val="22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customStyle="1" w:styleId="Mystyle">
    <w:name w:val="Mystyle"/>
    <w:basedOn w:val="a4"/>
    <w:uiPriority w:val="99"/>
    <w:pPr>
      <w:spacing w:before="120"/>
      <w:ind w:firstLine="567"/>
    </w:pPr>
    <w:rPr>
      <w:rFonts w:ascii="Times New Roman" w:hAnsi="Times New Roman" w:cs="Times New Roman"/>
      <w:b w:val="0"/>
      <w:bCs w:val="0"/>
    </w:rPr>
  </w:style>
  <w:style w:type="paragraph" w:styleId="24">
    <w:name w:val="Body Text Indent 2"/>
    <w:basedOn w:val="a"/>
    <w:link w:val="25"/>
    <w:uiPriority w:val="99"/>
    <w:pPr>
      <w:widowControl/>
      <w:spacing w:line="240" w:lineRule="atLeast"/>
      <w:ind w:right="-2812" w:firstLine="320"/>
    </w:pPr>
    <w:rPr>
      <w:lang w:val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paragraph" w:styleId="32">
    <w:name w:val="Body Text Indent 3"/>
    <w:basedOn w:val="a"/>
    <w:link w:val="33"/>
    <w:uiPriority w:val="99"/>
    <w:pPr>
      <w:widowControl/>
      <w:spacing w:before="40" w:line="240" w:lineRule="atLeast"/>
      <w:ind w:right="-2812" w:firstLine="360"/>
    </w:pPr>
    <w:rPr>
      <w:lang w:val="ru-RU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paragraph" w:styleId="a6">
    <w:name w:val="footer"/>
    <w:basedOn w:val="a"/>
    <w:link w:val="a7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customStyle="1" w:styleId="a8">
    <w:name w:val="номер страницы"/>
    <w:basedOn w:val="a3"/>
    <w:uiPriority w:val="99"/>
  </w:style>
  <w:style w:type="paragraph" w:customStyle="1" w:styleId="10">
    <w:name w:val="оглавление 1"/>
    <w:basedOn w:val="a"/>
    <w:next w:val="a"/>
    <w:autoRedefine/>
    <w:uiPriority w:val="99"/>
    <w:pPr>
      <w:widowControl/>
    </w:pPr>
    <w:rPr>
      <w:sz w:val="20"/>
      <w:szCs w:val="20"/>
      <w:lang w:val="ru-RU"/>
    </w:rPr>
  </w:style>
  <w:style w:type="paragraph" w:customStyle="1" w:styleId="26">
    <w:name w:val="оглавление 2"/>
    <w:basedOn w:val="a"/>
    <w:next w:val="a"/>
    <w:autoRedefine/>
    <w:uiPriority w:val="99"/>
    <w:pPr>
      <w:widowControl/>
      <w:tabs>
        <w:tab w:val="right" w:leader="dot" w:pos="4536"/>
      </w:tabs>
      <w:ind w:left="142"/>
    </w:pPr>
    <w:rPr>
      <w:noProof/>
      <w:sz w:val="10"/>
      <w:szCs w:val="10"/>
    </w:rPr>
  </w:style>
  <w:style w:type="paragraph" w:customStyle="1" w:styleId="34">
    <w:name w:val="оглавление 3"/>
    <w:basedOn w:val="a"/>
    <w:next w:val="a"/>
    <w:autoRedefine/>
    <w:uiPriority w:val="99"/>
    <w:pPr>
      <w:widowControl/>
      <w:ind w:left="400"/>
    </w:pPr>
    <w:rPr>
      <w:sz w:val="20"/>
      <w:szCs w:val="20"/>
      <w:lang w:val="ru-RU"/>
    </w:rPr>
  </w:style>
  <w:style w:type="paragraph" w:customStyle="1" w:styleId="40">
    <w:name w:val="оглавление 4"/>
    <w:basedOn w:val="a"/>
    <w:next w:val="a"/>
    <w:autoRedefine/>
    <w:uiPriority w:val="99"/>
    <w:pPr>
      <w:widowControl/>
      <w:ind w:left="600"/>
    </w:pPr>
    <w:rPr>
      <w:sz w:val="20"/>
      <w:szCs w:val="20"/>
      <w:lang w:val="ru-RU"/>
    </w:rPr>
  </w:style>
  <w:style w:type="paragraph" w:customStyle="1" w:styleId="5">
    <w:name w:val="оглавление 5"/>
    <w:basedOn w:val="a"/>
    <w:next w:val="a"/>
    <w:autoRedefine/>
    <w:uiPriority w:val="99"/>
    <w:pPr>
      <w:widowControl/>
      <w:ind w:left="800"/>
    </w:pPr>
    <w:rPr>
      <w:sz w:val="20"/>
      <w:szCs w:val="20"/>
      <w:lang w:val="ru-RU"/>
    </w:rPr>
  </w:style>
  <w:style w:type="paragraph" w:customStyle="1" w:styleId="6">
    <w:name w:val="оглавление 6"/>
    <w:basedOn w:val="a"/>
    <w:next w:val="a"/>
    <w:autoRedefine/>
    <w:uiPriority w:val="99"/>
    <w:pPr>
      <w:widowControl/>
      <w:ind w:left="1000"/>
    </w:pPr>
    <w:rPr>
      <w:sz w:val="20"/>
      <w:szCs w:val="20"/>
      <w:lang w:val="ru-RU"/>
    </w:rPr>
  </w:style>
  <w:style w:type="paragraph" w:customStyle="1" w:styleId="7">
    <w:name w:val="оглавление 7"/>
    <w:basedOn w:val="a"/>
    <w:next w:val="a"/>
    <w:autoRedefine/>
    <w:uiPriority w:val="99"/>
    <w:pPr>
      <w:widowControl/>
      <w:ind w:left="1200"/>
    </w:pPr>
    <w:rPr>
      <w:sz w:val="20"/>
      <w:szCs w:val="20"/>
      <w:lang w:val="ru-RU"/>
    </w:rPr>
  </w:style>
  <w:style w:type="paragraph" w:customStyle="1" w:styleId="80">
    <w:name w:val="оглавление 8"/>
    <w:basedOn w:val="a"/>
    <w:next w:val="a"/>
    <w:autoRedefine/>
    <w:uiPriority w:val="99"/>
    <w:pPr>
      <w:widowControl/>
      <w:ind w:left="1400"/>
    </w:pPr>
    <w:rPr>
      <w:sz w:val="20"/>
      <w:szCs w:val="20"/>
      <w:lang w:val="ru-RU"/>
    </w:rPr>
  </w:style>
  <w:style w:type="paragraph" w:customStyle="1" w:styleId="9">
    <w:name w:val="оглавление 9"/>
    <w:basedOn w:val="a"/>
    <w:next w:val="a"/>
    <w:autoRedefine/>
    <w:uiPriority w:val="99"/>
    <w:pPr>
      <w:widowControl/>
      <w:ind w:left="1600"/>
    </w:pPr>
    <w:rPr>
      <w:sz w:val="20"/>
      <w:szCs w:val="20"/>
      <w:lang w:val="ru-RU"/>
    </w:rPr>
  </w:style>
  <w:style w:type="paragraph" w:styleId="a9">
    <w:name w:val="header"/>
    <w:basedOn w:val="a"/>
    <w:link w:val="aa"/>
    <w:uiPriority w:val="99"/>
    <w:pPr>
      <w:widowControl/>
      <w:tabs>
        <w:tab w:val="center" w:pos="4153"/>
        <w:tab w:val="right" w:pos="8306"/>
      </w:tabs>
    </w:pPr>
    <w:rPr>
      <w:sz w:val="20"/>
      <w:szCs w:val="20"/>
      <w:lang w:val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Times New Roman" w:hAnsi="Times New Roman" w:cs="Times New Roman"/>
      <w:sz w:val="24"/>
      <w:szCs w:val="24"/>
      <w:lang w:val="en-US"/>
    </w:rPr>
  </w:style>
  <w:style w:type="character" w:styleId="ab">
    <w:name w:val="Hyperlink"/>
    <w:basedOn w:val="a3"/>
    <w:uiPriority w:val="99"/>
    <w:rPr>
      <w:color w:val="0000FF"/>
      <w:u w:val="single"/>
    </w:rPr>
  </w:style>
  <w:style w:type="paragraph" w:customStyle="1" w:styleId="HeadingBar">
    <w:name w:val="Heading Bar"/>
    <w:basedOn w:val="a"/>
    <w:next w:val="3"/>
    <w:uiPriority w:val="99"/>
    <w:pPr>
      <w:keepNext/>
      <w:keepLines/>
      <w:widowControl/>
      <w:shd w:val="solid" w:color="auto" w:fill="auto"/>
      <w:autoSpaceDE/>
      <w:autoSpaceDN/>
      <w:spacing w:before="240"/>
      <w:ind w:right="7689"/>
    </w:pPr>
    <w:rPr>
      <w:color w:val="FFFFFF"/>
      <w:sz w:val="8"/>
      <w:szCs w:val="8"/>
      <w:lang w:val="ru-RU" w:eastAsia="en-US"/>
    </w:rPr>
  </w:style>
  <w:style w:type="paragraph" w:customStyle="1" w:styleId="Referat-Body">
    <w:name w:val="Referat-Body"/>
    <w:basedOn w:val="a"/>
    <w:uiPriority w:val="99"/>
    <w:pPr>
      <w:widowControl/>
      <w:autoSpaceDE/>
      <w:autoSpaceDN/>
      <w:spacing w:line="360" w:lineRule="auto"/>
      <w:ind w:firstLine="561"/>
      <w:jc w:val="both"/>
    </w:pPr>
    <w:rPr>
      <w:lang w:val="ru-RU" w:eastAsia="en-US"/>
    </w:rPr>
  </w:style>
  <w:style w:type="paragraph" w:customStyle="1" w:styleId="Referat-Bullet">
    <w:name w:val="Referat-Bullet"/>
    <w:basedOn w:val="a"/>
    <w:uiPriority w:val="99"/>
    <w:pPr>
      <w:widowControl/>
      <w:numPr>
        <w:numId w:val="8"/>
      </w:numPr>
      <w:tabs>
        <w:tab w:val="num" w:pos="927"/>
      </w:tabs>
      <w:autoSpaceDE/>
      <w:autoSpaceDN/>
      <w:spacing w:line="360" w:lineRule="auto"/>
      <w:ind w:left="918" w:hanging="357"/>
    </w:pPr>
    <w:rPr>
      <w:lang w:val="ru-RU" w:eastAsia="en-US"/>
    </w:rPr>
  </w:style>
  <w:style w:type="paragraph" w:customStyle="1" w:styleId="Z16">
    <w:name w:val="Z_16"/>
    <w:basedOn w:val="a"/>
    <w:uiPriority w:val="99"/>
    <w:pPr>
      <w:widowControl/>
    </w:pPr>
    <w:rPr>
      <w:b/>
      <w:bCs/>
      <w:sz w:val="32"/>
      <w:szCs w:val="32"/>
      <w:lang w:val="ru-RU"/>
    </w:rPr>
  </w:style>
  <w:style w:type="paragraph" w:customStyle="1" w:styleId="Z14">
    <w:name w:val="Z_14"/>
    <w:basedOn w:val="a"/>
    <w:uiPriority w:val="99"/>
    <w:pPr>
      <w:widowControl/>
    </w:pPr>
    <w:rPr>
      <w:b/>
      <w:bCs/>
      <w:sz w:val="28"/>
      <w:szCs w:val="28"/>
      <w:lang w:val="ru-RU"/>
    </w:rPr>
  </w:style>
  <w:style w:type="paragraph" w:styleId="35">
    <w:name w:val="Body Text 3"/>
    <w:basedOn w:val="a"/>
    <w:link w:val="36"/>
    <w:uiPriority w:val="99"/>
    <w:pPr>
      <w:widowControl/>
      <w:spacing w:line="360" w:lineRule="auto"/>
      <w:jc w:val="both"/>
    </w:pPr>
    <w:rPr>
      <w:lang w:val="ru-RU"/>
    </w:rPr>
  </w:style>
  <w:style w:type="character" w:customStyle="1" w:styleId="36">
    <w:name w:val="Основной текст 3 Знак"/>
    <w:basedOn w:val="a0"/>
    <w:link w:val="35"/>
    <w:uiPriority w:val="99"/>
    <w:semiHidden/>
    <w:rPr>
      <w:rFonts w:ascii="Times New Roman" w:hAnsi="Times New Roman" w:cs="Times New Roman"/>
      <w:sz w:val="16"/>
      <w:szCs w:val="16"/>
      <w:lang w:val="en-US"/>
    </w:rPr>
  </w:style>
  <w:style w:type="character" w:styleId="ac">
    <w:name w:val="FollowedHyperlink"/>
    <w:basedOn w:val="a0"/>
    <w:uiPriority w:val="99"/>
    <w:rPr>
      <w:color w:val="800080"/>
      <w:u w:val="single"/>
    </w:rPr>
  </w:style>
  <w:style w:type="paragraph" w:styleId="ad">
    <w:name w:val="Block Text"/>
    <w:basedOn w:val="a"/>
    <w:uiPriority w:val="99"/>
    <w:pPr>
      <w:adjustRightInd w:val="0"/>
      <w:spacing w:line="220" w:lineRule="auto"/>
      <w:ind w:left="240" w:right="2400" w:firstLine="720"/>
    </w:pPr>
    <w:rPr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udent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1420</Words>
  <Characters>8095</Characters>
  <Application>Microsoft Office Word</Application>
  <DocSecurity>0</DocSecurity>
  <Lines>67</Lines>
  <Paragraphs>18</Paragraphs>
  <ScaleCrop>false</ScaleCrop>
  <Company>ГУУ</Company>
  <LinksUpToDate>false</LinksUpToDate>
  <CharactersWithSpaces>9497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Государство и право Англии в период сословно-представительной монархии</dc:title>
  <dc:subject/>
  <dc:creator>Севостьянов Иван Олегович</dc:creator>
  <cp:keywords/>
  <dc:description/>
  <cp:lastModifiedBy>admin</cp:lastModifiedBy>
  <cp:revision>2</cp:revision>
  <dcterms:created xsi:type="dcterms:W3CDTF">2014-03-29T03:07:00Z</dcterms:created>
  <dcterms:modified xsi:type="dcterms:W3CDTF">2014-03-29T03:07:00Z</dcterms:modified>
</cp:coreProperties>
</file>