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999" w:rsidRDefault="00862AB0">
      <w:pPr>
        <w:pStyle w:val="1"/>
        <w:jc w:val="center"/>
      </w:pPr>
      <w:r>
        <w:t>Трагедия личности, семьи, народа в поэме А. А. Ахматовой "Реквием"</w:t>
      </w:r>
    </w:p>
    <w:p w:rsidR="00810999" w:rsidRPr="00862AB0" w:rsidRDefault="00862AB0">
      <w:pPr>
        <w:pStyle w:val="a3"/>
        <w:divId w:val="956329498"/>
      </w:pPr>
      <w:r>
        <w:rPr>
          <w:b/>
          <w:bCs/>
        </w:rPr>
        <w:t>Трагедия личности, семьи, народа в поэме А. А. Ахматовой "Реквием"</w:t>
      </w:r>
    </w:p>
    <w:p w:rsidR="00810999" w:rsidRDefault="00862AB0">
      <w:pPr>
        <w:pStyle w:val="a3"/>
        <w:divId w:val="956329498"/>
      </w:pPr>
      <w:r>
        <w:t xml:space="preserve">1937 год. Страшная страница нашей истории. Вспоминаются имена: О. Мандельштам, В. Шаламов, А. Солженицын... Десятки, тысячи имен. А за ними искалеченные судьбы, безысходное горе, страх, отчаяние, забвение. Но память человека странно устроена. Она хранит самое сокровенное, дорогое. И страшное... </w:t>
      </w:r>
    </w:p>
    <w:p w:rsidR="00810999" w:rsidRDefault="00862AB0">
      <w:pPr>
        <w:pStyle w:val="a3"/>
        <w:divId w:val="956329498"/>
      </w:pPr>
      <w:r>
        <w:t xml:space="preserve">"Белые одежды" В. Дудинцева, "Дети Арбата" А. Рыбакова, "По праву памяти" А. Твардовского, "Проблема хлеба" В. Подмогильного, "Архипелаг ГУЛАГ" А. Солженицына — эти и другие произведения о трагических 30—40-х гг. XX века стали достоянием нашего поколения, совсем недавно перевернули наше сознание, наше понимание истории и современности. </w:t>
      </w:r>
    </w:p>
    <w:p w:rsidR="00810999" w:rsidRDefault="00862AB0">
      <w:pPr>
        <w:pStyle w:val="a3"/>
        <w:divId w:val="956329498"/>
      </w:pPr>
      <w:r>
        <w:t xml:space="preserve">Поэма А. Ахматовой "Реквием" — особое произведение в этом ряду. Поэтесса смогла в нем талантливо, ярко отразить трагедию личности, семьи, народа. Сама она прошла через ужасы сталинских репрессий: был арестован и семнадцать месяцев провел в сталинских застенках сын Лев, г-~д арестом находился и муж Н. Пунин; погибли близкие и дорогие ей О. Мандельштам, Б. Пильняк; с 1925 г. ни единой ахматовской строчки не было опубликовано, поэта словно вычеркнули из жизни. </w:t>
      </w:r>
    </w:p>
    <w:p w:rsidR="00810999" w:rsidRDefault="00862AB0">
      <w:pPr>
        <w:pStyle w:val="a3"/>
        <w:divId w:val="956329498"/>
      </w:pPr>
      <w:r>
        <w:t xml:space="preserve">Эти события и легли в основу поэмы "Реквием". Нет, и не под чуждым небосводом, И не под защитой чуждых крыл — </w:t>
      </w:r>
    </w:p>
    <w:p w:rsidR="00810999" w:rsidRDefault="00862AB0">
      <w:pPr>
        <w:pStyle w:val="a3"/>
        <w:divId w:val="956329498"/>
      </w:pPr>
      <w:r>
        <w:t xml:space="preserve">Я была тогда с моим народом, </w:t>
      </w:r>
    </w:p>
    <w:p w:rsidR="00810999" w:rsidRDefault="00862AB0">
      <w:pPr>
        <w:pStyle w:val="a3"/>
        <w:divId w:val="956329498"/>
      </w:pPr>
      <w:r>
        <w:t>Там, где мой народ, к несчастью, был...</w:t>
      </w:r>
    </w:p>
    <w:p w:rsidR="00810999" w:rsidRDefault="00862AB0">
      <w:pPr>
        <w:pStyle w:val="a3"/>
        <w:divId w:val="956329498"/>
      </w:pPr>
      <w:r>
        <w:t xml:space="preserve"> Семнадцать месяцев кричу, </w:t>
      </w:r>
    </w:p>
    <w:p w:rsidR="00810999" w:rsidRDefault="00862AB0">
      <w:pPr>
        <w:pStyle w:val="a3"/>
        <w:divId w:val="956329498"/>
      </w:pPr>
      <w:r>
        <w:t xml:space="preserve">Зову тебя домой... </w:t>
      </w:r>
    </w:p>
    <w:p w:rsidR="00810999" w:rsidRDefault="00862AB0">
      <w:pPr>
        <w:pStyle w:val="a3"/>
        <w:divId w:val="956329498"/>
      </w:pPr>
      <w:r>
        <w:t>Ты сын и ужас мой.</w:t>
      </w:r>
    </w:p>
    <w:p w:rsidR="00810999" w:rsidRDefault="00862AB0">
      <w:pPr>
        <w:pStyle w:val="a3"/>
        <w:divId w:val="956329498"/>
      </w:pPr>
      <w:r>
        <w:t xml:space="preserve"> Узнала я, как опадают лица, </w:t>
      </w:r>
    </w:p>
    <w:p w:rsidR="00810999" w:rsidRDefault="00862AB0">
      <w:pPr>
        <w:pStyle w:val="a3"/>
        <w:divId w:val="956329498"/>
      </w:pPr>
      <w:r>
        <w:t xml:space="preserve">Как из-под век выглядывает страх, </w:t>
      </w:r>
    </w:p>
    <w:p w:rsidR="00810999" w:rsidRDefault="00862AB0">
      <w:pPr>
        <w:pStyle w:val="a3"/>
        <w:divId w:val="956329498"/>
      </w:pPr>
      <w:r>
        <w:t xml:space="preserve">Как клинописи жесткие страницы </w:t>
      </w:r>
    </w:p>
    <w:p w:rsidR="00810999" w:rsidRDefault="00862AB0">
      <w:pPr>
        <w:pStyle w:val="a3"/>
        <w:divId w:val="956329498"/>
      </w:pPr>
      <w:r>
        <w:t xml:space="preserve">Страдание выводит на щеках... </w:t>
      </w:r>
    </w:p>
    <w:p w:rsidR="00810999" w:rsidRDefault="00862AB0">
      <w:pPr>
        <w:pStyle w:val="a3"/>
        <w:divId w:val="956329498"/>
      </w:pPr>
      <w:r>
        <w:t xml:space="preserve">Меня поражает глубина и яркость переживаний автора. Я забываю о том, что передо мной художественное произведение. Я вижу надломленную горем женщину, мать, жену, которая сама не верит в возможность пережить такое: Нет, это не я, это кто-то другой страдает. Я бы так не могла... А ведь когда-то была "насмешницей и любимицей всех друзей, царскосельской веселой грешницей..." Был любимый муж, сын, радость творчества. Была обычная человеческая жизнь с минутами счастья и огорчений. А теперь? Разве те огорчения могут сравниться с происходящим сейчас?! </w:t>
      </w:r>
    </w:p>
    <w:p w:rsidR="00810999" w:rsidRDefault="00862AB0">
      <w:pPr>
        <w:pStyle w:val="a3"/>
        <w:divId w:val="956329498"/>
      </w:pPr>
      <w:r>
        <w:t xml:space="preserve">Картины, одна страшнее другой, возникают при чтении поэмы. Вот "уводили тебя на рассвете, за тобой, как на выносе, шла..." А вот "трехсотая, с передачею, под Крестами" стояла, прожигая новогодний лед горячею слезою. Вот "кидалась в ноги палачу" и ждала казни. А когда "упало каменное слово", училась убивать в себе память, душу, училась жить снова. Мотив смерти, окаменелого страдания звучит в стихах поэтессы. Но, несмотря на личное горе, лирическая героиня сумела подняться над личным и вобрать в себя горе других матерей, жен, трагедию целого поколения, перед которой "гнутся горы". И снова страшные картины. Ленинград, болтающийся "ненужным привеском", "осужденных полки", "песня разлуки". А "высокие звезды с душами милых" стали теперь звездами смерти, смотрят "ястребиным жарким оком". </w:t>
      </w:r>
    </w:p>
    <w:p w:rsidR="00810999" w:rsidRDefault="00862AB0">
      <w:pPr>
        <w:pStyle w:val="a3"/>
        <w:divId w:val="956329498"/>
      </w:pPr>
      <w:r>
        <w:t xml:space="preserve">Поэтесса размышляет о любимой родине, о России, которая безвинно корчилась в страданиях, о своих подругах по несчастью, которые седели и старились в бесконечных очередях. Ей бы хотелось всех вспомнить, назвать поименно. Даже в новом горе и накануне смерти не забудет она о них. И памятник себе она хотела бы иметь не у моря, где родилась, не в царскосельском саду, где подружилась с музой, а у той страшной стены, где стояла триста часов. </w:t>
      </w:r>
    </w:p>
    <w:p w:rsidR="00810999" w:rsidRDefault="00862AB0">
      <w:pPr>
        <w:pStyle w:val="a3"/>
        <w:divId w:val="956329498"/>
      </w:pPr>
      <w:r>
        <w:t xml:space="preserve">Устами лирической героини поэтесса взывает к нашей памяти, памяти своих современников и будущих поколений. Поэма Анны Ахматовой "Реквием" — это осуждение насилия над личностью, приговор любому тоталитарному режиму, который базируется на крови, страданиях, унижениях как отдельной личности, так и целого народа. Став жертвой такого режима, поэтесса взяла на себя право и обязанность говорить от имени пострадавшего многомиллионного народа. Передать свою боль, выстраданные в несчастье мысли помогли Ахматовой ее многогранный талант художника слова, ее умение вести диалог с читателем, доносить до него самое сокровенное. Поэтому поэма "Реквием" волнует читателей, заставляет их задуматься о происходящем вокруг. Это не только надгробный плач, но и сурово предостережение человечеству. </w:t>
      </w:r>
      <w:bookmarkStart w:id="0" w:name="_GoBack"/>
      <w:bookmarkEnd w:id="0"/>
    </w:p>
    <w:sectPr w:rsidR="0081099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62AB0"/>
    <w:rsid w:val="00810999"/>
    <w:rsid w:val="00862AB0"/>
    <w:rsid w:val="00B1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441CE4-D679-431D-9433-6E5F20336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32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623</Words>
  <Characters>3554</Characters>
  <Application>Microsoft Office Word</Application>
  <DocSecurity>0</DocSecurity>
  <Lines>29</Lines>
  <Paragraphs>8</Paragraphs>
  <ScaleCrop>false</ScaleCrop>
  <Company/>
  <LinksUpToDate>false</LinksUpToDate>
  <CharactersWithSpaces>4169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Трагедия личности, семьи, народа в поэме А. А. Ахматовой "Реквием"</dc:title>
  <dc:subject/>
  <dc:creator>admin</dc:creator>
  <cp:keywords/>
  <dc:description/>
  <cp:lastModifiedBy>admin</cp:lastModifiedBy>
  <cp:revision>2</cp:revision>
  <dcterms:created xsi:type="dcterms:W3CDTF">2014-01-30T14:43:00Z</dcterms:created>
  <dcterms:modified xsi:type="dcterms:W3CDTF">2014-01-30T14:43:00Z</dcterms:modified>
</cp:coreProperties>
</file>