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438" w:rsidRPr="00D57E8D" w:rsidRDefault="00215438" w:rsidP="00215438">
      <w:pPr>
        <w:spacing w:before="120"/>
        <w:jc w:val="center"/>
        <w:rPr>
          <w:b/>
          <w:bCs/>
          <w:sz w:val="32"/>
          <w:szCs w:val="32"/>
        </w:rPr>
      </w:pPr>
      <w:r w:rsidRPr="00D57E8D">
        <w:rPr>
          <w:b/>
          <w:bCs/>
          <w:sz w:val="32"/>
          <w:szCs w:val="32"/>
        </w:rPr>
        <w:t>В чем причина драмы героини пьесы А.Н. Островского «Бесприданница»</w:t>
      </w:r>
    </w:p>
    <w:p w:rsidR="00215438" w:rsidRPr="000C3D7F" w:rsidRDefault="00215438" w:rsidP="00215438">
      <w:pPr>
        <w:spacing w:before="120"/>
        <w:ind w:firstLine="567"/>
        <w:jc w:val="both"/>
        <w:rPr>
          <w:sz w:val="24"/>
          <w:szCs w:val="24"/>
        </w:rPr>
      </w:pPr>
      <w:r w:rsidRPr="000C3D7F">
        <w:rPr>
          <w:sz w:val="24"/>
          <w:szCs w:val="24"/>
        </w:rPr>
        <w:t>Драма А Н. Островского «Бесприданница», написанная в 1879 году, отразила характерные для того времени явления: резкий скачок развития торговли и промышленности, изменение прежнего «темного царства» в сторону цивилизации, упадок дворянства и его роли в обществе. Но Островского интересует в первую очередь подъем чувства личности, вызванный реформами, поэтому «Бесприданница»— психологическая драма, главную роль в которой играет женщина, героиня с глубоким внутренним миром и драматическими переживаниями.</w:t>
      </w:r>
    </w:p>
    <w:p w:rsidR="00215438" w:rsidRPr="000C3D7F" w:rsidRDefault="00215438" w:rsidP="00215438">
      <w:pPr>
        <w:spacing w:before="120"/>
        <w:ind w:firstLine="567"/>
        <w:jc w:val="both"/>
        <w:rPr>
          <w:sz w:val="24"/>
          <w:szCs w:val="24"/>
        </w:rPr>
      </w:pPr>
      <w:r w:rsidRPr="000C3D7F">
        <w:rPr>
          <w:sz w:val="24"/>
          <w:szCs w:val="24"/>
        </w:rPr>
        <w:t>Лариса Огудалова— незаурядная личность, значительно выделяющаяся из окружающей ее среды. Она красива, образованна, талантлива— поет и играет на разных музыкальных инструментах. Это привлекает в дом Огудаловых многочисленных гостей, но эти же гости насмешливо оценивают ее глубокое чувство к Паратову. «Какая чувствительная!» — смеется Вожеватов. Они же осуждают Ларису за ее «простоватость» — ведь бесприданницам нельзя говорить правду. Оказывается лучшие стороны натуры девушки— искренность, естественность, умение глубоко любить — могут расцениваться как недостатки в том обществе, где главное достоинство невесты — ее богатое приданое.</w:t>
      </w:r>
    </w:p>
    <w:p w:rsidR="00215438" w:rsidRPr="000C3D7F" w:rsidRDefault="00215438" w:rsidP="00215438">
      <w:pPr>
        <w:spacing w:before="120"/>
        <w:ind w:firstLine="567"/>
        <w:jc w:val="both"/>
        <w:rPr>
          <w:sz w:val="24"/>
          <w:szCs w:val="24"/>
        </w:rPr>
      </w:pPr>
      <w:r w:rsidRPr="000C3D7F">
        <w:rPr>
          <w:sz w:val="24"/>
          <w:szCs w:val="24"/>
        </w:rPr>
        <w:t>Девушка в русском обществе не личность, а только невеста (об этом писал еще В.Г. Белинский), а значит, ее цель— заманивание потенциальных женихов. На этом настаивает мать Ларисы, вопреки протестам дочери: «Мы люди бедные, нам унижаться-то всю жизнь. Так уж лучше унижаться смолоду, чтоб потом пожить по-человечески». Полюбив Паратова, который кажется ей «идеалом мужчины», Лариса впервые почувствовала себя счастливой, но и здесь ее ждет глубокое разочарование: Паратов внезапно уехал без объяснения причин. Душевные переживания покинутой девушки усугубляются тем позором, который она пережила в собственном доме: скандал, связанный с арестом сбежавшего с деньгами кассира, дал повод к сплетням и злословию по адресу Огудаловых. Поэтому согласие Ларисы на брак с Карандышевым — вынужденное, он просто вовремя подвернулся. Лариса мечтает об отъезде в деревню, о тихой скромной семейной жизни. Но Карандышев так горд своей победой, так хочет «погордиться и повеличаться», что совершенно равнодушен к чувствам девушки. «Три года я терпел унижения, три года я сносил насмешки прямо в лицо от ваших знакомых; надо же и мне, в свою очередь, посмеяться над ними» — вот что движет поведением Карандышева. Он бестактен по отношению к Ларисе, попрекает ее прошлым, «цыганским табором», любовью к Паратову. Он, конечно, не тот человек, который мог бы дать Ларисе счастье, — он слишком тщеславен и себялюбив. Но и вернувшийся Паратов не принесет Ларисе радости и покоя Он уехал по срочной необходимости, как он объясняет, «спасать» свое имение от действий нерадивых управляющих Он знает, что он виноват перед Ларисой, и известие о ее замужестве его даже радует: «...значит, старые счеты покончены», и можно снова к ним приехать. Но самая большая беда в том, что Лариса его идеализировала. Слепо доверяя своему герою, она не смогла увидеть его подлинных мотивов: расчета и корыстолюбия. Перед другими он их не скрывает: «У меня... ничего заветного нет; найду выгоду, так все продам, что угодно». Так же он открыт и перед Харитой Игнатьевной: «Хочу продать свою волюшку»,— говорит он ей о предстоящей женитьбе. Свое увлечение Ларисой в прошлом он расценивает как глупость: если бы он на ней женился — «вот бы людей-то насмешил!» Тема торга, власти денег красной нитью проходит в пьесе, еще более явно подчеркивая иллюзорность надежд Ларисы на счастье. При встрече он театрально упрекает девушку и заодно всех женщин в коварстве и непостоянстве, цитируя Шекспира, ему важно убедиться в своей над нею власти, в том, что она его еще любит. И требование его к Ларисе бросить жениха во время званого обеда и уехать с холостой компанией за Волгу — тоже следствие его себялюбия. От стыда за жениха, ведущего себя чванно и напыщенно, от отчаяния Лариса соглашается на эту поездку, прекрасно понимая, что поездка эта решит все: «Или тебе радоваться, мама, или ищи меня в Волге». Репутация ее как порядочной девушки будет погублена безвозвратно, да и о свадьбе с Карандышевым можно забыть. Но она так любит Паратова и так ему верит! Тем страшнее потом будет ее прозрение, трагический нравственный выбор, который встанет перед девушкой: вернуться к ничтожному Карандышеву или стать дорогой содержанкой богатого купца. Выстрел оскорбленного жениха она воспринимает как «благодеяние»: смерть физическая не страшнее смерти нравственной, осознания себя «вещью» в том мире, где все продается и покупается. Кнуров и Вожеватов уже разыграли ее в «орлянку», кто возьмет ее с собой в Париж. Кнуров успокаивает ее, чтобы она не боялась стыда: «громадное содержание», которое он может предложить, заставит замолчать всех сплетников. Доброго слова для девушки не находится даже у Васи — старого друга детства. «Вася, я погибаю!— обращается к нему Лариса.— ...Ну хоть поплачь со мной вместе!»— «Не могу, ничего не могу»,— отвечает Вожеватов, уходя в кофейную. «На меня смотрели и смотрят, как на забаву. Никогда никто не постарался заглянуть ко мне в душу, ни от кого я не видела сочувствия, не слыхала теплого сердечного слова...» — осознает обма-1гутая девушка. Она умирает, прощая всех людей и никого не обвиняя. Ее трагедия — это трагедия чистой бескорыстной души, верящей в добро и любовь и осознавшей, как жесток на самом деле этот мир и как она обманывалась.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438"/>
    <w:rsid w:val="000C3D7F"/>
    <w:rsid w:val="00106313"/>
    <w:rsid w:val="00215438"/>
    <w:rsid w:val="0031418A"/>
    <w:rsid w:val="005A2562"/>
    <w:rsid w:val="00901F5E"/>
    <w:rsid w:val="00D57E8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496549-C708-481E-B58D-5047084D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38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154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812</Words>
  <Characters>4629</Characters>
  <Application>Microsoft Office Word</Application>
  <DocSecurity>0</DocSecurity>
  <Lines>38</Lines>
  <Paragraphs>10</Paragraphs>
  <ScaleCrop>false</ScaleCrop>
  <Company>Home</Company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чем причина драмы героини пьесы А</dc:title>
  <dc:subject/>
  <dc:creator>Alena</dc:creator>
  <cp:keywords/>
  <dc:description/>
  <cp:lastModifiedBy>admin</cp:lastModifiedBy>
  <cp:revision>2</cp:revision>
  <dcterms:created xsi:type="dcterms:W3CDTF">2014-02-16T21:39:00Z</dcterms:created>
  <dcterms:modified xsi:type="dcterms:W3CDTF">2014-02-16T21:39:00Z</dcterms:modified>
</cp:coreProperties>
</file>