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3A05" w:rsidRPr="006764AC" w:rsidRDefault="00C33A05" w:rsidP="00C33A05">
      <w:pPr>
        <w:spacing w:before="120"/>
        <w:jc w:val="center"/>
        <w:rPr>
          <w:b/>
          <w:bCs/>
          <w:sz w:val="32"/>
          <w:szCs w:val="32"/>
        </w:rPr>
      </w:pPr>
      <w:r w:rsidRPr="006764AC">
        <w:rPr>
          <w:b/>
          <w:bCs/>
          <w:sz w:val="32"/>
          <w:szCs w:val="32"/>
        </w:rPr>
        <w:t>Административная ответственность</w:t>
      </w:r>
    </w:p>
    <w:p w:rsidR="00C33A05" w:rsidRDefault="00C33A05" w:rsidP="00C33A05">
      <w:pPr>
        <w:spacing w:before="120"/>
        <w:ind w:firstLine="567"/>
        <w:jc w:val="both"/>
      </w:pPr>
      <w:r w:rsidRPr="00BA748B">
        <w:t xml:space="preserve">А у нас спокон веков нет суда на дураков. 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Леонид Филатов</w:t>
      </w:r>
    </w:p>
    <w:p w:rsidR="00C33A05" w:rsidRPr="006764AC" w:rsidRDefault="00C33A05" w:rsidP="00C33A05">
      <w:pPr>
        <w:spacing w:before="120"/>
        <w:jc w:val="center"/>
        <w:rPr>
          <w:b/>
          <w:bCs/>
          <w:sz w:val="28"/>
          <w:szCs w:val="28"/>
        </w:rPr>
      </w:pPr>
      <w:r w:rsidRPr="006764AC">
        <w:rPr>
          <w:b/>
          <w:bCs/>
          <w:sz w:val="28"/>
          <w:szCs w:val="28"/>
        </w:rPr>
        <w:t>Понятие, общие и особенные черты административной ответственности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Административная ответственность является одним из видов юридической ответственности, которая применяется судьей, органом, уполномоченным должностным лицом в качестве административного наказания к лицу, совершившему административное правонарушение. Административная ответственность имеет все признаки (черты), присущие юридической ответственности.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Административная ответственность — это применение судьей, уполномоченным органом или должностным лицом установленных государством мер административного наказания на основании закона и в порядке, определяемом законом к физическим и юридическим лицам за административные правонарушения, предусмотренные законодательством Российской Федерации и законами субъектов Российской Федерации, а также осознанная готовность виновного лица понести это наказание. Последнее важно в том, что это формирует правосознание граждан и должностных лиц о справедливости наказания и его профилактического действия в отношении как совершивших административное правонарушение, так и не совершивших.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Нормы административного права предусматривают различные виды юридической ответственности: уголовную, дисциплинарную, административную и материальную. Решения вопросов уголовной и частично материальной ответственности в компетенции судебной юрисдикции, остальные же виды юридической ответственности и в первую очередь административной, дисциплинарной и частично материальной находятся в компетенции административной юрисдикции.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Кроме того, на основе норм административного права могут применяться меры общественного воздействия в том случае, когда к нарушителю норм административного права, по мнению уполномоченного должностного лица, рассматривающего дело об административном правонарушении, целесообразно применить меры общественного воздействия. На практике чаще это понимают наоборот, когда коллектив ходатайствует не привлекать к административному наказанию их сотрудника, так как он на службе характеризуется положительно, всеми уважаемый, то есть заранее оповещают должностное лицо, что к правонарушителю не будут применены меры общественного воздействия.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Административным законодательством предусмотрен принцип целесообразности в применении мер административного наказания, например, судья, орган, должностное лицо, рассматривающие дело об административном правонарушении, могут признать смягчающим обстоятельством и не указанное в настоящем Кодексе или законах субъектов Российской Федерации об административных правонарушениях (п. 2 ст. 4.2), или вообще использовать возможность освобождения от административной ответственности при малозначительности административного правонарушения (ст. 2.9).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Кроме того, ответственность за административное правонарушение предусматривают не только нормами административного права, но и нормами ряда других отраслей права, в частности, трудового, земельного, финансового и др.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Основанием для привлечения к административной ответственности является административное правонарушение, то есть такое деяние (действие или бездействие), которое нормой административного законодательства признано как вредное или запрещенное.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Административная ответственность имеет общие черты с другими видами юридической ответственности — уголовной, дисциплинарной, материальной, что выражается, прежде всего, в общей цели, которую преследуют все виды юридической ответственности по воспитанию правонарушителей и профилактике правонарушений, а иногда в принудительном характере мер воздействия на правонарушителей, публично отрицательной оценке их поведения.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Вместе с тем административная ответственность имеет свои особенности.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1.</w:t>
      </w:r>
      <w:r>
        <w:t xml:space="preserve"> </w:t>
      </w:r>
      <w:r w:rsidRPr="00BA748B">
        <w:t>Административную ответственность за совершенные административные правонарушения устанавливают не только органы законодательной власти в форме федерального закона (Ко АЛ РФ) и законов субъектов РФ об административных правонарушениях, но в объеме своих полномочий административную ответственность в подзаконных актах могут устанавливать органы исполнительной власти и их уполномоченные должностные лица.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2.</w:t>
      </w:r>
      <w:r>
        <w:t xml:space="preserve"> </w:t>
      </w:r>
      <w:r w:rsidRPr="00BA748B">
        <w:t>Наложение административных наказаний осуществляется судьями, органами, уполномоченными должностными лицами. В отличие от дисциплинарной ответственности, здесь нет прямой соподчиненности между правонарушителем и субъектом, уполномоченным рассматривать и налагать административное наказание за совершенное административное правонарушение.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3.</w:t>
      </w:r>
      <w:r>
        <w:t xml:space="preserve"> </w:t>
      </w:r>
      <w:r w:rsidRPr="00BA748B">
        <w:t>Административная ответственность отличается от других видов юридической ответственности и по субъектам административной ответственности. К ним относятся не только физические лица — граждане, лица без гражданства, иностранные граждане, государственные и муниципальные служащие, должностные лица, руководители (собственники) юридических лиц, но и сами юридические лица.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4.</w:t>
      </w:r>
      <w:r>
        <w:t xml:space="preserve"> </w:t>
      </w:r>
      <w:r w:rsidRPr="00BA748B">
        <w:t>К ответственности могут привлекаться лица, достигшие к моменту совершения административного правонарушения 16-летнего возраста. При этом к лицам в возрасте от 16 до 18 лет, совершившим административные правонарушения, применяются, как правило, иные меры, предусмотренные п. 2. ст. 2.3 Ко АП РФ, то есть комиссией по делам несовершеннолетних и защите их прав. Указанное лицо может быть освобождено от административной ответственности с применением к нему меры воздействия, предусмотренной федеральным законодательством о защите прав несовершеннолетних.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Родители и лица, их заменяющие (усыновители, опекуны, попечители), несут ответственность не за правонарушения несовершеннолетних детей, а в связи с ними, т.е. за то, что не</w:t>
      </w:r>
      <w:r>
        <w:t xml:space="preserve"> </w:t>
      </w:r>
      <w:r w:rsidRPr="00BA748B">
        <w:t>контролировали их поведение, т.к. родительские права являются одновременно и обязанностями по воспитанию детей, а в следствие этого и возможной административной ответственностью за административные правонарушения, совершенные их несовершеннолетними детьми.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Должностные лица, согласно ст. 2.4 Ко АП РФ, несут ответственность в случае совершения ими административного правонарушения в связи с неисполнением либо ненадлежащим исполнением своих служебных обязанностей.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Это, как правило, административные правонарушения, связанные с несоблюдением установленных правил в сфере охраны порядка управления, государственного и общественного порядка, охраны природной среды, здоровья населения, санитарно-эпидемиологических правил и других правил, обеспечение выполнения которых входит в их служебные обязанности.</w:t>
      </w:r>
      <w:r>
        <w:t xml:space="preserve"> </w:t>
      </w:r>
      <w:r w:rsidRPr="00BA748B">
        <w:t>*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5. Имеются также специальные субъекты административной ответственности, которые определены в ст. 2.5 Ко АП РФ.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Военнослужащие и призванные на военные сборы граждане несут ответственность за административные правонарушения в соответствии с дисциплинарными уставами. Сотрудники органов внутренних дел, органов уголовно-исполнительной системы, федеральных органов налоговой полиции и таможенных органов несут ответственность за административные правонарушения в соответствии с нормативными правовыми актами, регламентирующими порядок прохождения службы в указанных органах.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За нарушение законодательства о выборах и референдумах, в области обеспечения санитарно-эпидемиологического благополучия населения, правил дорожного движения, требований пожарной безопасности вне места службы, законодательства об охране окружающей природной среды, таможенных правил и правил режима Государственной границы РФ, пограничного режима, режима в пунктах пропуска через Государственную границу РФ, а также за административные правонарушения в области налогов, сборов и финансов, невыполнение законных требований прокурора, следователя, лица, производящего дознание, или должностного лица, осуществляющего производство по делу об административном правонарушении, лица, на которых распространяется действие дисциплинарных уставов или специальных положений о дисциплине, несут ответственность на общих основаниях. К указанным лицам не могут быть применены административные наказания в виде административного ареста, а к военнослужащим, проходящим военную службу по призыву, также в виде административного штрафа.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6.</w:t>
      </w:r>
      <w:r>
        <w:t xml:space="preserve"> </w:t>
      </w:r>
      <w:r w:rsidRPr="00BA748B">
        <w:t>Основанием административной ответственности является совершение административного правонарушения и наличие соответствующей нормы, предусматривающей административную ответственность.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Административная ответственность наступает только в том случае, если конкретное правонарушение по своему характеру не влечет за собой в соответствии с законодательством уголовную ответственность.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7. Административное правонарушение является деянием, причиняющим вред интересам физических и юридических лиц, обществу и государству, и оно всегда противоправно. Конкретные административные проступки, за совершение которых предусмотрена административная ответственность, указаны в Ко АП РФ и законах субъектов РФ. От преступлений административные правонарушения отличаются лишь меньшей степенью общественной опасности, поэтому зачастую говорят о вредоносности, а не общественной опасности административных правонарушений, что, вероятно, и послужило основанием формального упразднения такого признака административного правонарушения, как общественная опасность.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Квалификационный состав административного правонарушения аналогичен квалификационному составу преступления и включают в себя следующие элементы: объект, объективная сторона, субъект и субъективная сторона.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8.</w:t>
      </w:r>
      <w:r>
        <w:t xml:space="preserve"> </w:t>
      </w:r>
      <w:r w:rsidRPr="00BA748B">
        <w:t>Некоторые составы административных правонарушений можно назвать формальными, так как административная ответственность наступает независимо от того, наступили ли отрицательные последствия от данного правонарушения или нет, - достаточно самого факта нарушения правил, охраняемых нормами административно-правовых актов. Например, переход гражданином улицы в неположенном месте.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9.</w:t>
      </w:r>
      <w:r>
        <w:t xml:space="preserve"> </w:t>
      </w:r>
      <w:r w:rsidRPr="00BA748B">
        <w:t>За совершение административного проступка налагается административное наказание, за дисциплинарный проступок — дисциплинарное наказание, а за преступление — уголовное наказание.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10.</w:t>
      </w:r>
      <w:r>
        <w:t xml:space="preserve"> </w:t>
      </w:r>
      <w:r w:rsidRPr="00BA748B">
        <w:t>К лицам, совершившим административные правонарушения, применяются специальные меры административного принуждения, имеющие государственно-властный характер.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Кроме этого имеются свои особенности применения мер административной ответственности.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За одно и то же правонарушение к лицу, его совершившему, можно применять только одно административное наказание основное и дополнительное вместе или только основное. Однако это не препятствует сочетанию в применении мер административной, дисциплинарной и материальной ответственности, если такое предусмотрено законодательством.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11.</w:t>
      </w:r>
      <w:r>
        <w:t xml:space="preserve"> </w:t>
      </w:r>
      <w:r w:rsidRPr="00BA748B">
        <w:t>Административное наказание, применяемое к юридическому лицу, не освобождает от юридической ответственности его руководителя или собственника и наоборот.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12. При совершении нескольких административных правонарушений, совершенных одним лицом, взыскание налагается за каждое правонарушение в отдельности, за исключением случаев, когда эти дела рассматриваются одним и тем же органом (должностным лицом), взыскание налагается в пределах санкции, установленной за более серьезное административное правонарушение. В этом случае к основному наказанию присоединяется по усмотрению органа (лица), принимающего решение, одно из дополнительных наказаний, предусмотренных статьями об ответственности за любое из совершенных административных правонарушений.</w:t>
      </w:r>
    </w:p>
    <w:p w:rsidR="00C33A05" w:rsidRPr="001D7D7D" w:rsidRDefault="00C33A05" w:rsidP="00C33A05">
      <w:pPr>
        <w:spacing w:before="120"/>
        <w:jc w:val="center"/>
        <w:rPr>
          <w:b/>
          <w:bCs/>
          <w:sz w:val="28"/>
          <w:szCs w:val="28"/>
        </w:rPr>
      </w:pPr>
      <w:r w:rsidRPr="001D7D7D">
        <w:rPr>
          <w:b/>
          <w:bCs/>
          <w:sz w:val="28"/>
          <w:szCs w:val="28"/>
        </w:rPr>
        <w:t>Административное наказание, понятие, виды и характеристика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Административное наказание является превентивной мерой и имеет преимущественно профилактические цели и, по нашему мнению, раннее используемый термин « административное взыскание» больше отвечал своему предназначению.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Эффективность юрисдикционной деятельности при рассмотрении дел об административных правонарушениях и индивидуальных административных дел невозможна без правовой характеристики самого административного наказания и определения порядка его наложения.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Административное наказание - это мера юридической ответственности, назначаемая государством или от имени государства за совершенное административное правонарушение, которое применяется, прежде всего, в целях воспитания лица, совершившего административное правонарушение, в духе соблюдения законов и уважения прав и свобод других лиц и правопорядка в целом. Оно выполняет также функцию предупреждения совершения правонарушения как лицом, привлекающимся к административной ответственности, так и другими лицами.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Цель административного наказания определена ст. 3.1. КоАП РФ.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Административное наказание не может иметь своей целью унижение человеческого достоинства физического лица, совершившего административное правонарушение, или причинение ему физических страданий, а также нанесение вреда деловой репутации юридического лица. Эта особенность основана на конституционном положении, закрепленном в части 2 ст. 21 Конституции РФ.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Федеральным законодательством установлен исчерпывающий перечень видов административных наказаний (ст. 3.2).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1.</w:t>
      </w:r>
      <w:r>
        <w:t xml:space="preserve"> </w:t>
      </w:r>
      <w:r w:rsidRPr="00BA748B">
        <w:t>За совершение административных правонарушений могут устанавливаться и применяться следующие административные наказания: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1) предупреждение;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2) административный штраф;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3) возмездное изъятие орудия совершения или предмета административного правонарушения;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4)</w:t>
      </w:r>
      <w:r>
        <w:t xml:space="preserve"> </w:t>
      </w:r>
      <w:r w:rsidRPr="00BA748B">
        <w:t>конфискация орудия совершения или предмета административного правонарушения;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5) лишение специального права, предоставленного физическому лицу;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6) административный арест;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7)</w:t>
      </w:r>
      <w:r>
        <w:t xml:space="preserve"> </w:t>
      </w:r>
      <w:r w:rsidRPr="00BA748B">
        <w:t>административное выдворение за пределы Российской Федерации иностранного гражданина или лица без гражданства;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8) дисквалификация.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2.</w:t>
      </w:r>
      <w:r>
        <w:t xml:space="preserve"> </w:t>
      </w:r>
      <w:r w:rsidRPr="00BA748B">
        <w:t>В отношении юридического лица могут применяться административные наказания, перечисленные в пунктах 1—4 части 1 настоящей статьи.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3.</w:t>
      </w:r>
      <w:r>
        <w:t xml:space="preserve"> </w:t>
      </w:r>
      <w:r w:rsidRPr="00BA748B">
        <w:t>Административные наказания, перечисленные в пунктах 3—8 части 1 настоящей статьи, устанавливаются только настоящим Кодексом.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Законодательством (статья 3.3) определены также основные и дополнительные административные наказания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1. Предупреждение, административный штраф, административный арест и дисквалификация могут устанавливаться и применяться только в качестве основных административных взысканий.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2.</w:t>
      </w:r>
      <w:r>
        <w:t xml:space="preserve"> </w:t>
      </w:r>
      <w:r w:rsidRPr="00BA748B">
        <w:t>Возмездное изъятие предмета, явившегося орудием совершения или предметом административного правонарушения, конфискация предмета, явившегося орудием совершения или непосредственным объектом административного правонарушения, лишение специального права, предоставленного физическому лицу, совершившему административное правонарушение, а также административное выдворение за пределы Российской Федерации иностранного гражданина или лица без гражданства может устанавливаться и применяться в качестве как основного, так и дополнительного административного наказания.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3.</w:t>
      </w:r>
      <w:r>
        <w:t xml:space="preserve"> </w:t>
      </w:r>
      <w:r w:rsidRPr="00BA748B">
        <w:t>За одно административное правонарушение может быть наложено основное либо основное и дополнительное административное наказание из наказаний, указанных в санкции применяемой статьи Особенной части настоящего Кодекса или закона субъекта Российской Федерации об административной ответственности.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1.</w:t>
      </w:r>
      <w:r>
        <w:t xml:space="preserve"> </w:t>
      </w:r>
      <w:r w:rsidRPr="00BA748B">
        <w:t>Предупреждение — это мера административного наказания, выраженная в официальном порицании физического или юридического лица. Предупреждение выносится в письменной форме.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2.</w:t>
      </w:r>
      <w:r>
        <w:t xml:space="preserve"> </w:t>
      </w:r>
      <w:r w:rsidRPr="00BA748B">
        <w:t>Административный штраф является денежным взысканием и может выражаться в величине, кратной: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1) минимальному размеру оплаты труда (без учета районных коэффициентов) установленному федеральным законом на момент окончания или пресечения административного</w:t>
      </w:r>
      <w:r>
        <w:t xml:space="preserve"> </w:t>
      </w:r>
      <w:r w:rsidRPr="00BA748B">
        <w:t>правонарушения (далее — минимальный размер оплаты труда);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2)</w:t>
      </w:r>
      <w:r>
        <w:t xml:space="preserve"> </w:t>
      </w:r>
      <w:r w:rsidRPr="00BA748B">
        <w:t>стоимости предмета административного правонарушения на момент окончания или пресечения административного правонарушения;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3)</w:t>
      </w:r>
      <w:r>
        <w:t xml:space="preserve"> </w:t>
      </w:r>
      <w:r w:rsidRPr="00BA748B">
        <w:t>сумме неуплаченных налогов, сборов, подлежащих уплате на момент окончания или пресечения административного правонарушения, либо сумме незаконной валютной операции.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Размер административного штрафа не может быть менее одной десятой минимального размера оплаты труда (МРОТ).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Размер административного штрафа, налагаемого на граждан и исчисляемого исходя из МРОТ, не может превышать двадцать пять МРОТ, на должностных лиц — пятидесяти МРОТ, на юридических лиц - одну тысячу МРОТ.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Административный штраф за нарушение законодательства Российской Федерации о внутренних морских водах, территориальном море, континентальном шельфе, об исключительной экономической зоне Российской Федерации, антимонопольного, таможенного, валютного законодательства Российской Федерации, а также законодательства Российской Федерации о естественных монополиях, о рекламе, об охране окружающей природной среды, о государственном регулировании производства и оборота этилового спирта, алкогольной и спиртосодержащей продукции, налагаемый на должностных и юридических лиц, может быть установлен с превышением размеров, указанных в абзаце первом настоящей части, но не может превышать для должностных лиц — двести МРОТ, для юридических лиц — пять тысяч МРОТ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Размер административного штрафа, исчисляемого исходя из стоимости предмета административного правонарушения, а также исходя из суммы неуплаченных налогов, сборов, не может превышать трехкратный размер стоимости соответствующего предмета, суммы неуплаченных налогов, сборов.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3.</w:t>
      </w:r>
      <w:r>
        <w:t xml:space="preserve"> </w:t>
      </w:r>
      <w:r w:rsidRPr="00BA748B">
        <w:t>Возмездным изъятием орудия совершения или предмета административного правонарушения является их принудительное изъятие и последующая реализация с передачей бывшему собственнику вырученной суммы за вычетом расходов на реализацию изъятого предмета. Возмездное изъятие назначается судьей. Возмездное изъятие охотничьего оружия, боевых припасов и других дозволенных орудий охоты или рыболовства не может применяться к лицам, для которых охота или рыболовство является основным законным источником средств к существованию (ст. 3.6).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4.</w:t>
      </w:r>
      <w:r>
        <w:t xml:space="preserve"> </w:t>
      </w:r>
      <w:r w:rsidRPr="00BA748B">
        <w:t>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вещей. Конфискация назначается судьей.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Конфискация охотничьего оружия, боевых припасов и других дозволенных орудий охоты или рыболовства не может применяться к лицам, для которых охота или рыболовство является основным законным источником средств к существованию.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Не является конфискацией изъятие из незаконного владения лица, совершившего административное правонарушение, орудия совершения или предмета административного правонарушения: подлежащих в соответствии с федеральным законом возвращению их законному собственнику; изъятых из оборота либо находившихся в противоправном владении лица, совершившего административное правонарушение, по иным причинам и на этом основании подлежащих обращению в собственность государства или уничтожению (ст. 3.7).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5.</w:t>
      </w:r>
      <w:r>
        <w:t xml:space="preserve"> </w:t>
      </w:r>
      <w:r w:rsidRPr="00BA748B">
        <w:t>Лишение специального права, предоставленного физическому лицу, совершившему административное правонарушение в соответствии с законом.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Лишение специального права назначается судьей.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Срок лишения специального права не может быть менее одного месяца и более двух лет.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Лишение специального права в виде права управления транспортным средством не может применяться к лицу, которое пользуется транспортным средством в связи с инвалидностью, за исключением случаев управления транспортным средством в состоянии опьянения, уклонения от прохождения в установленном порядке медицинского освидетельствования на состояние опьянения, а также оставления указанным лицом в нарушение установленных правил места дорожно-транспортного происшествия, участником которого он являлся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Лишение специального права в виде права охоты не может применяться к лицам, для которых охота является основным законным источником средств к существованию.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6. Административный арест заключается в содержании нарушителя в условиях изоляции от общества и устанавливается на срок до пятнадцати суток, а за нарушение требований режима чрезвычайного положения или режима в зоне проведения контртеррористической операции до тридцати суток. Административный арест назначается судьей. Порядок отбывания административного ареста регламентирован постановлением Правительства РФ от 2.10.2002 г. № 2-П.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женщинам, женщинам, имеющим детей в возрасте до четырнадцати лет, лицам, не достигшим возраста восемнадцати лет, инвалидам I и II групп.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Срок административного задержания включается в срок административного ареста.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7. Административное выдворение за пределы РФ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РФ за пределы РФ, а в случаях, предусмотренных законодательством РФ, — в контролируемом самостоятельном выезде иностранных граждан и лиц без гражданства из РФ.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Административное выдворение за пределы РФ как мера административного наказания устанавливается в отношении иностранных граждан или лиц без гражданства и назначается судьей, а в случае совершения иностранным гражданином или лицом без гражданства административного правонарушения при въезде в РФ — соответствующими должностными лицами (ст. 3.10).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8.</w:t>
      </w:r>
      <w:r>
        <w:t xml:space="preserve"> </w:t>
      </w:r>
      <w:r w:rsidRPr="00BA748B">
        <w:t>Дисквалификация заключается в лишении физического лица права занимать руководящие должности в исполнительном органе управления юридического лица, входить в совет директоров (наблюдательный совет), осуществлять предпринимательскую деятельность по управлению юридическим лицом, а также осуществлять управление юридическим лицом в иных случаях, предусмотренных законодательством РФ. Административное наказание в виде дисквалификации назначается судьей.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Дисквалификация устанавливается на срок от шести месяцев до трех лет.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Дисквалификация может быть применена к лицам, осуществляющим организационно-распорядительные или административно-хозяйственные функции в органе юридического лица, к членам совета директоров, а также к лицам, осуществляющим предпринимательскую деятельность без образования юридического лица, в том числе к арбитражным управляющим (3.10).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Административные наказания имеют наибольшее сходство с мерами административного пресечения, так как их объединяет общность оснований применения мер принуждения — это наличие административного правонарушения, а также общая цель применяемых мер принуждения - предупреждение новых правонарушений.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Однако меры административного пресечения не являются мерами наказания и направлены, прежде всего, на прекращение административного правонарушения и возможного привлечения нарушителя к ответственности в соответствии с характером совершенного им правонарушения. Меры административного пресечения чаще всего предшествуют применению меры административного наказания.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Административные наказания выражаются обычно в моральном или материальном воздействии на правонарушителя. Некоторые административные наказания сочетают в себе одновременно как моральное осуждение, так и материальное воздействие, а также временное ограничение прав и свобод нарушителя (например, административный арест, лишение специальных прав).</w:t>
      </w:r>
    </w:p>
    <w:p w:rsidR="00C33A05" w:rsidRPr="001D7D7D" w:rsidRDefault="00C33A05" w:rsidP="00C33A05">
      <w:pPr>
        <w:spacing w:before="120"/>
        <w:jc w:val="center"/>
        <w:rPr>
          <w:b/>
          <w:bCs/>
          <w:sz w:val="28"/>
          <w:szCs w:val="28"/>
        </w:rPr>
      </w:pPr>
      <w:r w:rsidRPr="001D7D7D">
        <w:rPr>
          <w:b/>
          <w:bCs/>
          <w:sz w:val="28"/>
          <w:szCs w:val="28"/>
        </w:rPr>
        <w:t>Общие правила наложения административного наказания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В ст. 4.1 указаны общие правила наложения административного наказания, которыми должны руководствоваться судья, орган, уполномоченное должностное лицо, рассматривающее дела об административных правонарушениях.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1. Административное наказание за совершение административного правонарушения назначается в пределах, установленных законом, предусматривающим ответственность за данное административное правонарушение, в соответствии с настоящим Кодексом.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2.</w:t>
      </w:r>
      <w:r>
        <w:t xml:space="preserve"> </w:t>
      </w:r>
      <w:r w:rsidRPr="00BA748B">
        <w:t>При назначении административного наказания физическому лицу учитываются характер совершенного им административного правонарушения, личность виновного, его имущественное положение, обстоятельства, смягчающие административную ответственность, и обстоятельства, отягчающие административную ответственность.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3.</w:t>
      </w:r>
      <w:r>
        <w:t xml:space="preserve"> </w:t>
      </w:r>
      <w:r w:rsidRPr="00BA748B">
        <w:t>При назначении административного наказания юридическому лицу учитываются характер совершенного им административного правонарушения, имущественное и финансовое положение юридического лица, обстоятельства, смягчающие административную ответственность, и обстоятельства, отягчающие административную ответственность.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4. Назначение административного наказания не освобождает лицо от исполнения обязанности, за неисполнение которой административное наказание было назначено.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5. Никто не может нести административную ответственность дважды за одно и то же административное правонарушение.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При этом следует обязательно учитывать обстоятельства,</w:t>
      </w:r>
      <w:r>
        <w:t xml:space="preserve"> </w:t>
      </w:r>
      <w:r w:rsidRPr="00BA748B">
        <w:t>смягчающие административную ответственность лица, совершившего административное правонарушение.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Обстоятельствами, смягчающими административную ответственность, признаются (ст. 4.2.):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1)</w:t>
      </w:r>
      <w:r>
        <w:t xml:space="preserve"> </w:t>
      </w:r>
      <w:r w:rsidRPr="00BA748B">
        <w:t>раскаяние лица, совершившего административное правонарушение;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2)</w:t>
      </w:r>
      <w:r>
        <w:t xml:space="preserve"> </w:t>
      </w:r>
      <w:r w:rsidRPr="00BA748B">
        <w:t>предотвращение лицом, совершившим административное правонарушение, вредных последствий административного правонарушения, добровольное возмещение причиненного ущерба или устранение причиненного вреда;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3)</w:t>
      </w:r>
      <w:r>
        <w:t xml:space="preserve"> </w:t>
      </w:r>
      <w:r w:rsidRPr="00BA748B">
        <w:t>совершение административного правонарушения несовершеннолетним 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4)</w:t>
      </w:r>
      <w:r>
        <w:t xml:space="preserve"> </w:t>
      </w:r>
      <w:r w:rsidRPr="00BA748B">
        <w:t>совершение административного правонарушения беременной женщиной или женщиной, имеющей малолетнего ребенка.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Законами субъектов Российской Федерации об административных правонарушениях могут быть предусмотрены и иные обстоятельства, смягчающие административную ответственность.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Судья, орган, должностное лицо, рассматривающие дело об административном правонарушении, могут признать смягчающими обстоятельства, не указанные в настоящем Кодексе или в законах субъектов Российской Федерации об административных правонарушениях (принцип целесообразности).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Одновременно субъектом, уполномоченным рассматривать дела об административных правонарушениях должны учитываться обстоятельства, отягчающие административную ответственность лица, совершившего административное правонарушение (ст. 4.3).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Обстоятельствами, отягчающими административную ответственность, признаются: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1)</w:t>
      </w:r>
      <w:r>
        <w:t xml:space="preserve"> </w:t>
      </w:r>
      <w:r w:rsidRPr="00BA748B">
        <w:t>продолжение противоправного поведения, несмотря на требование уполномоченных на то лиц прекратить его;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2)</w:t>
      </w:r>
      <w:r>
        <w:t xml:space="preserve"> </w:t>
      </w:r>
      <w:r w:rsidRPr="00BA748B">
        <w:t>повторное совершение однородного административного правонарушения, если за совершение первого административного правонарушения лицо уже подвергалось административному взысканию, по которому не истек срок, предусмотренный статьей 4.6</w:t>
      </w:r>
      <w:r>
        <w:t xml:space="preserve"> </w:t>
      </w:r>
      <w:r w:rsidRPr="00BA748B">
        <w:t>настоящего Кодекса;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3) вовлечение несовершеннолетнего в совершение административного правонарушения;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4)</w:t>
      </w:r>
      <w:r>
        <w:t xml:space="preserve"> </w:t>
      </w:r>
      <w:r w:rsidRPr="00BA748B">
        <w:t>совершение административного правонарушения группой лиц;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5) совершение административного правонарушения в условиях стихийного бедствия или при других чрезвычайных обстоятельствах;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6)</w:t>
      </w:r>
      <w:r>
        <w:t xml:space="preserve"> </w:t>
      </w:r>
      <w:r w:rsidRPr="00BA748B">
        <w:t>совершение административного правонарушения в состоянии опьянения.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Судья, орган, должностное лицо, налагающие административное взыскание, в зависимости от характера совершенного административного правонарушения могут не признать данное обстоятельство отягчающим.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Обстоятельства, предусмотренные частью 1 настоящей статьи, не могут учитываться как отягчающие в случае,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Порядок наложения административных взысканий за совершение нескольких административных правонарушений определен статьей 4.4.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1. При совершении лицом двух и более административных правонарушений административное взыскание налагается за каждое совершенное административное правонарушение.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Если лицо совершило несколько административных правонарушений, дела о которых рассматриваются одним и тем же органом, должностным лицом, взыскание налагается в пределах только одной санкции.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Давность привлечения к административной ответственности регламентирована ст. 4.5.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1. Постановление по делу об административном правонарушении не может быть вынесено по истечении двух месяцев со дня совершения административного правонарушения, а за нарушение законодательства Российской Федерации о внутренних морских водах, территориальном море, континентальном шельфе, об исключительной экономической зоне Российской Федерации, таможенного законодательства Российской Федерации, законодательства Российской Федерации об охране окружающей природной среды и законодательства Российской Федерации о налогах и сборах по истечении одного года со дня совершения административного правонарушения.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2.</w:t>
      </w:r>
      <w:r>
        <w:t xml:space="preserve"> </w:t>
      </w:r>
      <w:r w:rsidRPr="00BA748B">
        <w:t>При длящемся административном правонарушении сроки, предусмотренные частью 1 настоящей статьи, начинают исчисляться со дня обнаружения административного правонарушения.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3.</w:t>
      </w:r>
      <w:r>
        <w:t xml:space="preserve"> </w:t>
      </w:r>
      <w:r w:rsidRPr="00BA748B">
        <w:t>За административные правонарушения, влекущие применение административного взыскания в виде дисквалификации, лицо может быть привлечено к административной ответственности не позднее одного года со дня совершения административного правонарушения, а при длящемся административном правонарушении — одного года со дня его обнаружения.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4. В случае отказа в возбуждении уголовного дела или прекращения уголовного дела, но при наличии в действиях лица признаков административного правонарушения сроки, предусмотренные частью 1 настоящей статьи, начинают исчисляться со дня принятия решения об отказе в возбуждении уголовного дела или о его прекращении.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5. В случае удовлетворения ходатайства лица, в отношении которого ведется производство по делу об административном правонарушении,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судье, в орган, должностному лицу, уполномоченным рассматривать дело, по месту жительства лица, в отношении которого ведется производство по делу об административном правонарушении.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Лицо, на которое наложено административное взыскание за совершение административного правонарушения, считается подвергнутым данному взысканию в течение одного года со дня окончания исполнения постановления о наложении административного взыскания.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По делу об административном правонарушении, рассматриваемому уполномоченными органом или должностным лицом, споры о возмещении имущественного ущерба и о возмещении морального вреда, разрешается судом в порядке гражданского судопроизводства.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Административный арест исчисляется сутками, а лишение специальных прав гражданина — годами, месяцами и днями.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Срок погашения административного наказания (ст. 4.6) исчисляется одним годом. После этого лицо считается не подвергавшимся административному наказанию. Эта мера способствует восстановлению полного административно-правового статуса гражданина.</w:t>
      </w:r>
    </w:p>
    <w:p w:rsidR="00C33A05" w:rsidRPr="001D7D7D" w:rsidRDefault="00C33A05" w:rsidP="00C33A05">
      <w:pPr>
        <w:spacing w:before="120"/>
        <w:jc w:val="center"/>
        <w:rPr>
          <w:b/>
          <w:bCs/>
          <w:sz w:val="28"/>
          <w:szCs w:val="28"/>
        </w:rPr>
      </w:pPr>
      <w:r w:rsidRPr="001D7D7D">
        <w:rPr>
          <w:b/>
          <w:bCs/>
          <w:sz w:val="28"/>
          <w:szCs w:val="28"/>
        </w:rPr>
        <w:t>Ответственность юридических лиц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Особое место в системе административной ответственности занимает проблема административной ответственности юридических лиц. В настоящее время она не получила достаточно приемлемого толкования в теории, так как один из признаков административного правонарушения — виновность, понимаемая как психическое состояние лица (правонарушителя) к последствиям своего деяния, что, мягко говоря, не однозначно в понимании этого признака правонарушения в отношении к юридическому лицу.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Применительно к юридическим лицам термин «административная ответственность», по нашему мнению, некорректен, здесь уместно было бы применение термина «ответственность по административному праву» как дисциплинарная и материальная ответственность по административному праву.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В соответствии с действующим законодательством административная ответственность юридических лиц регламентирована ст. 2.10. КоАП РФ.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1.</w:t>
      </w:r>
      <w:r>
        <w:t xml:space="preserve"> </w:t>
      </w:r>
      <w:r w:rsidRPr="00BA748B">
        <w:t>Юридические лица подлежат административной ответственности за совершение административных правонарушений в случаях, предусмотренных статьями раздела II настоящего Кодекса или законами субъектов Российской Федерации об административных правонарушениях.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Законодателем определены нормы и правила, нарушение которых требует применения мер административной ответственности как к физическим, так и юридическим лицам.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2. В случае, если в статьях разделов I, III, IV, V настоящего Кодекса не указано, что установленные данными статьями нормы применяются только к физическому лицу или только к юридическому лицу, данные нормы в равной мере действуют в отношении и физического, и юридического лица, за исключением случаев, если по смыслу данные нормы относятся и могут быть применены только к физическому лицу. То есть административной ответственности подлежат практически за все административные правонарушения как физические, так и юридические лица, исключение — одно, если по смыслу административной ответственности подлежат только физические</w:t>
      </w:r>
      <w:r>
        <w:t xml:space="preserve"> </w:t>
      </w:r>
      <w:r w:rsidRPr="00BA748B">
        <w:t>лица.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В случае различных реорганизаций юридических лиц, они подлежат административной ответственности в определенной последовательности.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3.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4.</w:t>
      </w:r>
      <w:r>
        <w:t xml:space="preserve"> </w:t>
      </w:r>
      <w:r w:rsidRPr="00BA748B">
        <w:t>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5.</w:t>
      </w:r>
      <w:r>
        <w:t xml:space="preserve"> </w:t>
      </w:r>
      <w:r w:rsidRPr="00BA748B">
        <w:t>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лицо, к которому согласно разделительному балансу перешли права и обязанности по заключенным сделкам или имуществу, в связи с которыми было совершено административное правонарушение.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6.</w:t>
      </w:r>
      <w:r>
        <w:t xml:space="preserve"> </w:t>
      </w:r>
      <w:r w:rsidRPr="00BA748B">
        <w:t>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лицо. То есть изменение организационно-правовой формы не освобождает юридическое лицо от административной ответственности.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7.</w:t>
      </w:r>
      <w:r>
        <w:t xml:space="preserve"> </w:t>
      </w:r>
      <w:r w:rsidRPr="00BA748B">
        <w:t>В случаях, указанных в частях 3—6 настоящей статьи, административная ответственность за совершение административного правонарушения наступает независимо от того,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реорганизации.</w:t>
      </w:r>
    </w:p>
    <w:p w:rsidR="00C33A05" w:rsidRPr="00BA748B" w:rsidRDefault="00C33A05" w:rsidP="00C33A05">
      <w:pPr>
        <w:spacing w:before="120"/>
        <w:ind w:firstLine="567"/>
        <w:jc w:val="both"/>
      </w:pPr>
      <w:r w:rsidRPr="00BA748B">
        <w:t>8.</w:t>
      </w:r>
      <w:r>
        <w:t xml:space="preserve"> </w:t>
      </w:r>
      <w:r w:rsidRPr="00BA748B">
        <w:t>Административные наказания, назначенные в соответствии с пунктами 2—4 части 1 статьи 3.2 настоящего Кодекса юридическому лицу за совершение административного правонарушения до завершения реорганизации юридического лица, применяются с учетом положений частей 3—6 настоящей статьи.</w:t>
      </w:r>
    </w:p>
    <w:p w:rsidR="00C33A05" w:rsidRDefault="00C33A05" w:rsidP="00C33A05">
      <w:pPr>
        <w:spacing w:before="120"/>
        <w:ind w:firstLine="567"/>
        <w:jc w:val="both"/>
      </w:pPr>
      <w:r w:rsidRPr="00BA748B">
        <w:t>Переход к рыночным отношениям, образование субъектов административного права различных организационно-правовых форм закономерно возродили проблему ответственности юридических лиц по административному праву в виде штрафа. В соответствии ст. 2.1. Ко АП РФ назначение административного наказания на юридическое лицо, не освобождает от административной ответственности за данное правонарушение виновное физическое лицо, равно как привлечение в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33A05"/>
    <w:rsid w:val="00051FB8"/>
    <w:rsid w:val="00095BA6"/>
    <w:rsid w:val="001D7D7D"/>
    <w:rsid w:val="00210DB3"/>
    <w:rsid w:val="0031418A"/>
    <w:rsid w:val="00350B15"/>
    <w:rsid w:val="00364376"/>
    <w:rsid w:val="00377A3D"/>
    <w:rsid w:val="00386F5E"/>
    <w:rsid w:val="0052086C"/>
    <w:rsid w:val="005A2562"/>
    <w:rsid w:val="005B3906"/>
    <w:rsid w:val="00666FA6"/>
    <w:rsid w:val="006764AC"/>
    <w:rsid w:val="00755964"/>
    <w:rsid w:val="008C19D7"/>
    <w:rsid w:val="00A44D32"/>
    <w:rsid w:val="00BA748B"/>
    <w:rsid w:val="00C33A05"/>
    <w:rsid w:val="00C35F40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494AF04-0A75-4967-81EC-A404A85A7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3A05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C33A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5128</Words>
  <Characters>29236</Characters>
  <Application>Microsoft Office Word</Application>
  <DocSecurity>0</DocSecurity>
  <Lines>243</Lines>
  <Paragraphs>68</Paragraphs>
  <ScaleCrop>false</ScaleCrop>
  <Company>Home</Company>
  <LinksUpToDate>false</LinksUpToDate>
  <CharactersWithSpaces>34296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Административная ответственность</dc:title>
  <dc:subject/>
  <dc:creator>Alena</dc:creator>
  <cp:keywords/>
  <dc:description/>
  <cp:lastModifiedBy>admin</cp:lastModifiedBy>
  <cp:revision>2</cp:revision>
  <dcterms:created xsi:type="dcterms:W3CDTF">2014-02-19T21:16:00Z</dcterms:created>
  <dcterms:modified xsi:type="dcterms:W3CDTF">2014-02-19T21:16:00Z</dcterms:modified>
</cp:coreProperties>
</file>