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EBD" w:rsidRPr="000739E3" w:rsidRDefault="009F2EBD" w:rsidP="009F2EBD">
      <w:pPr>
        <w:spacing w:before="120"/>
        <w:jc w:val="center"/>
        <w:rPr>
          <w:b/>
          <w:sz w:val="32"/>
        </w:rPr>
      </w:pPr>
      <w:r w:rsidRPr="000739E3">
        <w:rPr>
          <w:b/>
          <w:sz w:val="32"/>
        </w:rPr>
        <w:t xml:space="preserve">Альтернативные методы рекламы в интернете </w:t>
      </w:r>
    </w:p>
    <w:p w:rsidR="009F2EBD" w:rsidRPr="009F2EBD" w:rsidRDefault="009F2EBD" w:rsidP="009F2EBD">
      <w:pPr>
        <w:spacing w:before="120"/>
        <w:jc w:val="center"/>
        <w:rPr>
          <w:sz w:val="28"/>
        </w:rPr>
      </w:pPr>
      <w:r w:rsidRPr="009F2EBD">
        <w:rPr>
          <w:sz w:val="28"/>
        </w:rPr>
        <w:t>Ирина Стрельникова,  специалист по интернет-рекламе компании ITECH.promo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Стандартные общепринятые методы рекламы часто используются бездумно, просто потому что так легче и удобнее. А чаще всего и не нужно изобретать велосипед, чтобы добиться поставленных целей. Но иногда возникают нестандартные ситуации, в которых использование обычных рекламных средств не только не приносит пользы, но может оказать и негативный эффект. В таких случаях не стоит жалеть времени на обдумывание и реализацию оригинальных подходов к решению проблемы.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Работая в своё время в компании, которая занималась аудиорекламой, я столкнулась со следующей ситуацией. Салон мужских костюмов «Т» анонсировал скидки на товары в честь праздника 23 февраля. Рекламная кампания продолжалась и позднее, в Международный женский день 8 марта. Заказчики очень хотели поздравить женщин с праздником и при этом прорекламировать мужские костюмы. Вот что из этого получилось: «Милые дамы! Салон «Т» поздравляет Вас с праздником, желает выглядеть всегда красивыми в сопровождении представительных мужчин. А сделать Ваших спутников такими помогут костюмы из салона «Т», тем более, что сейчас объявлены грандиозные скидки на всю коллекцию!».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Заказчик был в восторге, а вот потенциальные покупатели смеялись и издевались над непутевым салоном «Т».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>Этот пример я привела для того, чтобы показать, как неэффективны и даже губительны могут быть стандартные рекламные приемы, применяемые бездумно. Такие ситуации возникают не только в офлайн-рекламе, но и в интернете, когда деньги заказчика зачастую растрачиваются попусту, не принося реального эффекта. В статье я хотела бы привести несколько примеров интересных решений рекламных кампаний в сети интернет, которые были использованы на конкретных проектах.</w:t>
      </w:r>
    </w:p>
    <w:p w:rsidR="009F2EBD" w:rsidRPr="00CD6F1F" w:rsidRDefault="009F2EBD" w:rsidP="009F2EBD">
      <w:pPr>
        <w:spacing w:before="120"/>
        <w:ind w:firstLine="567"/>
        <w:jc w:val="both"/>
      </w:pPr>
      <w:r w:rsidRPr="00CD6F1F">
        <w:t>Пример 1. Реклама эксклюзивных коллекционных игрушек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Предыстория: Сайт состоит из нескольких страниц, на которых размещена информация о производителе, краткое описание игрушек и фото каждой игрушки. Заказчик, будучи знаком с поисковым продвижением, попросил продвижение по запросам «Подарки», «магазин подарков». При этом размер бюджета не предполагал продвижения по высококонкурентным запросам.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Задача: Привести на сайт целевую аудиторию: женщины 20-50 лет, мужчины 35-50 лет, имеющие достаток выше среднего; побудить их к покупке коллекционных игрушек.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Решение: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1. Размещение статей рекламного характера на женских порталах с фото игрушек и ссылками на сайт заказчика. Статья размещается на главной странице или на первой странице нужного раздела в среднем в течение 2-х недель. Далее статья перемещается в архив.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2. Размещение фотографий игрушек с описанием и ценами в социальных сообществах. Например, </w:t>
      </w:r>
      <w:r w:rsidRPr="00DC4993">
        <w:t>ВКонтакте</w:t>
      </w:r>
      <w:r w:rsidRPr="00CD6F1F">
        <w:t xml:space="preserve"> существует сообщество, посвященное продаже авторских украшений ручной работы.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3. Размещение контекстной рекламы по дешевым запросам в тематике «Подарки». Например, запрос «эксклюзивные игрушки» - 48 показов, CTR = 6 ,25 % (спецразмещение), предполагаемый месячный бюджет – 80 рублей.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4. Размещение игрушек в Яндекс.Маркет.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Сложности в реализации: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1. Много времени уходит на отслеживание коммуникаций в социальных сообществах.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В результате: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1. Средняя цена размещения статьи – 9 000 рублей в месяц (от 2 000 рублей - в зависимости от популярности ресурса)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>2. Размещение описаний в социальных сообществах – бесплатно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3. Контекстная реклама – в зависимости от количества запросов.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>При этом на сайт приходят только целевые пользователи. Посещаемость зависит от количества и качества размещенной информации (можно регулировать).</w:t>
      </w:r>
    </w:p>
    <w:p w:rsidR="009F2EBD" w:rsidRPr="00CD6F1F" w:rsidRDefault="009F2EBD" w:rsidP="009F2EBD">
      <w:pPr>
        <w:spacing w:before="120"/>
        <w:ind w:firstLine="567"/>
        <w:jc w:val="both"/>
      </w:pPr>
      <w:r w:rsidRPr="00CD6F1F">
        <w:t>Пример 2. Реклама телевизионного канала семейного направления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Предыстория: На сайте телевизионного канала размещена подробная телепрограмма, анонсы передач с подробным описанием тем. Представлена информация о ведущих канала. Основное направление канала – транслирование передач, фильмов и других интересных для семейного просмотра программ.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Задача: Увеличить узнаваемость семейного телевизионного канала среди пользователей сети интернет, увеличить посещаемость официального сайта канала.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Решение: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1. Размещение динамических баннеров в поисковых системах.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2. Продвижение сайта по «социально-информативным» запросам, которые затрагиваются в программах ТВ канала (например: подростковая преступность, здоровье молодежи).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3. Размещение контекстной рекламы по запросам, соответствующим названиям фильмов. Начало размещение каждого объявления – за неделю до показа фильма, Окончание – в день показа.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4. Продвижение по низкоконкурентным фразам, связанным с каналом, с ведущими канала, с известными передачами.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Сложности в реализации: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1. Размещение баннеров в поисковых системах дорого и больше связано с имиджевой рекламой. Возможно, посещаемость сайта за счет такого размещения существенно не поднимется.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2. Контекстные объявления в большом количестве трудно отслеживать без предоставления оперативной информации от заказчика.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3. Трудно отследить эффективность размещения банера, т. к. значительное число пользователей будут просто включать телевизор, а не заходить на сайт.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В результате: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1. Минимальная сумма заказа баннерной рекламы на Yandex – 2 1000 рублей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>2. Было подобрано около двухсот низкочастотных «социально-информативных» запросов.</w:t>
      </w:r>
    </w:p>
    <w:p w:rsidR="009F2EBD" w:rsidRPr="00CD6F1F" w:rsidRDefault="009F2EBD" w:rsidP="009F2EBD">
      <w:pPr>
        <w:spacing w:before="120"/>
        <w:ind w:firstLine="567"/>
        <w:jc w:val="both"/>
      </w:pPr>
      <w:r w:rsidRPr="00CD6F1F">
        <w:t>Пример 3. Реклама культурно-исторического портала города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Задача: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Привлечение внимания жителей города к его истории, информирование молодежи о культурных событиях в городе. Привлечение внимания к городу туристов из России и зарубежья, политических деятелей.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Решение: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1. Размещение портала на площадке регионального хостера, трафик с которого не обсчитывается городскими провайдерами, т. е. он доступен для жителей города бесплатно.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2. Продвижение портала по всем запросам, в которых упоминается название города, а также по всем запросам-именам известных людей, так или иначе связанных с городом.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3. Создание сообществ в социальных сетях на основе информации с портала.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4. Размещение рекламы на сайтах, посвященных туризму в России.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Сложности в реализации: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1. Хостинг, предоставляемый местным провайдером, очень медленный и нестабильный. Долгая загрузка сайта может раздражать пользователей.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В результате: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1. Размещение баннеров на туристических порталах – от 2 000 рублей в месяц.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>2. размещение статей на туристических порталах – от 1 000 рублей за статью.</w:t>
      </w:r>
    </w:p>
    <w:p w:rsidR="009F2EBD" w:rsidRDefault="009F2EBD" w:rsidP="009F2EBD">
      <w:pPr>
        <w:spacing w:before="120"/>
        <w:ind w:firstLine="567"/>
        <w:jc w:val="both"/>
      </w:pPr>
      <w:r w:rsidRPr="00CD6F1F">
        <w:t>Пример 4. Реклама для сайта компании, занимающейся дизайном интерьера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Задача: Привлечение заказчиков, которых интересует эксклюзивный, дорогой дизайн интерьера, необычные решения в интерьере.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Решение: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1. Продвижение по низкочастотным запросам, связанным с интерьером (Например, «дизайн-проекты москва», прогноз показов в месяц по Яндекс.Директ – 106).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2. Размещение реализованных в компании проектов на строительных порталах, специализированных дизайнерских порталах.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3. Размещение на продвигаемом сайте статей о новых тенденциях в дизайне интерьера, модных направлениях, которые были реализованы или планируются к реализации в компании. Дальнейшее продвижение этих статей по низкоконкурентным запросам, отражающим модные тенденции (Пример запроса: «комната в стиле «Т»»).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Сложности в реализации: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1. Разный формат размещения данных на порталах требует большое количество информации со стороны клиента.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В результате: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Размещение на порталах информации о реализованных проектах как бесплатно, так и на платной основе (от 1 000 рублей за проект). Средняя цена размещения – 4 000 рублей.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В заключение хотелось бы отметить, что это далеко не все возможные варианты решения поставленных задач, а только те, которые удовлетворяли выделенным бюджетам. Рассмотренные примеры показывают, что не всегда стоит составлять рекламную кампанию в интернете «в лоб», используя только стандартные средства. В большинстве случаев существуют нестандартные варианты, которые дадут больший эффект за те же вложения. Такой формат рекламы иногда называют разновидностью информационной кампании. Клиентам поисковых контор я бы хотела порекомендовать узнавать о такой услуге у исполнителей.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Часто такая кампания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- решает поставленные заказчиком задачи,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- имеет более целевую направленность, а также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 xml:space="preserve">- значительно уменьшает риски, связанные с поисковым продвижением, при котором размер целевой аудитории и посещаемость ресурса напрямую зависит от стороннего фактора – алгоритма поисковых систем. </w:t>
      </w:r>
    </w:p>
    <w:p w:rsidR="009F2EBD" w:rsidRDefault="009F2EBD" w:rsidP="009F2EBD">
      <w:pPr>
        <w:spacing w:before="120"/>
        <w:ind w:firstLine="567"/>
        <w:jc w:val="both"/>
      </w:pPr>
      <w:r w:rsidRPr="00CD6F1F">
        <w:t>Используйте средства сети интернет для рекламы по максимуму!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EBD"/>
    <w:rsid w:val="000739E3"/>
    <w:rsid w:val="003A5BEF"/>
    <w:rsid w:val="00557345"/>
    <w:rsid w:val="00811DD4"/>
    <w:rsid w:val="009F2EBD"/>
    <w:rsid w:val="00B55DEF"/>
    <w:rsid w:val="00CD6F1F"/>
    <w:rsid w:val="00DC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932EC1-4C1F-43B2-9AB7-4CE745EC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EB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2EBD"/>
    <w:rPr>
      <w:rFonts w:cs="Times New Roman"/>
      <w:color w:val="C91C2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1241</Words>
  <Characters>7078</Characters>
  <Application>Microsoft Office Word</Application>
  <DocSecurity>0</DocSecurity>
  <Lines>58</Lines>
  <Paragraphs>16</Paragraphs>
  <ScaleCrop>false</ScaleCrop>
  <Company>Home</Company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Альтернативные методы рекламы в интернете </dc:title>
  <dc:subject/>
  <dc:creator>User</dc:creator>
  <cp:keywords/>
  <dc:description/>
  <cp:lastModifiedBy>admin</cp:lastModifiedBy>
  <cp:revision>2</cp:revision>
  <dcterms:created xsi:type="dcterms:W3CDTF">2014-02-20T00:14:00Z</dcterms:created>
  <dcterms:modified xsi:type="dcterms:W3CDTF">2014-02-20T00:14:00Z</dcterms:modified>
</cp:coreProperties>
</file>