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90" w:rsidRPr="00F11AAF" w:rsidRDefault="00417490" w:rsidP="00417490">
      <w:pPr>
        <w:spacing w:before="120"/>
        <w:ind w:left="720" w:firstLine="0"/>
        <w:jc w:val="center"/>
        <w:rPr>
          <w:b/>
          <w:bCs/>
          <w:sz w:val="32"/>
          <w:szCs w:val="32"/>
        </w:rPr>
      </w:pPr>
      <w:r w:rsidRPr="00F11AAF">
        <w:rPr>
          <w:b/>
          <w:bCs/>
          <w:sz w:val="32"/>
          <w:szCs w:val="32"/>
        </w:rPr>
        <w:t xml:space="preserve">Анализ международного опыта реструктуризации предприятий «Индустриальной экономики» на примере угольной промышленности </w:t>
      </w:r>
    </w:p>
    <w:p w:rsidR="00417490" w:rsidRPr="00F11AAF" w:rsidRDefault="00417490" w:rsidP="00417490">
      <w:pPr>
        <w:spacing w:before="120"/>
        <w:ind w:left="720" w:firstLine="0"/>
        <w:jc w:val="center"/>
        <w:rPr>
          <w:sz w:val="28"/>
          <w:szCs w:val="28"/>
        </w:rPr>
      </w:pPr>
      <w:r w:rsidRPr="00F11AAF">
        <w:rPr>
          <w:sz w:val="28"/>
          <w:szCs w:val="28"/>
        </w:rPr>
        <w:t xml:space="preserve">Байда О. Д., Донецкий Национальный Технический Университет </w:t>
      </w:r>
    </w:p>
    <w:p w:rsidR="00417490" w:rsidRPr="00F11AAF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В начале 90х годов, когда в Украине начался процесс перехода к рыночной экономике, многие предприятия оказались в тяжелейшем положении. Спрос на их продукцию со стороны стран бывшего социалистического лагеря резко сократился, а выход на новые западные рынки был затруднен из-за низких стандартов качества. Сниженные таможенные барьеры также сыграли немаловажную роль - внезапно хлынувший поток импортных товаров поставил восточноевропейских производителей перед лицом жесткой конкуренции уже на их местных рынках. </w:t>
      </w:r>
    </w:p>
    <w:p w:rsidR="00417490" w:rsidRPr="00F11AAF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Как следствие этих процессов, большая часть предприятий Украины превратились в убыточные. Цена реализации продукции была меньше себестоимости их производства. Не было средств, чтобы рассчитаться с поставщиками и кредиторами. Размеры задолженностей достигли колоссальных размеров, что моментально ударило по государственному бюджету и банковской системе. [1] </w:t>
      </w:r>
    </w:p>
    <w:p w:rsidR="00417490" w:rsidRPr="00F11AAF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Единственным средством для предприятий выжить в новых сложных условиях было полностью реструктурировать производства, заменив изношенное оборудование, упорядочив финансовые потоки и наладив систему сбыта товара. Многим предприятиям пришлось полностью или частично переориентироваться на выпуск другой продукции, значительное число заводов и фабрик вынуждены были объявить себя банкротами. </w:t>
      </w:r>
    </w:p>
    <w:p w:rsidR="00417490" w:rsidRPr="00F11AAF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Страны Восточной Европы при переходе к рыночной экономике в начале 90х годов столкнулись со всеми проблемами, с которыми столкнулась Украина. Предприятия стран восточной Европы приняли решение о проведении реструктуризации производства. </w:t>
      </w:r>
    </w:p>
    <w:p w:rsidR="00417490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Следует отметить, что благодаря правильной правительственной политике в большинстве стран Восточной Европы в начале 90х годов были созданы основные необходимые условия для проведения реструктуризации: </w:t>
      </w:r>
    </w:p>
    <w:p w:rsidR="00417490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- Приватизация внесла значительные изменения в структуру собственности и управления предприятий. </w:t>
      </w:r>
    </w:p>
    <w:p w:rsidR="00417490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- Разработана требуемая законодательная база. </w:t>
      </w:r>
    </w:p>
    <w:p w:rsidR="00417490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- Проведена грамотная налоговая политика. </w:t>
      </w:r>
    </w:p>
    <w:p w:rsidR="00417490" w:rsidRPr="00F11AAF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Основные проблемы предприятий и способы их решения с помощью реструктуризации можно свести в некую итоговую таблицу, обобщающую восточноевропейский опыт [1]: </w:t>
      </w:r>
    </w:p>
    <w:p w:rsidR="00417490" w:rsidRPr="00F11AAF" w:rsidRDefault="00417490" w:rsidP="00417490">
      <w:pPr>
        <w:spacing w:before="120"/>
        <w:ind w:left="720" w:firstLine="567"/>
        <w:jc w:val="both"/>
        <w:rPr>
          <w:sz w:val="24"/>
          <w:szCs w:val="24"/>
        </w:rPr>
      </w:pPr>
      <w:r w:rsidRPr="00F11AAF">
        <w:rPr>
          <w:sz w:val="24"/>
          <w:szCs w:val="24"/>
        </w:rPr>
        <w:t xml:space="preserve">Таблица 1 Основные проблемы предприятий стран Восточной Европы и способы их решения с помощью реструктуризации 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4927"/>
        <w:gridCol w:w="4927"/>
      </w:tblGrid>
      <w:tr w:rsidR="00417490" w:rsidRPr="00F11AAF" w:rsidTr="00563FF7">
        <w:trPr>
          <w:trHeight w:val="315"/>
        </w:trPr>
        <w:tc>
          <w:tcPr>
            <w:tcW w:w="2500" w:type="pct"/>
            <w:vAlign w:val="center"/>
          </w:tcPr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Основные проблемы </w:t>
            </w:r>
          </w:p>
        </w:tc>
        <w:tc>
          <w:tcPr>
            <w:tcW w:w="2500" w:type="pct"/>
            <w:vAlign w:val="center"/>
          </w:tcPr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Возможные решения </w:t>
            </w:r>
          </w:p>
        </w:tc>
      </w:tr>
      <w:tr w:rsidR="00417490" w:rsidRPr="00F11AAF" w:rsidTr="00563FF7">
        <w:trPr>
          <w:trHeight w:val="1143"/>
        </w:trPr>
        <w:tc>
          <w:tcPr>
            <w:tcW w:w="2500" w:type="pct"/>
            <w:vAlign w:val="center"/>
          </w:tcPr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1. Собственность </w:t>
            </w:r>
          </w:p>
        </w:tc>
        <w:tc>
          <w:tcPr>
            <w:tcW w:w="2500" w:type="pct"/>
            <w:vAlign w:val="center"/>
          </w:tcPr>
          <w:p w:rsidR="00417490" w:rsidRDefault="00417490" w:rsidP="00563FF7">
            <w:pPr>
              <w:ind w:left="720" w:firstLine="0"/>
              <w:rPr>
                <w:sz w:val="24"/>
                <w:szCs w:val="24"/>
              </w:rPr>
            </w:pPr>
          </w:p>
          <w:p w:rsidR="00417490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- увеличение доли внешних собственников </w:t>
            </w:r>
          </w:p>
          <w:p w:rsidR="00417490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- выкуп действующими менеджерами </w:t>
            </w:r>
          </w:p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- продажа стратегическому инвестору </w:t>
            </w:r>
          </w:p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</w:p>
        </w:tc>
      </w:tr>
      <w:tr w:rsidR="00417490" w:rsidRPr="00F11AAF" w:rsidTr="00563FF7">
        <w:trPr>
          <w:trHeight w:val="729"/>
        </w:trPr>
        <w:tc>
          <w:tcPr>
            <w:tcW w:w="2500" w:type="pct"/>
            <w:vAlign w:val="center"/>
          </w:tcPr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2. Система управления </w:t>
            </w:r>
          </w:p>
        </w:tc>
        <w:tc>
          <w:tcPr>
            <w:tcW w:w="2500" w:type="pct"/>
            <w:vAlign w:val="center"/>
          </w:tcPr>
          <w:p w:rsidR="00417490" w:rsidRDefault="00417490" w:rsidP="00563FF7">
            <w:pPr>
              <w:ind w:left="720" w:firstLine="0"/>
              <w:rPr>
                <w:sz w:val="24"/>
                <w:szCs w:val="24"/>
              </w:rPr>
            </w:pPr>
          </w:p>
          <w:p w:rsidR="00417490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- введение системы финансовой отчетности </w:t>
            </w:r>
          </w:p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- введение системы операционной отчетности </w:t>
            </w:r>
          </w:p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</w:p>
        </w:tc>
      </w:tr>
      <w:tr w:rsidR="00417490" w:rsidRPr="00F11AAF" w:rsidTr="00563FF7">
        <w:trPr>
          <w:trHeight w:val="1143"/>
        </w:trPr>
        <w:tc>
          <w:tcPr>
            <w:tcW w:w="2500" w:type="pct"/>
            <w:vAlign w:val="center"/>
          </w:tcPr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3. Планирование </w:t>
            </w:r>
          </w:p>
        </w:tc>
        <w:tc>
          <w:tcPr>
            <w:tcW w:w="2500" w:type="pct"/>
            <w:vAlign w:val="center"/>
          </w:tcPr>
          <w:p w:rsidR="00417490" w:rsidRDefault="00417490" w:rsidP="00563FF7">
            <w:pPr>
              <w:ind w:left="720" w:firstLine="0"/>
              <w:rPr>
                <w:sz w:val="24"/>
                <w:szCs w:val="24"/>
              </w:rPr>
            </w:pPr>
          </w:p>
          <w:p w:rsidR="00417490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- разработка маркетинговых планов </w:t>
            </w:r>
          </w:p>
          <w:p w:rsidR="00417490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- разработка производственных прогнозов </w:t>
            </w:r>
          </w:p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- планирование финансовых потоков </w:t>
            </w:r>
          </w:p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</w:p>
        </w:tc>
      </w:tr>
      <w:tr w:rsidR="00417490" w:rsidRPr="00F11AAF" w:rsidTr="00563FF7">
        <w:trPr>
          <w:trHeight w:val="729"/>
        </w:trPr>
        <w:tc>
          <w:tcPr>
            <w:tcW w:w="2500" w:type="pct"/>
            <w:vAlign w:val="center"/>
          </w:tcPr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4. Компьютеризация </w:t>
            </w:r>
          </w:p>
        </w:tc>
        <w:tc>
          <w:tcPr>
            <w:tcW w:w="2500" w:type="pct"/>
            <w:vAlign w:val="center"/>
          </w:tcPr>
          <w:p w:rsidR="00417490" w:rsidRDefault="00417490" w:rsidP="00563FF7">
            <w:pPr>
              <w:ind w:left="720" w:firstLine="0"/>
              <w:rPr>
                <w:sz w:val="24"/>
                <w:szCs w:val="24"/>
              </w:rPr>
            </w:pPr>
          </w:p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  <w:r w:rsidRPr="00F11AAF">
              <w:rPr>
                <w:sz w:val="24"/>
                <w:szCs w:val="24"/>
              </w:rPr>
              <w:t xml:space="preserve">- установка базовых систем обеспечения финансовой и операционной отчетностей </w:t>
            </w:r>
          </w:p>
          <w:p w:rsidR="00417490" w:rsidRPr="00F11AAF" w:rsidRDefault="00417490" w:rsidP="00563FF7">
            <w:pPr>
              <w:ind w:left="720" w:firstLine="0"/>
              <w:rPr>
                <w:sz w:val="24"/>
                <w:szCs w:val="24"/>
              </w:rPr>
            </w:pP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490"/>
    <w:rsid w:val="00051FB8"/>
    <w:rsid w:val="00095BA6"/>
    <w:rsid w:val="00210DB3"/>
    <w:rsid w:val="0031418A"/>
    <w:rsid w:val="00350B15"/>
    <w:rsid w:val="00377A3D"/>
    <w:rsid w:val="00417490"/>
    <w:rsid w:val="0052086C"/>
    <w:rsid w:val="00563FF7"/>
    <w:rsid w:val="005A2562"/>
    <w:rsid w:val="005C787A"/>
    <w:rsid w:val="00710773"/>
    <w:rsid w:val="00755964"/>
    <w:rsid w:val="008C19D7"/>
    <w:rsid w:val="00A44D32"/>
    <w:rsid w:val="00E12572"/>
    <w:rsid w:val="00E37868"/>
    <w:rsid w:val="00F1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B190D6-A767-48FB-8F8C-4A05978A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90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7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>Home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международного опыта реструктуризации предприятий «Индустриальной экономики» на примере угольной промышленности </dc:title>
  <dc:subject/>
  <dc:creator>Alena</dc:creator>
  <cp:keywords/>
  <dc:description/>
  <cp:lastModifiedBy>admin</cp:lastModifiedBy>
  <cp:revision>2</cp:revision>
  <dcterms:created xsi:type="dcterms:W3CDTF">2014-02-18T14:19:00Z</dcterms:created>
  <dcterms:modified xsi:type="dcterms:W3CDTF">2014-02-18T14:19:00Z</dcterms:modified>
</cp:coreProperties>
</file>