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CC" w:rsidRPr="00611AE9" w:rsidRDefault="006F4ACC" w:rsidP="006F4ACC">
      <w:pPr>
        <w:spacing w:before="120"/>
        <w:jc w:val="center"/>
        <w:rPr>
          <w:b/>
          <w:bCs/>
          <w:sz w:val="32"/>
          <w:szCs w:val="32"/>
        </w:rPr>
      </w:pPr>
      <w:r w:rsidRPr="00611AE9">
        <w:rPr>
          <w:b/>
          <w:bCs/>
          <w:sz w:val="32"/>
          <w:szCs w:val="32"/>
        </w:rPr>
        <w:t xml:space="preserve">Аналогия мифологий </w:t>
      </w:r>
    </w:p>
    <w:p w:rsidR="006F4ACC" w:rsidRPr="00611AE9" w:rsidRDefault="006F4ACC" w:rsidP="006F4ACC">
      <w:pPr>
        <w:spacing w:before="120"/>
        <w:jc w:val="center"/>
        <w:rPr>
          <w:sz w:val="28"/>
          <w:szCs w:val="28"/>
        </w:rPr>
      </w:pPr>
      <w:r w:rsidRPr="00611AE9">
        <w:rPr>
          <w:sz w:val="28"/>
          <w:szCs w:val="28"/>
        </w:rPr>
        <w:t xml:space="preserve">Эльдаров Э.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Прежде уточним содержание самого понятия "мифология". Из двух существующих его трактовок - строгого (наука, изучающая мифы) и обиходного (совокупность мифов, отражающих фантастические представления людей об окружающей действительности) - выберем второе.  Жизнь всех людей и социумов (от отдельной семьи до народонаселения империи) в той или иной степени подчинена мифологии, которая, в сущности, представляет особый психологический тип адаптации к изменяющейся окружающей среде. Сильно активизируется такая адаптация в состоянии повышенной тревоги, физической или моральной подавленности социума.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При этом не только мифопочитание и мифопоклонение выступают способами защиты или отвлечения сознания людей от угнетающей их объективной реальности, но и вдохновенный процесс мифотворчества. Коллективная вера в миф представляет собой важный фактор идейной консолидации социума, независимо от его этнической или классовой структуры. Идея, заключенная в мифе, одухотворяет людей. При этом часто не имеет значения то, какая это идея - разумная или абсурдная, реалистичная или фантастичная, благородная или порочная.  Рассмотрение мифологии как результата чрезмерного верования людей в собственные силы и в правоту своих поступков позволяет перейти к традиционным темам либо социальной, либо медицинской психиатрии. Фашизм как психопатологическая форма мифопочитания в свое время была глубоко проанализирована австрийским психоаналитиком Вильгельмом Райхом (1897-1957)1.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Индивидуальной формой патологического мифопочитания и мифотворчества, как известно, выступает параноидная шизофрения.  С точки зрения географии, существует два основополагающих подхода к генерированию мифов, каждый из которых соответствует одному из фундаментальных способов адаптации людей к окружающей среде - кочевому и оседлому. Следует отметить, что любое изменение окружающей среды - это всегда в определенной степени стрессовый фактор. Смягчению воздействия такого фактора служит мифология.  Важную роль в жизни социумов, особенно крупных (например, империй), играют политическое мифотворчество и мифопочитание. История показывает, что торжество такого рода мифов (например, мифы коммунизма по-русски или по-китайски) и строящихся на их основе идеологий непродолжительно. Политическая мифология, видимо, пока еще эволюционно не утвердилась в человеческом обществе как надежный способ социальной адаптации. Ее проявления крайне импульсивны: политическая мифология может резко активизировать усилия социума в развитии науки, культуры, физического и нравственного здоровья, но затем так же резко способствовать их деградации и, в конечном счете, развалу социума-мифопочитателя как государства. 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Сопровождением кочевой (миграционной) активности людей выступает мифология, усиливающая мотивацию смены места обитания. То есть она разнополюсна: с одной стороны, действует миф, идеализирующий чужую землю, а с другой - девальвирующий духовные ценности родины. Данный феномен впервые был подмечен Л.Н.Гумилевым, который указал на два основных фактора стабильной миграции жителей России в западные страны (кроме периодов затворнической внешней политики нашей страны) - мифы о свободе и экономическом благополучии в последних, с одной стороны, и мифы о варварстве русских и татар, с другой.  Активный творческий поиск новых "святынь оседлости" для приближающейся к своему развалу Советской империи в самом начале 1980-х гг. выразился в идеализации либеральных устоев общественной жизни в СССР, к принятию крупнейшим социумом планеты новых правил своего функционирования на принципах демократии, плюрализма и рыночной экономики. Опыт оказался неудачным для социума - хозяина империи (русского этноса): два внешних яруса имперского пространства (страны социалистического лагеря и союзные республики) распались.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Данный негативный геополитический опыт определил возникновение новой, диаметрально противоположной линии политического мифотворчества в российском обществе, ориентированной на сохранение единства государства как сочетания метрополии с последним из оставшихся ярусов колоний (национальные республики, в историческом прошлом покоренные Россией).  Хотя пока еще очень низок уровень изученности феномена географической адаптации крупнейших социумов-хозяев к изменениям, связанным с эволюционным сокращением контролируемых ими пространств (например, Турция после распада Османской империи или Германия после Версальского соглашения), тем не менее для творческого поиска в этой области гуманитарных исследований уже накоплен достаточно большой объем информации (прежде всего, публицистического характера), что, в частности, позволяет строить определенные исторические параллели. По крайне мере, такого рода сравнительный анализ может быть полезным при разработке прогнозов постперестроечного развития российского общества.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Из всего богатого перечня современной мифологической литературы остановлюсь на статье главного редактора газеты "Завтра" А.Проханова "Русская идея: Россия - Империя света". Эту весьма яркую в литературном смысле статью вполне можно окрестить "мифологическим проектом" будущего Русского государства. Она написана строгим, лаконичным и исключительно вдохновенным языком.  Мифологические рассуждения Проханова начинается с определением главного врага российского общества - либерализма: "Как детскую считалку, заучили люди истину, что либерализм - это злокозненное разрушение цветущего СССР с длящимися кровавыми войнами, реками слез, океаном народного горя. Либерализм - это свобода слова для горстки пустопорожних мерзавцев, десятилетие не вылезающих из телеэкранов, при гробовом молчании замурованного в немоту большинства меркнувших в безмолвии русских художников, мыслителей, праведников... Либерализм - это бомбы, посыпающие Грозный, Масюк, берущая интервью у палача русских солдат, гетто чеченских беженцев, бумажные веночки на могилах пермских омоновцев... Либерализм - это огромный голубой алмаз на пальце олигарха и запаренный жмых в тарелке ткачихи. Либерализм - это неутомимый косматый пах Ханги, СПИД проституток, торговля органами, бельмо городов, опоенных наркотиками.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Либерализм - это Новодворская, топчущая слоновьими ногами красный флаг империи; тщедушный Радзинский, вкрадчивый, как малокалиберный патрон НАТО; Черномырдин, как бомба, взорванная над Домом Советов, Буденовском, Югославией, а теперь и над Киевом, которому уготована участь Белграда".  Очень схожие эпитеты рождались под пером многочисленных немецких журналистов и политиков 1930-х годов, отстаивающих интересы национал-социалистической партии Германии в борьбе с активно распространявшейся в те годы в Европе идеологией коммунизма.  Проханов четко вырисовывает схему деструктивного влияния на Россию вражеских сил: "евреи-США-ЦРУ". В связи с чем им определяется главный принцип кадровой перестановки нынешней верховной власти - антропологическая принадлежность к русскому этносу и погоны сотрудника ФСБ. При этом не дается шанса даже нынешнему руководителю Совета безопасности страны: "Рушайло, даже антропологически, видимо, от долгого общения, напоминающий Березовского, должен оставить Совбез и исчезнуть в тех социальных сумерках, из которых когда-то возник. После его ухода пусть православный священник заново освятит помещение и побрызгает кропилом нового главу, элитного генерала-аналитика ФСБ". Дедуктивная схема выявления главных врагов Германии "евреи - немецкий коминтерн" и "евреи - коммунистическая Россия - НКВД", как известно, служила изначальной идеологической посылкой выработки как внутренней, так и внешней политики в предвоенной Германии.  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Вступление и заключительная часть мифологического манифеста А.Проханова переполнены астрологическими фантазиями: "Господь бог сотворил мужчину и империю. А женщина и республика родились из ребра... Россия - многонациональная империя, смысл которой не в подавлении малых народов, а в их примирении, сочетании, в создании многоязычного вселенского хора, в соединении разрозненного человечества для великих вселенских деяний... Именно в России родились Вернадский и Николай Федоров. Отсюда улетел в бесконечный Космос Гагарин. Здесь развивается философия бессмертия и благоговения перед жизнью, сотворяются "новая земля и новое небо", происходит открытие нового вселенского человечества.  "Русская Победа" - есть неизбежная принадлежность нашей истории, делающая каждый исторический век "русским веком", ведущая нас через горести, поражения и невзгоды к ослепительному Божественному прозрению... Протрубит ангел с лицом Юрия Гагарина, и восстанут из могил все, кто жил до нас на земле. И князь Борис и Глеб, и Владимир Красное Солнышко, и Филипп Колычев, и протопоп Аввакум, и нищенка с паперти, и сталинградский пехотинец, и Стенька Разин, и Иосиф Сталин, и все наши прадеды, деды, отцы. Только либералу будет отказано в воскрешении. Рассеянный на безличные атомы, он будет носиться под воздействием магнитных полей в безжизненном вакууме, сдуваемый солнечным ветром, потихоньку утекая в "черную дыру" мироздания. Здесь же, на цветущей земле, среди других народов и царств раскинется пышный цветущий рай России - Империи света".  </w:t>
      </w:r>
    </w:p>
    <w:p w:rsidR="006F4ACC" w:rsidRPr="00611AE9" w:rsidRDefault="006F4ACC" w:rsidP="006F4ACC">
      <w:pPr>
        <w:spacing w:before="120"/>
        <w:ind w:firstLine="567"/>
        <w:jc w:val="both"/>
      </w:pPr>
      <w:r w:rsidRPr="00611AE9">
        <w:t xml:space="preserve">Приведенные выше фантасмагории А.Проханова - чем не выдержки из средневекового мистического сказания о "Третьем тысячелетнем рейхе", использованием которых так увлекались идеологи немецкого фашизма? Но важен другой вопрос: способно ли подобного рода мифотворчество, все чаще находящее свое отражение на страницах российских газет и журналов, в ближайшей перспективе серьезно повлиять на социально-психологический портрет и поведение российского социума? Его сегодняшнее астеническое уныние из-за осознания несостоятельности коммунистических идей, дающих шанс в считанные годы стать народом, властвующим над миром, уже в скором времени может смениться спонтанным ростом невротической агрессивности с последующим резким повышением экономической активности (как в Германии во второй половине 1930-х годов), а затем и масштабных геополитических экспансий, то есть всем тем, что уже имело место в эволюции немецкого социума. </w:t>
      </w:r>
    </w:p>
    <w:p w:rsidR="006F4ACC" w:rsidRPr="00D00499" w:rsidRDefault="006F4ACC" w:rsidP="006F4ACC">
      <w:pPr>
        <w:spacing w:before="120"/>
        <w:jc w:val="center"/>
        <w:rPr>
          <w:b/>
          <w:bCs/>
          <w:sz w:val="28"/>
          <w:szCs w:val="28"/>
        </w:rPr>
      </w:pPr>
      <w:r w:rsidRPr="00D00499">
        <w:rPr>
          <w:b/>
          <w:bCs/>
          <w:sz w:val="28"/>
          <w:szCs w:val="28"/>
        </w:rPr>
        <w:t>Список литературы</w:t>
      </w:r>
    </w:p>
    <w:p w:rsidR="006F4ACC" w:rsidRDefault="006F4ACC" w:rsidP="006F4ACC">
      <w:pPr>
        <w:spacing w:before="120"/>
        <w:ind w:firstLine="567"/>
        <w:jc w:val="both"/>
      </w:pPr>
      <w:r w:rsidRPr="00611AE9">
        <w:t xml:space="preserve">1 Райх В. Психология масс и фашизм: Пер. с англ.- СПб: Университетская книга, 1997.  </w:t>
      </w:r>
    </w:p>
    <w:p w:rsidR="006F4ACC" w:rsidRPr="00611AE9" w:rsidRDefault="006F4ACC" w:rsidP="006F4ACC">
      <w:pPr>
        <w:spacing w:before="120"/>
        <w:ind w:firstLine="567"/>
        <w:jc w:val="both"/>
      </w:pPr>
      <w:r w:rsidRPr="00611AE9">
        <w:t>2 Гумилев Л.Н. Тысячелетие вокруг Каспия. - М.:Мишель и Ко,1993. - с.313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ACC"/>
    <w:rsid w:val="00051FB8"/>
    <w:rsid w:val="00095BA6"/>
    <w:rsid w:val="00210DB3"/>
    <w:rsid w:val="0031418A"/>
    <w:rsid w:val="00350B15"/>
    <w:rsid w:val="00377A3D"/>
    <w:rsid w:val="00480D80"/>
    <w:rsid w:val="0052086C"/>
    <w:rsid w:val="005A2562"/>
    <w:rsid w:val="00611AE9"/>
    <w:rsid w:val="006F4ACC"/>
    <w:rsid w:val="00755964"/>
    <w:rsid w:val="008C19D7"/>
    <w:rsid w:val="00A44D32"/>
    <w:rsid w:val="00A82C51"/>
    <w:rsid w:val="00D00499"/>
    <w:rsid w:val="00E12572"/>
    <w:rsid w:val="00E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8B57EF-50B2-45A3-8563-04F13742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8674</Characters>
  <Application>Microsoft Office Word</Application>
  <DocSecurity>0</DocSecurity>
  <Lines>72</Lines>
  <Paragraphs>20</Paragraphs>
  <ScaleCrop>false</ScaleCrop>
  <Company>Home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Аналогия мифологий </dc:title>
  <dc:subject/>
  <dc:creator>Alena</dc:creator>
  <cp:keywords/>
  <dc:description/>
  <cp:lastModifiedBy>admin</cp:lastModifiedBy>
  <cp:revision>2</cp:revision>
  <dcterms:created xsi:type="dcterms:W3CDTF">2014-02-19T11:41:00Z</dcterms:created>
  <dcterms:modified xsi:type="dcterms:W3CDTF">2014-02-19T11:41:00Z</dcterms:modified>
</cp:coreProperties>
</file>