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63898" w:rsidRPr="00A01B4C" w:rsidRDefault="00463898" w:rsidP="00463898">
      <w:pPr>
        <w:spacing w:before="120"/>
        <w:jc w:val="center"/>
        <w:rPr>
          <w:b/>
          <w:bCs/>
          <w:sz w:val="32"/>
          <w:szCs w:val="32"/>
        </w:rPr>
      </w:pPr>
      <w:bookmarkStart w:id="0" w:name="BM7cUiMjSjvB7obraPy2yTbQ"/>
      <w:r w:rsidRPr="00A01B4C">
        <w:rPr>
          <w:b/>
          <w:bCs/>
          <w:sz w:val="32"/>
          <w:szCs w:val="32"/>
        </w:rPr>
        <w:t>Анкерные свойства грунтов-аналогов дисперсных отложений небесных тел земной группы</w:t>
      </w:r>
      <w:bookmarkEnd w:id="0"/>
    </w:p>
    <w:p w:rsidR="00463898" w:rsidRPr="008B1D34" w:rsidRDefault="00463898" w:rsidP="00463898">
      <w:pPr>
        <w:spacing w:before="120"/>
        <w:jc w:val="center"/>
        <w:rPr>
          <w:sz w:val="28"/>
          <w:szCs w:val="28"/>
        </w:rPr>
      </w:pPr>
      <w:r w:rsidRPr="008B1D34">
        <w:rPr>
          <w:sz w:val="28"/>
          <w:szCs w:val="28"/>
        </w:rPr>
        <w:t>В.А.Королев</w:t>
      </w:r>
    </w:p>
    <w:p w:rsidR="00463898" w:rsidRPr="0026126B" w:rsidRDefault="00463898" w:rsidP="00463898">
      <w:pPr>
        <w:spacing w:before="120"/>
        <w:ind w:firstLine="567"/>
        <w:jc w:val="both"/>
      </w:pPr>
      <w:r w:rsidRPr="0026126B">
        <w:t>Анкерные свойства относятся к классу физико-механических свойств грунтов и характеризуют способность грунта удерживать при выдергивании из него предметы различной формы: анкеры, балки, стержни и т.п. Изучение этих свойств особенно важно при инженерно-геологической оценке грунтов, рассматриваемых в качестве оснований или среды для различных анкерных устройств, мачт, опор, и других конструкций систем инженерной защиты. Особое значение их изучение имеет также при разработке анкерных устройств-якорей подводных донных аппаратов, а также автоматических космических посадочных аппаратов, которые необходимо жестко закреплять на поверхности при посадке. В этой связи нами проводились разносторонние исследования анкерных свойств песчано-гравийных грунтов - модельных смесей грунтов-аналогов дисперсных поверхностных отложений небесных тел Земной группы: Марса, Луны и Фобоса.</w:t>
      </w:r>
    </w:p>
    <w:p w:rsidR="00463898" w:rsidRPr="0026126B" w:rsidRDefault="00463898" w:rsidP="00463898">
      <w:pPr>
        <w:spacing w:before="120"/>
        <w:ind w:firstLine="567"/>
        <w:jc w:val="both"/>
      </w:pPr>
      <w:r w:rsidRPr="0026126B">
        <w:t>Искусственные грунты-аналоги представляли собой песчаные, пылевато-песчаные и песчано-гравийные смеси различного гранулометрического состава, близкого к поверхностным дисперсным отложениям указанных небесных тел. Опыты проводились на специальном крупногабаритном стенде, в который помещался анализируемый грунт. При этом в стенде создавались модельные одно- и многослойные грунтовые толщи, мощностью до 1,5 м.</w:t>
      </w:r>
    </w:p>
    <w:p w:rsidR="00463898" w:rsidRPr="0026126B" w:rsidRDefault="00463898" w:rsidP="00463898">
      <w:pPr>
        <w:spacing w:before="120"/>
        <w:ind w:firstLine="567"/>
        <w:jc w:val="both"/>
      </w:pPr>
      <w:r w:rsidRPr="0026126B">
        <w:t>Испытательный стенд был оборудован специальным устройством для создания и определения усилия выдергивания из грунта помещаемого в него анкера. В качестве анкеров испытывались специальные металлические зонды-якори различной формы и размеров. Зонд-анкер с тонким металлическим тросом помещался в толщу изучаемого грунта на разную глубину, под разными углами и т.п., после чего выдергивался из грунта, и при этом определялось выдергивающее усилие. Для устранения и уменьшения влияния силы тяжести (величина которой пренебрежимо мала на небольших небесных телах типа Фобоса) выдергивание зонда проводилось в горизонтальном направлении. Опыты велись с пятикратной повторностью для каждого вида испытаний и затем обрабатывались статистически.</w:t>
      </w:r>
    </w:p>
    <w:p w:rsidR="00463898" w:rsidRPr="0026126B" w:rsidRDefault="00463898" w:rsidP="00463898">
      <w:pPr>
        <w:spacing w:before="120"/>
        <w:ind w:firstLine="567"/>
        <w:jc w:val="both"/>
      </w:pPr>
      <w:r w:rsidRPr="0026126B">
        <w:t>В результате проведенных исследований было изучено влияние целого ряда факторов на анкерные свойства песчано-гравийных грунтов, а именно: гранулометрического состава грунтов, плотности их сложения, строения многослойной грунтовой толщи, формы зонда-анкера, угла его наклона к поверхности, угла выдергивания зонда-анкера и др. Установлены зависимости усилий выдергивания анкеров разной формы от величины их заглубления в грунты разного гранулометрического состава. Показано, что с уменьшением дисперсности и увеличением плотности сложения грунтов величина выдергивающих усилий возрастает, т.е. параметры анкерных (удерживающих) свойств грунтов увеличиваются. В многослойных толщах грунтов наибольшие параметры анкерных свойств обусловливаются за счет более плотного и менее дисперсного слоя.</w:t>
      </w:r>
    </w:p>
    <w:p w:rsidR="00463898" w:rsidRPr="0026126B" w:rsidRDefault="00463898" w:rsidP="00463898">
      <w:pPr>
        <w:spacing w:before="120"/>
        <w:ind w:firstLine="567"/>
        <w:jc w:val="both"/>
      </w:pPr>
      <w:r w:rsidRPr="0026126B">
        <w:t xml:space="preserve">Кроме того, установлено влияние размера и формы зонда-анкера на формирование вокруг него зоны обтекания, образующейся при перемещении частиц грунта в ходе выдергивания анкера. Выявлено, что объем зоны обтекания грунта вокруг анкера зависит от формы анкера, его размеров и их соотношения с размером частиц грунта. Показано, что определяющим в формировании анкерных свойств песчано-гравийных грунтов является их внутреннее трение. Получены статистически-обоснованные параметры усилий выдергивания зондов-анкеров разной формы для различных типов песчано-гравийных грунтов-аналогов, которые могут использоваться для оценки анкерных свойств грунтов. </w:t>
      </w:r>
    </w:p>
    <w:p w:rsidR="006B11B3" w:rsidRDefault="006B11B3">
      <w:bookmarkStart w:id="1" w:name="_GoBack"/>
      <w:bookmarkEnd w:id="1"/>
    </w:p>
    <w:sectPr w:rsidR="006B11B3" w:rsidSect="006B11B3">
      <w:pgSz w:w="11906" w:h="16838"/>
      <w:pgMar w:top="1134" w:right="1134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oNotHyphenateCaps/>
  <w:drawingGridHorizontalSpacing w:val="109"/>
  <w:displayHorizontalDrawingGridEvery w:val="2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63898"/>
    <w:rsid w:val="0026126B"/>
    <w:rsid w:val="00463898"/>
    <w:rsid w:val="0054411D"/>
    <w:rsid w:val="006B11B3"/>
    <w:rsid w:val="008B1D34"/>
    <w:rsid w:val="009C1DF6"/>
    <w:rsid w:val="00A01B4C"/>
    <w:rsid w:val="00AB7169"/>
    <w:rsid w:val="00BF34E5"/>
    <w:rsid w:val="00DF7F1C"/>
    <w:rsid w:val="00EA69F6"/>
    <w:rsid w:val="00F62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0BDAD1E4-2518-4729-BA10-BA9A9E1A1D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3898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rsid w:val="00463898"/>
    <w:rPr>
      <w:color w:val="0000FF"/>
      <w:u w:val="single"/>
    </w:rPr>
  </w:style>
  <w:style w:type="character" w:styleId="a4">
    <w:name w:val="FollowedHyperlink"/>
    <w:uiPriority w:val="99"/>
    <w:rsid w:val="009C1DF6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530</Words>
  <Characters>3024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Анкерные свойства грунтов-аналогов дисперсных отложений небесных тел земной группы</vt:lpstr>
    </vt:vector>
  </TitlesOfParts>
  <Company>Home</Company>
  <LinksUpToDate>false</LinksUpToDate>
  <CharactersWithSpaces>3547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Анкерные свойства грунтов-аналогов дисперсных отложений небесных тел земной группы</dc:title>
  <dc:subject/>
  <dc:creator>User</dc:creator>
  <cp:keywords/>
  <dc:description/>
  <cp:lastModifiedBy>admin</cp:lastModifiedBy>
  <cp:revision>2</cp:revision>
  <dcterms:created xsi:type="dcterms:W3CDTF">2014-02-14T16:54:00Z</dcterms:created>
  <dcterms:modified xsi:type="dcterms:W3CDTF">2014-02-14T16:54:00Z</dcterms:modified>
</cp:coreProperties>
</file>