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43" w:rsidRPr="00722EAC" w:rsidRDefault="00A01B43" w:rsidP="00A01B43">
      <w:pPr>
        <w:spacing w:before="120" w:after="100"/>
        <w:jc w:val="center"/>
        <w:rPr>
          <w:b/>
          <w:bCs/>
          <w:sz w:val="32"/>
          <w:szCs w:val="32"/>
        </w:rPr>
      </w:pPr>
      <w:r w:rsidRPr="00722EAC">
        <w:rPr>
          <w:b/>
          <w:bCs/>
          <w:sz w:val="32"/>
          <w:szCs w:val="32"/>
        </w:rPr>
        <w:t>Антитеррористическая информационная  политика Российского государства</w:t>
      </w:r>
    </w:p>
    <w:p w:rsidR="00A01B43" w:rsidRPr="00722EAC" w:rsidRDefault="00A01B43" w:rsidP="00A01B43">
      <w:pPr>
        <w:spacing w:before="120" w:after="100"/>
        <w:jc w:val="center"/>
        <w:rPr>
          <w:sz w:val="28"/>
          <w:szCs w:val="28"/>
        </w:rPr>
      </w:pPr>
      <w:r w:rsidRPr="00722EAC">
        <w:rPr>
          <w:sz w:val="28"/>
          <w:szCs w:val="28"/>
        </w:rPr>
        <w:t>Шагинян Гаянэ Артуровна</w:t>
      </w:r>
    </w:p>
    <w:p w:rsidR="00A01B43" w:rsidRPr="00722EAC" w:rsidRDefault="00A01B43" w:rsidP="00A01B43">
      <w:pPr>
        <w:spacing w:before="120" w:after="100"/>
        <w:jc w:val="center"/>
        <w:rPr>
          <w:sz w:val="28"/>
          <w:szCs w:val="28"/>
        </w:rPr>
      </w:pPr>
      <w:r w:rsidRPr="00722EAC">
        <w:rPr>
          <w:sz w:val="28"/>
          <w:szCs w:val="28"/>
        </w:rPr>
        <w:t>Автореферат диссертации на соискание ученой степени  кандидата политических наук</w:t>
      </w:r>
    </w:p>
    <w:p w:rsidR="00A01B43" w:rsidRPr="00722EAC" w:rsidRDefault="00A01B43" w:rsidP="00A01B43">
      <w:pPr>
        <w:spacing w:before="120" w:after="100"/>
        <w:jc w:val="center"/>
        <w:rPr>
          <w:sz w:val="28"/>
          <w:szCs w:val="28"/>
        </w:rPr>
      </w:pPr>
      <w:r w:rsidRPr="00722EAC">
        <w:rPr>
          <w:sz w:val="28"/>
          <w:szCs w:val="28"/>
        </w:rPr>
        <w:t>Краснодар 2006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Диссертация выполнена на кафедре политологии и политического управления ГОУ ВПО «Кубанский государственный университет»</w:t>
      </w:r>
    </w:p>
    <w:p w:rsidR="00A01B43" w:rsidRPr="00722EAC" w:rsidRDefault="00A01B43" w:rsidP="00A01B43">
      <w:pPr>
        <w:spacing w:before="120" w:after="100"/>
        <w:jc w:val="center"/>
        <w:rPr>
          <w:b/>
          <w:bCs/>
          <w:sz w:val="28"/>
          <w:szCs w:val="28"/>
        </w:rPr>
      </w:pPr>
      <w:r w:rsidRPr="00722EAC">
        <w:rPr>
          <w:b/>
          <w:bCs/>
          <w:sz w:val="28"/>
          <w:szCs w:val="28"/>
        </w:rPr>
        <w:t>I. Общая характеристика работы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Актуальность темы исследования.</w:t>
      </w:r>
      <w:r>
        <w:t xml:space="preserve"> </w:t>
      </w:r>
      <w:r w:rsidRPr="004E2C72">
        <w:t>Производство и использование информации является основой жизнедеятельности современного общества. Развитие информационной инфраструктуры расширяет экономические возможности людей, увеличивает географическую мобильность, способствует повышению уровня знаний и качества жизни.</w:t>
      </w:r>
      <w:r>
        <w:t xml:space="preserve"> </w:t>
      </w:r>
      <w:r w:rsidRPr="004E2C72">
        <w:t>Информационно-технологические показатели определяют расстановку сил на международной арене, обуславливая доминирование развитых в данном отношении государств.</w:t>
      </w:r>
      <w:r>
        <w:t xml:space="preserve"> </w:t>
      </w:r>
      <w:r w:rsidRPr="004E2C72">
        <w:t>В этой связи переход к информационному обществу объявлен одной из стратегических задач в ряде стран, в том числе и в Российской Федерации. Развитие информационного пространства, предполагающее насыщенность и интенсификацию информационных потоков требует регулирования данных процессов со стороны государства посредством проведения соответствующей информационной политики.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Одновременно процесс информационного развития сопровождается возникновением новых угроз национальной и международной безопасности со стороны дестабилизирующих политических сил, использующих достижения информационных и телекоммуникационных технологий в преступных целях.</w:t>
      </w:r>
      <w:r>
        <w:t xml:space="preserve"> </w:t>
      </w:r>
      <w:r w:rsidRPr="004E2C72">
        <w:t>Наибольшая опасность</w:t>
      </w:r>
      <w:r>
        <w:t xml:space="preserve"> </w:t>
      </w:r>
      <w:r w:rsidRPr="004E2C72">
        <w:t>в данном аспекте исходит</w:t>
      </w:r>
      <w:r>
        <w:t xml:space="preserve"> </w:t>
      </w:r>
      <w:r w:rsidRPr="004E2C72">
        <w:t>от террористических организаций. Информационная революция обусловила трансформацию терроризма как явления, активизацию его проявлений,</w:t>
      </w:r>
      <w:r>
        <w:t xml:space="preserve"> </w:t>
      </w:r>
      <w:r w:rsidRPr="004E2C72">
        <w:t>возникновение новых форм и методов террористической деятельности, основанных на использовании информации и ее продуктов в качестве оружия, а информационных систем связи в качестве средства при планировании и организации масштабных террористических актов.</w:t>
      </w:r>
      <w:r>
        <w:t xml:space="preserve"> </w:t>
      </w:r>
      <w:r w:rsidRPr="004E2C72">
        <w:t>В этих условиях актуальной является разработка</w:t>
      </w:r>
      <w:r>
        <w:t xml:space="preserve"> </w:t>
      </w:r>
      <w:r w:rsidRPr="004E2C72">
        <w:t>антитеррористической информационной политики государства, в целях адекватного ответа информационным</w:t>
      </w:r>
      <w:r>
        <w:t xml:space="preserve"> </w:t>
      </w:r>
      <w:r w:rsidRPr="004E2C72">
        <w:t>вызовам терроризма.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Регулирование информационной сферы в</w:t>
      </w:r>
      <w:r>
        <w:t xml:space="preserve"> </w:t>
      </w:r>
      <w:r w:rsidRPr="004E2C72">
        <w:t>современном демократическом обществе</w:t>
      </w:r>
      <w:r>
        <w:t xml:space="preserve"> </w:t>
      </w:r>
      <w:r w:rsidRPr="004E2C72">
        <w:t>есть сложный и неоднозначный процесс.</w:t>
      </w:r>
      <w:r>
        <w:t xml:space="preserve"> </w:t>
      </w:r>
      <w:r w:rsidRPr="004E2C72">
        <w:t>Основная проблема здесь состоит в</w:t>
      </w:r>
      <w:r>
        <w:t xml:space="preserve"> </w:t>
      </w:r>
      <w:r w:rsidRPr="004E2C72">
        <w:t>необходимости</w:t>
      </w:r>
      <w:r>
        <w:t xml:space="preserve"> </w:t>
      </w:r>
      <w:r w:rsidRPr="004E2C72">
        <w:t xml:space="preserve">сохранения демократических принципов свободы информации, наряду с введением определенных ограничений на ее распространение в интересах национальной безопасности.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Российской Федерации</w:t>
      </w:r>
      <w:r>
        <w:t xml:space="preserve"> </w:t>
      </w:r>
      <w:r w:rsidRPr="004E2C72">
        <w:t>на сегодняшний день отсутствует согласованный подход к</w:t>
      </w:r>
      <w:r>
        <w:t xml:space="preserve"> </w:t>
      </w:r>
      <w:r w:rsidRPr="004E2C72">
        <w:t>антитеррористической информационной политике. Существуют пробелы в информационном и антитеррористическом законодательстве, периодически меняются подходы к определению политики в области СМИ касательно освещения терактов, не определены механизмы противодействия использованию информационно-телекоммуникационных систем в преступных целях. Разработка теоретических основ антитеррористической информационной политики государства также представляется недостаточной по количеству и направлениям</w:t>
      </w:r>
      <w:r>
        <w:t xml:space="preserve"> </w:t>
      </w:r>
      <w:r w:rsidRPr="004E2C72">
        <w:t>научных исследований. Вследствие этого актуальным является анализ информационных проявлений и угроз терроризма, определение целей, направлений,</w:t>
      </w:r>
      <w:r>
        <w:t xml:space="preserve"> </w:t>
      </w:r>
      <w:r w:rsidRPr="004E2C72">
        <w:t>и механизмов реализации антитеррористической информационной политики российского государства.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Степень научной разработанности проблемы.</w:t>
      </w:r>
      <w:r>
        <w:t xml:space="preserve"> </w:t>
      </w:r>
      <w:r w:rsidRPr="004E2C72">
        <w:t>Идея информационной политики как стратегии государства в</w:t>
      </w:r>
      <w:r>
        <w:t xml:space="preserve"> </w:t>
      </w:r>
      <w:r w:rsidRPr="004E2C72">
        <w:t>ответ на проблемы, связанные с использованием информации возникла в 1960-х гг. в США и странах Западной Европы, столкнувшихся с</w:t>
      </w:r>
      <w:r>
        <w:t xml:space="preserve"> </w:t>
      </w:r>
      <w:r w:rsidRPr="004E2C72">
        <w:t>необходимостью регулирования интенсифицирующихся потоков научно-технической информации. В дальнейшем процесс постепенного проникновения высоких технологий во все сферы общественной жизни</w:t>
      </w:r>
      <w:r>
        <w:t xml:space="preserve"> </w:t>
      </w:r>
      <w:r w:rsidRPr="004E2C72">
        <w:t>и усиление влияния медиа-индустрии на общественное мнение</w:t>
      </w:r>
      <w:r>
        <w:t xml:space="preserve"> </w:t>
      </w:r>
      <w:r w:rsidRPr="004E2C72">
        <w:t>инициировал ряд научных исследований касательно концептуальной основы, структуры, элементов и национальных моделей государственной информационной политики</w:t>
      </w:r>
      <w:r w:rsidRPr="004E2C72">
        <w:footnoteReference w:id="1"/>
      </w:r>
      <w:r w:rsidRPr="004E2C72">
        <w:t>, а также цикл фундаментальных работ, закладывающих основу формирования представлений о сущности информационного общества и базовых характеристиках информационной эры.</w:t>
      </w:r>
      <w:r w:rsidRPr="004E2C72">
        <w:footnoteReference w:id="2"/>
      </w:r>
      <w:r w:rsidRPr="004E2C72">
        <w:t xml:space="preserve">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России исследования государственной информационной политики получили распространение в постсоветский период ввиду интенсификации развития информационного пространства, обозначившей проблему поиска теоретико-методологических основ регулирования информационных отношений в системе государство-общество. Первоначально государственная информационная политика рассматривалась</w:t>
      </w:r>
      <w:r>
        <w:t xml:space="preserve"> </w:t>
      </w:r>
      <w:r w:rsidRPr="004E2C72">
        <w:t>исключительно</w:t>
      </w:r>
      <w:r>
        <w:t xml:space="preserve"> </w:t>
      </w:r>
      <w:r w:rsidRPr="004E2C72">
        <w:t>как политика в области СМИ, и только со второй половины 90-х наметилась тенденция ее</w:t>
      </w:r>
      <w:r>
        <w:t xml:space="preserve"> </w:t>
      </w:r>
      <w:r w:rsidRPr="004E2C72">
        <w:t>исследования в более глубоком контексте: работы М.С. Вершинина, К.В. Ветрова,</w:t>
      </w:r>
      <w:r>
        <w:t xml:space="preserve"> </w:t>
      </w:r>
      <w:r w:rsidRPr="004E2C72">
        <w:t>С.Э. Зуева, А.В. Манойло, И.С.</w:t>
      </w:r>
      <w:r>
        <w:t xml:space="preserve"> </w:t>
      </w:r>
      <w:r w:rsidRPr="004E2C72">
        <w:t>Мелюхина, Ю.А. Нисневича, А.Г. Плитко, В.Д. Попова, А.И. Ракитова, А.И. Соловьева,</w:t>
      </w:r>
      <w:r>
        <w:t xml:space="preserve"> </w:t>
      </w:r>
      <w:r w:rsidRPr="004E2C72">
        <w:t>И.И. Юзвишина</w:t>
      </w:r>
      <w:r w:rsidRPr="004E2C72">
        <w:footnoteReference w:id="3"/>
      </w:r>
      <w:r w:rsidRPr="004E2C72">
        <w:t>. и др..</w:t>
      </w:r>
      <w:r>
        <w:t xml:space="preserve"> </w:t>
      </w:r>
      <w:r w:rsidRPr="004E2C72">
        <w:t>Анализу становления информационного общества в России, выявлению проблемных факторов российской информатизации посвящены работы</w:t>
      </w:r>
      <w:r>
        <w:t xml:space="preserve"> </w:t>
      </w:r>
      <w:r w:rsidRPr="004E2C72">
        <w:t>В. Дрожжинова, Т.В. Ершовой, А.А. Кононова, Г.Л. Смолян, Ю. Хохлова, Д.С. Черешкина, А.В. Чугунова, Ф. Широкова</w:t>
      </w:r>
      <w:r w:rsidRPr="004E2C72">
        <w:footnoteReference w:id="4"/>
      </w:r>
      <w:r w:rsidRPr="004E2C72">
        <w:t>. Д.С.</w:t>
      </w:r>
      <w:r>
        <w:t xml:space="preserve"> </w:t>
      </w:r>
      <w:r w:rsidRPr="004E2C72">
        <w:t>Вотрин, В.Н. Галатенко, , Е.А. Ерофеев, , О.А. Колобов, А.В. Крутских,</w:t>
      </w:r>
      <w:r>
        <w:t xml:space="preserve"> </w:t>
      </w:r>
      <w:r w:rsidRPr="004E2C72">
        <w:t>В.Н. Лопатин, И. Морозов, В. Нерсесян, Ю.С. Уфимцев, , В.П. Шерстюк, В.Н. Ясенев</w:t>
      </w:r>
      <w:r w:rsidRPr="004E2C72">
        <w:footnoteReference w:id="5"/>
      </w:r>
      <w:r w:rsidRPr="004E2C72">
        <w:t xml:space="preserve"> исследуют проблемы информационной безопасности,</w:t>
      </w:r>
      <w:r>
        <w:t xml:space="preserve"> </w:t>
      </w:r>
      <w:r w:rsidRPr="004E2C72">
        <w:t>пути и средства ее обеспечения в современной России. Отдельный комплекс работ посвящен анализу</w:t>
      </w:r>
      <w:r>
        <w:t xml:space="preserve"> </w:t>
      </w:r>
      <w:r w:rsidRPr="004E2C72">
        <w:t>взаимодействия</w:t>
      </w:r>
      <w:r>
        <w:t xml:space="preserve"> </w:t>
      </w:r>
      <w:r w:rsidRPr="004E2C72">
        <w:t>средств массовой информации государства и общества: Е.Л.</w:t>
      </w:r>
      <w:r>
        <w:t xml:space="preserve"> </w:t>
      </w:r>
      <w:r w:rsidRPr="004E2C72">
        <w:t>Вартановой, И.М. Дзялошинского, Я.Н. Засурского, И.И. Засурского, А.Е. Зимина, Ф.Ю. Кушнарева, М.М. Назарова, И.А. Полуэхтовой, А. Цуладзе и др</w:t>
      </w:r>
      <w:r w:rsidRPr="004E2C72">
        <w:footnoteReference w:id="6"/>
      </w:r>
      <w:r w:rsidRPr="004E2C72">
        <w:t>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Обострение</w:t>
      </w:r>
      <w:r>
        <w:t xml:space="preserve"> </w:t>
      </w:r>
      <w:r w:rsidRPr="004E2C72">
        <w:t>угрозы терроризма в условиях</w:t>
      </w:r>
      <w:r>
        <w:t xml:space="preserve"> </w:t>
      </w:r>
      <w:r w:rsidRPr="004E2C72">
        <w:t>развития информационно-телекоммуникационных</w:t>
      </w:r>
      <w:r>
        <w:t xml:space="preserve"> </w:t>
      </w:r>
      <w:r w:rsidRPr="004E2C72">
        <w:t>технологий обусловило</w:t>
      </w:r>
      <w:r>
        <w:t xml:space="preserve"> </w:t>
      </w:r>
      <w:r w:rsidRPr="004E2C72">
        <w:t>с конца 70-х начала 80-х годов стойкий научный интерес к исследованию сущности и причин данного явления, анализу организационных форм и</w:t>
      </w:r>
      <w:r>
        <w:t xml:space="preserve"> </w:t>
      </w:r>
      <w:r w:rsidRPr="004E2C72">
        <w:t>деятельности террористических организаций, целей и методов террористической активности. Фундаментальное значение</w:t>
      </w:r>
      <w:r>
        <w:t xml:space="preserve"> </w:t>
      </w:r>
      <w:r w:rsidRPr="004E2C72">
        <w:t>в исследовании феномена терроризма</w:t>
      </w:r>
      <w:r>
        <w:t xml:space="preserve"> </w:t>
      </w:r>
      <w:r w:rsidRPr="004E2C72">
        <w:t>имеют работы Б. Дженкинза, У. Лакера, И. Лессера, П. Уилкинсона,</w:t>
      </w:r>
      <w:r>
        <w:t xml:space="preserve"> </w:t>
      </w:r>
      <w:r w:rsidRPr="004E2C72">
        <w:t>Б. Хоффмана</w:t>
      </w:r>
      <w:r w:rsidRPr="004E2C72">
        <w:footnoteReference w:id="7"/>
      </w:r>
      <w:r w:rsidRPr="004E2C72">
        <w:t>. Среди российских ученых проблема терроризма представлена в</w:t>
      </w:r>
      <w:r>
        <w:t xml:space="preserve"> </w:t>
      </w:r>
      <w:r w:rsidRPr="004E2C72">
        <w:t>работах</w:t>
      </w:r>
      <w:r>
        <w:t xml:space="preserve"> </w:t>
      </w:r>
      <w:r w:rsidRPr="004E2C72">
        <w:t>В.Д. Антипенко, Г.К. Варданянц, В.Н. Иванова, И.И. Карпец, А. Литвинова, Е. Т. Ляхова, Д. Ольшанского, М. Одесского, М.П. Решетникова,</w:t>
      </w:r>
      <w:r>
        <w:t xml:space="preserve"> </w:t>
      </w:r>
      <w:r w:rsidRPr="004E2C72">
        <w:t>М.П. Требина, В.В. Устинова, Д. Фельдмана</w:t>
      </w:r>
      <w:r w:rsidRPr="004E2C72">
        <w:footnoteReference w:id="8"/>
      </w:r>
      <w:r w:rsidRPr="004E2C72">
        <w:t>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Исследования, посвященные информационным аспектам террористической деятельности целесообразно разделить на 2 группы. Первая</w:t>
      </w:r>
      <w:r>
        <w:t xml:space="preserve"> </w:t>
      </w:r>
      <w:r w:rsidRPr="004E2C72">
        <w:t>включает работы анализирующие взаимосвязь терроризма и средств массовой информации.</w:t>
      </w:r>
      <w:r>
        <w:t xml:space="preserve"> </w:t>
      </w:r>
      <w:r w:rsidRPr="004E2C72">
        <w:t>Богатый научный опыт в данной области накоплен</w:t>
      </w:r>
      <w:r>
        <w:t xml:space="preserve"> </w:t>
      </w:r>
      <w:r w:rsidRPr="004E2C72">
        <w:t>за рубежом: работы Й. Александра, Ч. Бассиони, В. Бернатски, С. Ирвин, Л. Крока, А. Локера, Д. Мартина, П. Уилкинсона</w:t>
      </w:r>
      <w:r w:rsidRPr="004E2C72">
        <w:footnoteReference w:id="9"/>
      </w:r>
      <w:r w:rsidRPr="004E2C72">
        <w:t>. В.А. Васильев, М. Гельман, А.Н. Курбацкий, И.Н. Панарин, Г. Почепцов, А. Робинов, С. Сидорова, В. Цыганов, А. Яковенко</w:t>
      </w:r>
      <w:r w:rsidRPr="004E2C72">
        <w:footnoteReference w:id="10"/>
      </w:r>
      <w:r w:rsidRPr="004E2C72">
        <w:t xml:space="preserve"> исследуют данную проблему применительно к российской действительности.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Вторая группа объединяет исследования, посвященные анализу деятельности террористических групп в киберпространстве и сети Интернет. Концептуально важными в данной области являются работы</w:t>
      </w:r>
      <w:r>
        <w:t xml:space="preserve"> </w:t>
      </w:r>
      <w:r w:rsidRPr="004E2C72">
        <w:t>зарубежных авторов Г.Веймана, Д.Деннинг, М. Конвей, Ф. Коэна, С. Китс, Д. Льюиса, П. Маргулиса, Т. Томаса,</w:t>
      </w:r>
      <w:r>
        <w:t xml:space="preserve"> </w:t>
      </w:r>
      <w:r w:rsidRPr="004E2C72">
        <w:t>М.Уорена, К.Уилсона, С.Фарнел, Д. Шиндер</w:t>
      </w:r>
      <w:r w:rsidRPr="004E2C72">
        <w:footnoteReference w:id="11"/>
      </w:r>
      <w:r w:rsidRPr="004E2C72">
        <w:t>; российских В. Голубева, В.А. Васенина,</w:t>
      </w:r>
      <w:r>
        <w:t xml:space="preserve"> </w:t>
      </w:r>
      <w:r w:rsidRPr="004E2C72">
        <w:t>А. Зуева, В. Ибрагимова, Д.Г. Малышенко, Е.В. Старостиной, А.В. Федорова, Д.Б. Фролова</w:t>
      </w:r>
      <w:r w:rsidRPr="004E2C72">
        <w:footnoteReference w:id="12"/>
      </w:r>
      <w:r w:rsidRPr="004E2C72">
        <w:t xml:space="preserve">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Отдельно следует отметить авторов, анализирующих антитеррористическое и информационное законодательство России и зарубежных стран: Н.И. Бусленко, В.Н. Монахов, Т.В. Науменко, М.М. Рассолов, А. Рихтер, Е.А. Роговский, В.Ю. Селиванова, Т. Тропина, С. Хаботин</w:t>
      </w:r>
      <w:r w:rsidRPr="004E2C72">
        <w:footnoteReference w:id="13"/>
      </w:r>
      <w:r w:rsidRPr="004E2C72">
        <w:t>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Анализ литературы по тематике диссертационной работы показывает, что исследователи, в основном, концентрируются на отдельных аспектах</w:t>
      </w:r>
      <w:r>
        <w:t xml:space="preserve"> </w:t>
      </w:r>
      <w:r w:rsidRPr="004E2C72">
        <w:t>информационной активности терроризма, а практические рекомендации по решению существующих</w:t>
      </w:r>
      <w:r>
        <w:t xml:space="preserve"> </w:t>
      </w:r>
      <w:r w:rsidRPr="004E2C72">
        <w:t>проблем</w:t>
      </w:r>
      <w:r>
        <w:t xml:space="preserve"> </w:t>
      </w:r>
      <w:r w:rsidRPr="004E2C72">
        <w:t>носят сегментный характер.</w:t>
      </w:r>
      <w:r>
        <w:t xml:space="preserve"> </w:t>
      </w:r>
      <w:r w:rsidRPr="004E2C72">
        <w:t>Между тем особенности террористических актов современности диктуют необходимость комплексного подхода к анализу информационных угроз терроризма, создания теоретической и эмпирической основы для эффективной реализации антитеррористической информационной политики государства.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Объектом диссертационного исследования</w:t>
      </w:r>
      <w:r>
        <w:t xml:space="preserve"> </w:t>
      </w:r>
      <w:r w:rsidRPr="004E2C72">
        <w:t>выступает информационная политика российского государства. Предметом</w:t>
      </w:r>
      <w:r>
        <w:t xml:space="preserve"> </w:t>
      </w:r>
      <w:r w:rsidRPr="004E2C72">
        <w:t>исследования является антитеррористическая информационная активность российского государства в постсоветский период.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Цель работы –</w:t>
      </w:r>
      <w:r>
        <w:t xml:space="preserve"> </w:t>
      </w:r>
      <w:r w:rsidRPr="004E2C72">
        <w:t>на основе анализа информационных проявлений терроризма определить проблемы, направления и механизмы реализации антитеррористической информационной политики российского государства.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 xml:space="preserve">Достижение поставленной цели предполагает решение следующих задач: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определить методологические основания информационной политики как объекта познания;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раскрыть сущность государственной информационной политики в современном российском обществе.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проанализировать формы и методы современного терроризма, его активность в системе</w:t>
      </w:r>
      <w:r>
        <w:t xml:space="preserve"> </w:t>
      </w:r>
      <w:r w:rsidRPr="004E2C72">
        <w:t>средств массовой информации.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исследовать правовую основу государственной антитеррористической информационной политики России, выявить ее противоречия и тенденции развития;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определить приоритеты антитеррористической информационной политики в области</w:t>
      </w:r>
      <w:r>
        <w:t xml:space="preserve"> </w:t>
      </w:r>
      <w:r w:rsidRPr="004E2C72">
        <w:t xml:space="preserve">СМИ.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выявить механизмы государственного противодействия кибертерроризму и использованию сети Интернет в целях террористических организаций.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Хронологические рамки исследования охватывают период с конца 1970-х начала 1980-х гг. по настоящее время, что объективно обусловлено развитием информационно-телекоммуникационных технологий и постепенным утверждением информатизации в качестве неотъемлемого элемента общественного развития, а также переходом к новым (информационным) формам терроризма в России и в мире.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Теоретико-методологическая основа диссертационного исследования. В основе диссертации</w:t>
      </w:r>
      <w:r>
        <w:t xml:space="preserve"> </w:t>
      </w:r>
      <w:r w:rsidRPr="004E2C72">
        <w:t>лежат принципы исследования политики (policy), заложенные Г. Лассуэллом в работе «Политический курс» (The Policy Orientation). Г. Лассуэлл указывал на особую роль политической науки в модернизации процесса политики как поставщика знания для улучшения практики демократии.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Основным общенаучным методом, используемым в работе, является</w:t>
      </w:r>
      <w:r>
        <w:t xml:space="preserve"> </w:t>
      </w:r>
      <w:r w:rsidRPr="004E2C72">
        <w:t>сравнительный ( в рамках сопоставления законодательства России и зарубежных стран, а также при определении динамики в освещении террористических актов российскими государственными СМИ).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Для анализа информации были использованы следующие прикладные методики и технологии анализа: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содержательный анализ нормативно-правовых актов соответствующих проблематике;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контент-анализ;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интент-анализ;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вторичный анализ данных социологических исследований.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С методологической точки зрения анализ государственной информационной политики предполагает синтез</w:t>
      </w:r>
      <w:r>
        <w:t xml:space="preserve"> </w:t>
      </w:r>
      <w:r w:rsidRPr="004E2C72">
        <w:t>дескриптивного и прескриптивного подходов. Дескриптивный подход основывается на принципах объективного отображения существующей ситуации : проблем и реальной политической активности государства, тогда как прескриптивный, ориентированный на создание идеальных моделей государственной информационной политики, их нормативную оптимизацию, служит обоснованием практических рекомендаций для политиков.</w:t>
      </w:r>
      <w:r>
        <w:t xml:space="preserve"> </w:t>
      </w:r>
      <w:r w:rsidRPr="004E2C72">
        <w:t>Комплексный характер</w:t>
      </w:r>
      <w:r>
        <w:t xml:space="preserve"> </w:t>
      </w:r>
      <w:r w:rsidRPr="004E2C72">
        <w:t>объекта исследования обусловил также</w:t>
      </w:r>
      <w:r>
        <w:t xml:space="preserve"> </w:t>
      </w:r>
      <w:r w:rsidRPr="004E2C72">
        <w:t>использование элементов «подхода, основанного на доказательствах» (evidence-based approach) а также модели «ограниченной рациональности» Г. Саймона и «нормативного оптимализма» И. Дрора.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Источниковую базу исследования составляют: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-законодательные и подзаконные акты РФ;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-международные конвенции, резолюции, рекомендации и программные документы, принятые в рамках универсальных и региональных международных организаций;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статистические данные правоохранительных органов РФ;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результаты социологических исследований Фонда «Общественное мнение», Всероссийского центра изучения общественного мнения, Центра экстремальной журналистики;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результаты самостоятельно проведенного</w:t>
      </w:r>
      <w:r>
        <w:t xml:space="preserve"> </w:t>
      </w:r>
      <w:r w:rsidRPr="004E2C72">
        <w:t>сравнительного</w:t>
      </w:r>
      <w:r>
        <w:t xml:space="preserve"> </w:t>
      </w:r>
      <w:r w:rsidRPr="004E2C72">
        <w:t>контент-анализа информационных сообщений программ «Вести» российского телевидения в периоды контртеррористических операций: операции по освобождению заложников- зрителей мюзикла</w:t>
      </w:r>
      <w:r>
        <w:t xml:space="preserve"> </w:t>
      </w:r>
      <w:r w:rsidRPr="004E2C72">
        <w:t>«Норд-ост» в Москве; операции по освобождению заложников школы №1 г. Беслана. Исследование проводилось с целью определения динамики в освещении</w:t>
      </w:r>
      <w:r>
        <w:t xml:space="preserve"> </w:t>
      </w:r>
      <w:r w:rsidRPr="004E2C72">
        <w:t>контртеррористических операций до и после принятия Антитеррористической конвенции средств массовой информации.</w:t>
      </w:r>
      <w:r>
        <w:t xml:space="preserve"> </w:t>
      </w:r>
      <w:r w:rsidRPr="004E2C72">
        <w:t>Выбор канала РТР обусловлен</w:t>
      </w:r>
      <w:r>
        <w:t xml:space="preserve"> </w:t>
      </w:r>
      <w:r w:rsidRPr="004E2C72">
        <w:t>информационными предпочтениями россиян. По данным ВЦИОМ</w:t>
      </w:r>
      <w:r w:rsidRPr="004E2C72">
        <w:footnoteReference w:id="14"/>
      </w:r>
      <w:r w:rsidRPr="004E2C72">
        <w:t xml:space="preserve"> основным источником информации для граждан России являются два основных государственных канала – «Первый канал» и РТР.</w:t>
      </w:r>
      <w:r>
        <w:t xml:space="preserve"> </w:t>
      </w:r>
      <w:r w:rsidRPr="004E2C72">
        <w:t>Как важный источник их рассматривают соответственно 67 и 66% опрошенных. Затем с заметным отставанием следуют НТВ (51%) , а также региональное телевидение. При этом именно РТР, согласно данным исследования, стал единственным каналом, сумевшим сохранить указанный высокий рейтинг</w:t>
      </w:r>
      <w:r>
        <w:t xml:space="preserve"> </w:t>
      </w:r>
      <w:r w:rsidRPr="004E2C72">
        <w:t>с 1999г., что говорит о стабильности аудитории канала, в то время как НТВ и ОРТ часть аудитории потеряли, причем ОРТ значительно – с 79 до 67%. Объектом анализа были текстовые</w:t>
      </w:r>
      <w:r>
        <w:t xml:space="preserve"> </w:t>
      </w:r>
      <w:r w:rsidRPr="004E2C72">
        <w:t>и видео-материалы, содержащиеся в видео-архиве Интернет-сайта</w:t>
      </w:r>
      <w:r>
        <w:t xml:space="preserve"> </w:t>
      </w:r>
      <w:r w:rsidRPr="004E2C72">
        <w:t>vesti.ru. Предметом - информация о</w:t>
      </w:r>
      <w:r>
        <w:t xml:space="preserve"> </w:t>
      </w:r>
      <w:r w:rsidRPr="004E2C72">
        <w:t>терактах и действиях антитеррористических субъектов. Единицей анализа выступали информационные сообщения, единицей счета лексические формы. Для количественной</w:t>
      </w:r>
      <w:r>
        <w:t xml:space="preserve"> </w:t>
      </w:r>
      <w:r w:rsidRPr="004E2C72">
        <w:t>обработки</w:t>
      </w:r>
      <w:r>
        <w:t xml:space="preserve"> </w:t>
      </w:r>
      <w:r w:rsidRPr="004E2C72">
        <w:t>данных исследования использовался пакет программ SPSS 8.0 (Statistical Package for the Social Science).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 xml:space="preserve">Научная новизна диссертационного исследования состоит в следующем: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определены</w:t>
      </w:r>
      <w:r>
        <w:t xml:space="preserve"> </w:t>
      </w:r>
      <w:r w:rsidRPr="004E2C72">
        <w:t>методологические основания информационной</w:t>
      </w:r>
      <w:r>
        <w:t xml:space="preserve"> </w:t>
      </w:r>
      <w:r w:rsidRPr="004E2C72">
        <w:t>политики как объекта познания;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установлены основные проблемы реализации государственной информационной политики в РФ;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выявлены и охарактеризованы информационные угрозы терроризма, дано авторское определение кибертерроризма;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на основе системного</w:t>
      </w:r>
      <w:r>
        <w:t xml:space="preserve"> </w:t>
      </w:r>
      <w:r w:rsidRPr="004E2C72">
        <w:t>анализа антитеррористического и информационного законодательства РФ и нормативно-правовых документов международных организаций определены противоречия и тенденции развития правовой базы государственной антитеррористической информационной политики РФ;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на материалах собственного эмпирического исследования определены проблемы и приоритеты государственного регулирования деятельности СМИ касательно освещения контртеррористических операций, даны практические рекомендации органам государственной власти;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- предложен комплекс мер правового, организационного и технического характера в рамках государственного противодействия кибертерроризму и использованию сети Интернет террористическими группами.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Научно-теоретическая и практическая значимость исследования. Основные выводы и обобщения, к которым пришел автор, могут служить предпосылкой для дальнейших научных исследований в рамках проблемного поля антитеррористической информационной политики. Практические рекомендации</w:t>
      </w:r>
      <w:r>
        <w:t xml:space="preserve"> </w:t>
      </w:r>
      <w:r w:rsidRPr="004E2C72">
        <w:t>могут быть использованы</w:t>
      </w:r>
      <w:r>
        <w:t xml:space="preserve"> </w:t>
      </w:r>
      <w:r w:rsidRPr="004E2C72">
        <w:t>органами государственной власти РФ в процессе</w:t>
      </w:r>
      <w:r>
        <w:t xml:space="preserve"> </w:t>
      </w:r>
      <w:r w:rsidRPr="004E2C72">
        <w:t>реализации антитеррористической информационной политики. Материалы работы применимы в</w:t>
      </w:r>
      <w:r>
        <w:t xml:space="preserve"> </w:t>
      </w:r>
      <w:r w:rsidRPr="004E2C72">
        <w:t>учебном процессе высших учебных заведений в преподавании дисциплин</w:t>
      </w:r>
      <w:r>
        <w:t xml:space="preserve"> </w:t>
      </w:r>
      <w:r w:rsidRPr="004E2C72">
        <w:t>«Информационная политика», «Терроризм и антитеррористические операции», «Политическая журналистика», «Информационная безопасность».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Положения, выносимые на защиту:</w:t>
      </w:r>
      <w:r>
        <w:t xml:space="preserve">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1. Информационная политика как объект познания имеет комплексный характер и требует многосторонней методологии анализа. Исследование информационной политики современных государств предполагает:</w:t>
      </w:r>
      <w:r>
        <w:t xml:space="preserve"> </w:t>
      </w:r>
      <w:r w:rsidRPr="004E2C72">
        <w:t>выявление</w:t>
      </w:r>
      <w:r>
        <w:t xml:space="preserve"> </w:t>
      </w:r>
      <w:r w:rsidRPr="004E2C72">
        <w:t>комплекса проблем, обозначившихся в результате трансформации явлений и процессов под воздействием информации и ее продуктов, их</w:t>
      </w:r>
      <w:r>
        <w:t xml:space="preserve"> </w:t>
      </w:r>
      <w:r w:rsidRPr="004E2C72">
        <w:t>изучение и структурацию; анализ</w:t>
      </w:r>
      <w:r>
        <w:t xml:space="preserve"> </w:t>
      </w:r>
      <w:r w:rsidRPr="004E2C72">
        <w:t>реальной государственной активности в информационном пространстве,</w:t>
      </w:r>
      <w:r>
        <w:t xml:space="preserve"> </w:t>
      </w:r>
      <w:r w:rsidRPr="004E2C72">
        <w:t>определение эффективности</w:t>
      </w:r>
      <w:r>
        <w:t xml:space="preserve"> </w:t>
      </w:r>
      <w:r w:rsidRPr="004E2C72">
        <w:t>практикуемых механизмов реализации</w:t>
      </w:r>
      <w:r>
        <w:t xml:space="preserve"> </w:t>
      </w:r>
      <w:r w:rsidRPr="004E2C72">
        <w:t>политики и, наконец,</w:t>
      </w:r>
      <w:r>
        <w:t xml:space="preserve"> </w:t>
      </w:r>
      <w:r w:rsidRPr="004E2C72">
        <w:t>формулирование практических рекомендаций относительно основных элементов содержания государственной информационной политики в условиях сложившейся ситуации.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2. Основной проблемой процесса государственного регулирования информационно-технологического развития России является обеспечение информационной безопасности личности и общества. Реальная государственная активность в данной области</w:t>
      </w:r>
      <w:r>
        <w:t xml:space="preserve"> </w:t>
      </w:r>
      <w:r w:rsidRPr="004E2C72">
        <w:t>свидетельствует об отсутствии целенаправленной комплексной программы действий органов государственной власти,</w:t>
      </w:r>
      <w:r>
        <w:t xml:space="preserve"> </w:t>
      </w:r>
      <w:r w:rsidRPr="004E2C72">
        <w:t xml:space="preserve">что ставит вопрос глубокой проработки проблемы и формирования стратегии государства по противодействию информационным угрозам.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3. Среди информационных угроз современного терроризма выделяются: кибертерроризм, деятельность террористических групп в сети Интернет, использование потенциала электронных средств массовой информации</w:t>
      </w:r>
      <w:r>
        <w:t xml:space="preserve"> </w:t>
      </w:r>
      <w:r w:rsidRPr="004E2C72">
        <w:t>в деструктивных целях. В структуре антитеррористической информационной политики Российского государства, соответственно,</w:t>
      </w:r>
      <w:r>
        <w:t xml:space="preserve"> </w:t>
      </w:r>
      <w:r w:rsidRPr="004E2C72">
        <w:t>обозначаются два ключевых направления: регулирование деятельности электронных средств массовой информации в плане освещения контртеррористических операций и регулирование киберпространства.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4.</w:t>
      </w:r>
      <w:r>
        <w:t xml:space="preserve"> </w:t>
      </w:r>
      <w:r w:rsidRPr="004E2C72">
        <w:t>Антитеррористическое и информационное законодательство</w:t>
      </w:r>
      <w:r>
        <w:t xml:space="preserve"> </w:t>
      </w:r>
      <w:r w:rsidRPr="004E2C72">
        <w:t>России не отражает всего комплекса проблем, вызванных информационными угрозами терроризма. Не кодифицировано понятие кибертерроризма, следовательно, уголовная ответственность за подобные преступления не предусмотрена. Отсутствует согласованная позиция по поводу правового статуса</w:t>
      </w:r>
      <w:r>
        <w:t xml:space="preserve"> </w:t>
      </w:r>
      <w:r w:rsidRPr="004E2C72">
        <w:t>Интернет и определения субъектов ответственности за распространение противозаконной информации в сети. Регулирование деятельности СМИ в плане освещения контртеррористических операций происходит посредством принятия внутрикорпоративных этических кодексов; при этом</w:t>
      </w:r>
      <w:r>
        <w:t xml:space="preserve"> </w:t>
      </w:r>
      <w:r w:rsidRPr="004E2C72">
        <w:t xml:space="preserve">отсутствуют механизмы контроля, устанавливающие ответственность СМИ за несоблюдение устанавливаемых самим сообществом правил.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5. Антитеррористическая конвенция СМИ (2003 г.), как элемент механизма антитеррористической информационной политики России, обусловила позитивную динамику в освещении контртеррористических операций государственным TV на уровне освещения</w:t>
      </w:r>
      <w:r>
        <w:t xml:space="preserve"> </w:t>
      </w:r>
      <w:r w:rsidRPr="004E2C72">
        <w:t>национального вопроса, использования терминологии, количества официальной информации в эфире. Вместе с тем обостряется проблема отсутствия эффективного контакта представителей государственных структур, осуществляющих контртеррористическую операцию, со СМИ, и как следствие, трансляция дезинформации,</w:t>
      </w:r>
      <w:r>
        <w:t xml:space="preserve"> </w:t>
      </w:r>
      <w:r w:rsidRPr="004E2C72">
        <w:t>что осложняет ситуацию, провоцирует ухудшение имиджа власти и правоохранительных органов, обуславливает критику в отношении СМИ со стороны аудитории. В задачи антитеррористической информационной политики государства</w:t>
      </w:r>
      <w:r>
        <w:t xml:space="preserve"> </w:t>
      </w:r>
      <w:r w:rsidRPr="004E2C72">
        <w:t>в данном направлении входит создание условий, правовой и институциональной базы для эффективного внутрикорпоративного регулирования деятельности СМИ. Особое значение имеет разработка механизмов эффективного взаимодействия органов власти, правоохранительных органов</w:t>
      </w:r>
      <w:r>
        <w:t xml:space="preserve"> </w:t>
      </w:r>
      <w:r w:rsidRPr="004E2C72">
        <w:t>и СМИ в периоды контртеррористических операций.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6. Государственное противодействие</w:t>
      </w:r>
      <w:r>
        <w:t xml:space="preserve"> </w:t>
      </w:r>
      <w:r w:rsidRPr="004E2C72">
        <w:t>кибертерроризму и использованию сети Интернет в целях террористических организаций</w:t>
      </w:r>
      <w:r>
        <w:t xml:space="preserve"> </w:t>
      </w:r>
      <w:r w:rsidRPr="004E2C72">
        <w:t>предполагает</w:t>
      </w:r>
      <w:r>
        <w:t xml:space="preserve"> </w:t>
      </w:r>
      <w:r w:rsidRPr="004E2C72">
        <w:t>принятие комплекса мер законодательного, организационного, технического характера. Важную роль играет</w:t>
      </w:r>
      <w:r>
        <w:t xml:space="preserve"> </w:t>
      </w:r>
      <w:r w:rsidRPr="004E2C72">
        <w:t>финансирование в рамках антитеррористической информационной политики</w:t>
      </w:r>
      <w:r>
        <w:t xml:space="preserve"> </w:t>
      </w:r>
      <w:r w:rsidRPr="004E2C72">
        <w:t>научных исследований феномена кибертерроризма, имеющих целью</w:t>
      </w:r>
      <w:r>
        <w:t xml:space="preserve"> </w:t>
      </w:r>
      <w:r w:rsidRPr="004E2C72">
        <w:t>разработку единого понятийного аппарата, совершенствование критериальной основы безопасности информационных систем; участие в создании международных критериев, определяющих признаки террористических Интернет-ресурсов; установление ответственности провайдеров за размещение сайтов организаций, официально признанных террористическими, а также сайтов, содержащих пропаганду терроризма.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Апробация результатов исследования: Основные положения и выводы диссертации нашли отражение в 5 научных публикациях автора общим объемом 1,75 п.л., а также изложены в выступлениях на следующих научных форумах: всероссийской научно-практической конференции «Актуальные вопросы социальной политики в регионе» (Армавир, 2006); международной научно-практической конференции «Социальное партнерство как способ достижения гражданского согласия и социального мира, обеспечения стабильности общества» (Краснодар, 2006); всероссийской</w:t>
      </w:r>
      <w:r>
        <w:t xml:space="preserve"> </w:t>
      </w:r>
      <w:r w:rsidRPr="004E2C72">
        <w:t>научно-практической конференции студентов,</w:t>
      </w:r>
      <w:r>
        <w:t xml:space="preserve"> </w:t>
      </w:r>
      <w:r w:rsidRPr="004E2C72">
        <w:t>аспирантов и молодых ученых «Человек. Сообщество. Управление. Взгляд молодых исследователей» (Краснодар, 2006).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Диссертация обсуждена и рекомендована к защите на кафедре политологии и политического управления Кубанского государственного университета.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Структура</w:t>
      </w:r>
      <w:r>
        <w:t xml:space="preserve"> </w:t>
      </w:r>
      <w:r w:rsidRPr="004E2C72">
        <w:t>диссертационной работы подчинена решению задач исследования и включает: введение, две главы, состоящие из шести параграфов, заключение, список</w:t>
      </w:r>
      <w:r>
        <w:t xml:space="preserve"> </w:t>
      </w:r>
      <w:r w:rsidRPr="004E2C72">
        <w:t>использованных источников и литературы, приложения.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II ОСНОВНОЕ СОДЕРЖАНИЕ РАБОТЫ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Во введении обосновывается актуальность темы диссертационного исследования, характеризуется степень изученности проблемы, формулируются объект и предмет, цель и задачи работы, определяется теоретико-методологическая основа исследования, интерпретируется его источниковая база, излагаются научная новизна, теоретическое и практическое значение диссертации, формулируются основные положения, выносимые на защиту.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первой главе «Теоретико-методологические аспекты анализа антитеррористической информационной политики Российского государства» проводится</w:t>
      </w:r>
      <w:r>
        <w:t xml:space="preserve"> </w:t>
      </w:r>
      <w:r w:rsidRPr="004E2C72">
        <w:t>анализ современных подходов к изучению информационной политики, предпринимается попытка их синтеза,</w:t>
      </w:r>
      <w:r>
        <w:t xml:space="preserve"> </w:t>
      </w:r>
      <w:r w:rsidRPr="004E2C72">
        <w:t>раскрывается понятие и сущность государственной информационной политики в РФ, выявляются и характеризуются информационные угрозы терроризма, обозначается проблемное поле антитеррористической информационной политики государства.</w:t>
      </w:r>
      <w:r>
        <w:t xml:space="preserve">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первом параграфе первой главы «Методологические основания информационной политики как объекта познания» анализируются концептуальные основы структурных составляющих понятия «информационная политика», определяется методология исследования информационной политики современных государств.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Понятие «информация» при всем многообразии значений и вариантов использования обнаруживает 2 базовых подхода к определению. Объективный подход рассматривает информацию как осязаемое проявление познавательных процессов, выражаемое в форме материальной сущности. Субъективный основывается на том, что набор символов и сигналов становится информацией лишь, будучи вовлеченным в когнитивные структуры. Аккумулируя данные подходы к пониманию информации, С. Браман выстраивает иерархию дефиниций по степени широты, сложности и возможностей влияния, присваиваемых информации: информация как ресурс; информация как предмет потребления (commodity); информация как перцепция; информация как конституирующая сила в обществе. Последняя предполагает, что</w:t>
      </w:r>
      <w:r>
        <w:t xml:space="preserve"> </w:t>
      </w:r>
      <w:r w:rsidRPr="004E2C72">
        <w:t>информация обладает собственной властью, силой и возможностью создавать политический контекст.</w:t>
      </w:r>
      <w:r>
        <w:t xml:space="preserve"> </w:t>
      </w:r>
      <w:r w:rsidRPr="004E2C72">
        <w:t>Данная идея информации,</w:t>
      </w:r>
      <w:r>
        <w:t xml:space="preserve"> </w:t>
      </w:r>
      <w:r w:rsidRPr="004E2C72">
        <w:t xml:space="preserve">лежащая, в основе теории информационного общества, была избрана в качестве руководящей в обосновании методологических принципов анализа информационной политики.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Термин политика изначально рассматривается в смысле англоязычного термина «policy», а не «politics» (политическая борьба за власть). На основе сравнительного анализа различных концепций политики делается вывод о правомерности использования процессуального подхода, рассматривающего</w:t>
      </w:r>
      <w:r>
        <w:t xml:space="preserve"> </w:t>
      </w:r>
      <w:r w:rsidRPr="004E2C72">
        <w:t>политику</w:t>
      </w:r>
      <w:r>
        <w:t xml:space="preserve"> </w:t>
      </w:r>
      <w:r w:rsidRPr="004E2C72">
        <w:t>как</w:t>
      </w:r>
      <w:r>
        <w:t xml:space="preserve"> </w:t>
      </w:r>
      <w:r w:rsidRPr="004E2C72">
        <w:t>функционирование некоторого курса действий, предполагающего наличие определенных стадий, этапов формулирования и осуществления (Д. Шон, М. Рейн, Л.В. Сморгунов).</w:t>
      </w:r>
      <w:r>
        <w:t xml:space="preserve"> </w:t>
      </w:r>
      <w:r w:rsidRPr="004E2C72">
        <w:t>Исследование государственной информационной политики с этих позиций требует</w:t>
      </w:r>
      <w:r>
        <w:t xml:space="preserve"> </w:t>
      </w:r>
      <w:r w:rsidRPr="004E2C72">
        <w:t>комплексного методологического инструментария, позволяющего анализировать сложный механизм ее разработки и реализации. Это представляется возможным посредством синтеза дескриптивного и прескриптивного (нормативного) подходов к анализу информационной политики, заимствования элементов «подхода, основанного на доказательствах» (Г. Лассуэл, Д. Бланкет), модели «ограниченной рациональности» политико-управленческого процесса Г. Саймона и «нормативного оптимализма» И. Дрора.</w:t>
      </w:r>
      <w:r>
        <w:t xml:space="preserve"> </w:t>
      </w:r>
      <w:r w:rsidRPr="004E2C72">
        <w:t>Подобная комплексная методология, синтезирующая элементы различных подходов, позволяет исследовать комплекс проблем, обозначившихся в результате трансформации явлений и процессов под воздействием информации и ее продуктов, проанализировать</w:t>
      </w:r>
      <w:r>
        <w:t xml:space="preserve"> </w:t>
      </w:r>
      <w:r w:rsidRPr="004E2C72">
        <w:t>объективные условия и реальную государственную активность в информационном пространстве;</w:t>
      </w:r>
      <w:r>
        <w:t xml:space="preserve"> </w:t>
      </w:r>
      <w:r w:rsidRPr="004E2C72">
        <w:t xml:space="preserve">определить, какие практикуемые механизмы реализации информационной политики работают; и, наконец, сформулировать практические рекомендации относительно содержания основных элементов государственной информационной политики в условиях сложившейся ситуации.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Во втором параграфе первой главы «Сущность государственной информационной политики: российский контекст» представлены и проанализированы взгляды отечественных исследователей на сущность и предназначение государственной информационной политики применительно к российской действительности, раскрыт характер осуществления информационной политики России, выявлены проблемные факторы процесса государственного регулирования информационно-технологического развития.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Анализ взглядов отечественных исследователей государственной информационной политики показал неоднозначность оценки характера государственной информационной политики России, ее приоритетов и направлений. Исследователи, как правило, делают акцент на различных аспектах</w:t>
      </w:r>
      <w:r>
        <w:t xml:space="preserve"> </w:t>
      </w:r>
      <w:r w:rsidRPr="004E2C72">
        <w:t>регулирующего воздействия государства: развитие информационной сферы (И.С. Мелюхин), социальная составляющая государственной информационной политики (А. Соловьев), контроль над распределением информационных потоков (И. Зуев), обеспечение информационно-психологической безопасности (В.Д. Попов, А.В. Манойло). Официальная точка зрения, представленная в Концепции государственной информационной политики РФ (1998 г.), аккумулирует ряд исследовательских позиций, определяя в качестве стратегической цели государственной информационной политики, обеспечение перехода к информационному обществу</w:t>
      </w:r>
      <w:r>
        <w:t xml:space="preserve"> </w:t>
      </w:r>
      <w:r w:rsidRPr="004E2C72">
        <w:t>и вхождению страны в мировое</w:t>
      </w:r>
      <w:r>
        <w:t xml:space="preserve"> </w:t>
      </w:r>
      <w:r w:rsidRPr="004E2C72">
        <w:t>информационное общество. Данная стратегическая цель предполагает</w:t>
      </w:r>
      <w:r>
        <w:t xml:space="preserve"> </w:t>
      </w:r>
      <w:r w:rsidRPr="004E2C72">
        <w:t>активность органов государственной власти РФ по развитию</w:t>
      </w:r>
      <w:r>
        <w:t xml:space="preserve"> </w:t>
      </w:r>
      <w:r w:rsidRPr="004E2C72">
        <w:t>информационного рынка,</w:t>
      </w:r>
      <w:r>
        <w:t xml:space="preserve"> </w:t>
      </w:r>
      <w:r w:rsidRPr="004E2C72">
        <w:t>информационной инфраструктуры,</w:t>
      </w:r>
      <w:r>
        <w:t xml:space="preserve"> </w:t>
      </w:r>
      <w:r w:rsidRPr="004E2C72">
        <w:t>удовлетворению информационных потребностей общества, совершенствованию правового обеспечения информационного общества. Это происходит посредством принятия и реализации различных целевых программ в данной области (Федеральная целевая программа «Электронная Россия на период 2002-2010 гг.», программы «Развитие единой образовательной</w:t>
      </w:r>
      <w:r>
        <w:t xml:space="preserve"> </w:t>
      </w:r>
      <w:r w:rsidRPr="004E2C72">
        <w:t>информационной среды на 2002 -2006 гг.», «Развитие</w:t>
      </w:r>
      <w:r>
        <w:t xml:space="preserve"> </w:t>
      </w:r>
      <w:r w:rsidRPr="004E2C72">
        <w:t>информатизации в России на период до 2010г.», межведомственная программа</w:t>
      </w:r>
      <w:r>
        <w:t xml:space="preserve"> </w:t>
      </w:r>
      <w:r w:rsidRPr="004E2C72">
        <w:t>«Российские электронные библиотеки»,</w:t>
      </w:r>
      <w:r>
        <w:t xml:space="preserve"> </w:t>
      </w:r>
      <w:r w:rsidRPr="004E2C72">
        <w:t>«Концепция региональной</w:t>
      </w:r>
      <w:r>
        <w:t xml:space="preserve"> </w:t>
      </w:r>
      <w:r w:rsidRPr="004E2C72">
        <w:t>информатизации до 2010 года» и др.), через</w:t>
      </w:r>
      <w:r>
        <w:t xml:space="preserve"> </w:t>
      </w:r>
      <w:r w:rsidRPr="004E2C72">
        <w:t>международное сотрудничество. При этом основной проблемой России, по мнению ряда исследователей,</w:t>
      </w:r>
      <w:r>
        <w:t xml:space="preserve"> </w:t>
      </w:r>
      <w:r w:rsidRPr="004E2C72">
        <w:t>остается обеспечение информационной безопасности личности и общества в процессе информационно-технологического развития.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работе отмечается, что</w:t>
      </w:r>
      <w:r>
        <w:t xml:space="preserve"> </w:t>
      </w:r>
      <w:r w:rsidRPr="004E2C72">
        <w:t>реальная активность органов государственной власти в сфере обеспечения информационной безопасности не вполне соответствует задачам, поставленным в Доктрине информационной безопасности (2000 г.). Правовая база в данной области сохраняет фрагментарность, отсутствует должное взаимодействие между соответствующими структурами и скоординированность их работы, а также</w:t>
      </w:r>
      <w:r>
        <w:t xml:space="preserve"> </w:t>
      </w:r>
      <w:r w:rsidRPr="004E2C72">
        <w:t>единая система отбора информации, подготовки и принятия эффективных решений на высшем уровне, итогом чего, стали, в частности, масштабные террористические акты («Норд-Ост», «Беслан») и большое количество их жертв. И главное, не сформирована единая комплексная программа действий государства по обеспечению информационной безопасности, что ставит вопрос глубокой проработки проблемы и разработки стратегии</w:t>
      </w:r>
      <w:r>
        <w:t xml:space="preserve"> </w:t>
      </w:r>
      <w:r w:rsidRPr="004E2C72">
        <w:t>противодействия информационным угрозам.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третьем параграфе первой главы «Трансформация форм и методов террористической деятельности под воздействием информации и ее продуктов» на основе анализа феномена терроризма в эпоху информационных технологий выявляются, обосновываются и характеризуются его информационные угрозы – кибертерроризм, деятельность террористических групп в сети Интернет, использование потенциала электронных средств массовой информации</w:t>
      </w:r>
      <w:r>
        <w:t xml:space="preserve"> </w:t>
      </w:r>
      <w:r w:rsidRPr="004E2C72">
        <w:t>в деструктивных целях.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Констатируется отсутствие согласованной позиции, как в научной среде, так и у практиков по поводу содержательной сущности феномена кибертерроризма, индикаторов, отличающих кибертерроризм от киберпреступности. На основе анализа взглядов отечественных и зарубежных исследователей формулируется, наиболее</w:t>
      </w:r>
      <w:r>
        <w:t xml:space="preserve"> </w:t>
      </w:r>
      <w:r w:rsidRPr="004E2C72">
        <w:t>корректная трактовка понятия: кибертерроризм – есть</w:t>
      </w:r>
      <w:r>
        <w:t xml:space="preserve"> </w:t>
      </w:r>
      <w:r w:rsidRPr="004E2C72">
        <w:t>атака на информацию либо несанкционированное нарушение целостности информации, циркулирующей в киберпространстве, охраняемой законом и носящей высокий уровень секретности, для достижения целей субъекта террористической деятельности, предполагающее, как результат, наступление опасных последствий,</w:t>
      </w:r>
      <w:r>
        <w:t xml:space="preserve"> </w:t>
      </w:r>
      <w:r w:rsidRPr="004E2C72">
        <w:t>в виде</w:t>
      </w:r>
      <w:r>
        <w:t xml:space="preserve"> </w:t>
      </w:r>
      <w:r w:rsidRPr="004E2C72">
        <w:t xml:space="preserve">угрозы для жизни людей и финансового ущерба.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Кибертерроризм в таком понимании не включает использование сети Интернет террористическими группами для планирования и координации своей деятельности. Это</w:t>
      </w:r>
      <w:r>
        <w:t xml:space="preserve"> </w:t>
      </w:r>
      <w:r w:rsidRPr="004E2C72">
        <w:t>действия</w:t>
      </w:r>
      <w:r>
        <w:t xml:space="preserve"> </w:t>
      </w:r>
      <w:r w:rsidRPr="004E2C72">
        <w:t>разного характера, не подлежащие объединению в общую категорию, разноплановые в правовом отношении, требующие дифференцированного комплекса мер государственного противодействия.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</w:t>
      </w:r>
      <w:r>
        <w:t xml:space="preserve"> </w:t>
      </w:r>
      <w:r w:rsidRPr="004E2C72">
        <w:t>контексте выявления информационной составляющей террористических действий исследуется взаимосвязь терроризма и средств массовой информации. Обосновывается целесообразность</w:t>
      </w:r>
      <w:r>
        <w:t xml:space="preserve"> </w:t>
      </w:r>
      <w:r w:rsidRPr="004E2C72">
        <w:t>разделения</w:t>
      </w:r>
      <w:r>
        <w:t xml:space="preserve"> </w:t>
      </w:r>
      <w:r w:rsidRPr="004E2C72">
        <w:t>освещения СМИ контртеррористических операций и освещения терроризма как явления. И первое при неправильном подходе</w:t>
      </w:r>
      <w:r>
        <w:t xml:space="preserve"> </w:t>
      </w:r>
      <w:r w:rsidRPr="004E2C72">
        <w:t>СМИ</w:t>
      </w:r>
      <w:r>
        <w:t xml:space="preserve"> </w:t>
      </w:r>
      <w:r w:rsidRPr="004E2C72">
        <w:t>потенциально может производить деструктивный эффект, выступая в качестве одной из информационных угроз терроризма наряду с кибертерроризмом и использованием сети Интернет в террористических целях. Также отмечается, что «длящиеся» теракты, связанные с захватом заложников, в основном нацелены на использование потенциала телевидения, ввиду его объективных преимуществ: наглядности, сиюминутности отображения происходящего, «эффекта непосредственного присутствия» на месте события, массовости и одновременности воздействия на многомиллионную аудиторию.</w:t>
      </w:r>
      <w:r>
        <w:t xml:space="preserve"> </w:t>
      </w:r>
      <w:r w:rsidRPr="004E2C72">
        <w:t>Однако использование идеи пособничества СМИ террористам, как установленного факта, не требующего доказательств, характерное для ряда отечественных исследований,</w:t>
      </w:r>
      <w:r>
        <w:t xml:space="preserve"> </w:t>
      </w:r>
      <w:r w:rsidRPr="004E2C72">
        <w:t>способно детерминировать неэффективную информационную политику, основанную на ложных представлениях. Вследствие чего делается вывод о том, что практические рекомендации по разработке мер противодействия</w:t>
      </w:r>
      <w:r>
        <w:t xml:space="preserve"> </w:t>
      </w:r>
      <w:r w:rsidRPr="004E2C72">
        <w:t xml:space="preserve">информационным угрозам терроризма в рамках антитеррористической информационной политики государства должны строиться на основе детальных эмпирических исследований самих угроз.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Во второй главе «Направления и механизмы реализации государственной антитеррористической информационной политики в Российской федерации»</w:t>
      </w:r>
      <w:r>
        <w:t xml:space="preserve"> </w:t>
      </w:r>
      <w:r w:rsidRPr="004E2C72">
        <w:t>на основе анализа данных эмпирических исследований, интерпретации нормативно-правовых документов, обозначаются направления и характеризуются механизмы реализации антитеррористической информационной политики РФ, определяется комплекс мер государственного противодействия информационным угрозам терроризма.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первом параграфе второй главы «Правовые основы государственной антитеррористической информационной политики России» проводится системный анализ российского законодательства, нормативно-правовых документов универсальных и региональных международных организаций с целью определения правовой базы антитеррористической информационной политики России, выявления ее проблем и тенденций развития в русле демократической традиции.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Отмечается, что информационные угрозы терроризма обуславливают два основных направления антитеррористической информационной политики России: регулирование деятельности средств массовой информации в плане освещения контртеррористических операций; регулирование киберпространства.</w:t>
      </w:r>
      <w:r>
        <w:t xml:space="preserve">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правовом отношении в</w:t>
      </w:r>
      <w:r>
        <w:t xml:space="preserve"> </w:t>
      </w:r>
      <w:r w:rsidRPr="004E2C72">
        <w:t>РФ тема терроризма отнесена к вопросам внутрикорпоративного регулирования СМИ посредством установления внутренних правил работы с подобной информацией. В законе «О противодействии терроризму» от 6 марта 2006 г. не обозначены какие-либо ограничения деятельности СМИ в процессе освещения контртеррористических операций. В соответствии с международно-правовыми документами этот вопрос на сегодняшний день регулируется в России посредством принятия этических кодексов. Так, в настоящее время основным внутрикорпоративным</w:t>
      </w:r>
      <w:r>
        <w:t xml:space="preserve"> </w:t>
      </w:r>
      <w:r w:rsidRPr="004E2C72">
        <w:t>регулирующим документом в данной области является Антитеррористическая конвенция СМИ (2003 г.). Вместе с тем, можно считать проблемой отсутствие механизмов контроля внутри медийного сообщества, устанавливающих ответственность СМИ за несоблюдение устанавливаемых самим сообществом правил. Ее разрешение требует принятия</w:t>
      </w:r>
      <w:r>
        <w:t xml:space="preserve"> </w:t>
      </w:r>
      <w:r w:rsidRPr="004E2C72">
        <w:t>мер правового характера в рамках государственной антитеррористической информационной политики, нацеленных на создание соответствующих институтов и законодательном закреплении их статуса.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Понятие кибертерроризма в Российском законодательстве не кодифицировано, а следовательно уголовная ответственность за подобные преступления не предусмотрена, что ставит задачу внесения соответствующих изменений в антитеррористический правовой блок. Законодательная база государств по компьютерным преступлениям в целом сохраняет фрагментарность. Совершенствование законодательства в данной области происходит посредством добавления соответствующих статей в Уголовные кодексы в одних странах, либо принятия отдельных законов в других. Принимаемые на региональном и международном уровне</w:t>
      </w:r>
      <w:r>
        <w:t xml:space="preserve"> </w:t>
      </w:r>
      <w:r w:rsidRPr="004E2C72">
        <w:t>документы правового характера направлены в первую очередь на унификацию национальных законодательств, поскольку современные информационные системы являются транснациональными и атаки на них имеют трансграничное измерение. Вопросы пресечения использования сети</w:t>
      </w:r>
      <w:r>
        <w:t xml:space="preserve"> </w:t>
      </w:r>
      <w:r w:rsidRPr="004E2C72">
        <w:t>Интернет в целях террористических организаций не урегулированы в</w:t>
      </w:r>
      <w:r>
        <w:t xml:space="preserve"> </w:t>
      </w:r>
      <w:r w:rsidRPr="004E2C72">
        <w:t xml:space="preserve">национальном законодательстве РФ. Подобная ситуация обусловлена отсутствием согласованной позиции по поводу правового статуса Интернета и, следовательно, определения субъектов ответственности за распространение противозаконной информации в сети. 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Во втором параграфе второй главы «Государственное регулирование освещения контртеррористических операций в электронных СМИ: (на материалах сравнительного контент-анализа выпусков новостей телеканала РТР в периоды контртеррористических операций)»</w:t>
      </w:r>
      <w:r>
        <w:t xml:space="preserve"> </w:t>
      </w:r>
      <w:r w:rsidRPr="004E2C72">
        <w:t>исследуется характер освещения государственным телеканалом РТР контртеррористических операций «Норд-Ост»-«Беслан» с целью определения динамики в подходе журналистов к освещению событий до и после принятия Антитеррористической конвенции СМИ (2003 г.). Отмечается, что применительно к государственному TV Антитеррористическая конвенция, как регулирующий механизм государственной антитеррористической информационной политики,</w:t>
      </w:r>
      <w:r>
        <w:t xml:space="preserve"> </w:t>
      </w:r>
      <w:r w:rsidRPr="004E2C72">
        <w:t>обусловила позитивную динамику на уровне освещения национального вопроса, использования терминологии, количества официальной информации в эфире. Вместе с тем обозначилась проблема отсутствия эффективного контакта представителей государственных структур, осуществляющих контртеррористическую операцию, со СМИ, что проявилось в</w:t>
      </w:r>
      <w:r>
        <w:t xml:space="preserve"> </w:t>
      </w:r>
      <w:r w:rsidRPr="004E2C72">
        <w:t>трансляции дезинформации,</w:t>
      </w:r>
      <w:r>
        <w:t xml:space="preserve"> </w:t>
      </w:r>
      <w:r w:rsidRPr="004E2C72">
        <w:t>осложняющей ситуацию, провоцирующей ухудшение имиджа власти и правоохранительных органов,</w:t>
      </w:r>
      <w:r>
        <w:t xml:space="preserve"> </w:t>
      </w:r>
      <w:r w:rsidRPr="004E2C72">
        <w:t>критику в отношении СМИ со стороны аудитории.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Делается вывод о том, что на сегодняшний день в формальном процессе регулирования освещения контртеррористических операций электронными СМИ</w:t>
      </w:r>
      <w:r>
        <w:t xml:space="preserve"> </w:t>
      </w:r>
      <w:r w:rsidRPr="004E2C72">
        <w:t>необходимо смещение акцентов в сторону обеспечения такого контакта.</w:t>
      </w:r>
      <w:r>
        <w:t xml:space="preserve"> </w:t>
      </w:r>
      <w:r w:rsidRPr="004E2C72">
        <w:t>Важное значение имеет обеспечение высокого уровня подготовки специалистов пресс-служб, и предоставление официальной информации о теракте с позиций профессионализма и ответственности. То есть правила необходимо разрабатывать не только для журналистов, но и для представителей государства, при этом если в первом случае разработка данных правил доверена самому журналистскому сообществу, то во втором,</w:t>
      </w:r>
      <w:r>
        <w:t xml:space="preserve"> </w:t>
      </w:r>
      <w:r w:rsidRPr="004E2C72">
        <w:t>правила работы с информацией должны быть формализованы, а ответственность закреплена законодательно. На неформальном уровне целесообразным будет способствование нейтрализации стереотипа о различных целях журналистов и спецслужб в контретррористической операции, успех которой, в частности, зависит и от согласованных действий сторон,</w:t>
      </w:r>
      <w:r>
        <w:t xml:space="preserve"> </w:t>
      </w:r>
      <w:r w:rsidRPr="004E2C72">
        <w:t>согласованных не в смысле навязывания искаженной официальной информации, а в плане организации эффективной и,</w:t>
      </w:r>
      <w:r>
        <w:t xml:space="preserve"> </w:t>
      </w:r>
      <w:r w:rsidRPr="004E2C72">
        <w:t>насколько это возможно, безопасной работы журналистов, предоставления объективной</w:t>
      </w:r>
      <w:r>
        <w:t xml:space="preserve"> </w:t>
      </w:r>
      <w:r w:rsidRPr="004E2C72">
        <w:t>информации о теракте с учетом необходимой конспирации со стороны государственных антитеррористических субъектов, и соблюдения принятых профессионально-этических документов со стороны СМИ. Вопрос ответственности последних за нарушение принятых правил также на наш взгляд, должен быть урегулирован</w:t>
      </w:r>
      <w:r>
        <w:t xml:space="preserve"> </w:t>
      </w:r>
      <w:r w:rsidRPr="004E2C72">
        <w:t>в виде создания специальных органов, обладающих полномочиями</w:t>
      </w:r>
      <w:r>
        <w:t xml:space="preserve"> </w:t>
      </w:r>
      <w:r w:rsidRPr="004E2C72">
        <w:t>рассматривать нарушения и налагать санкции.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третьем параграфе второй главы «Государственное противодействие кибертерроризму и использованию сети Интернет террористическими группами» рассматриваются примеры кибератак, предпринимается попытка их типологизации, определяются и исследуются способы использования сети Интернет террористическими группами, предлагается комплекс мер противодействия в рамках антитеррористической информационной политики российского государства.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Характер и особенности актов кибертерроризма обуславливают антитеррористическую деятельность государства на нескольких уровнях:</w:t>
      </w:r>
      <w:r>
        <w:t xml:space="preserve">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1. Научный; Необходима организационная и, в первую очередь, финансовая поддержка масштабных научных исследований феномена кибертерроризма в следующих направлениях: разработка единого понятийного аппарата, включая универсальное определение кибертерроризма с целью его дальнейшей кодификации в уголовном законодательстве страны; совершенствование критериальной основы оценки безопасности информационных технологий, разработка новых конструктивных моделей тестирования, верификации средств защиты сложно организованных компьютерных систем, формирование доказательной базы их гарантированной защищенности; совершенствование системы подготовки кадров в области информационной безопасности, причем как специалистов по техническим аспектам защиты информации, так и юристов со специализацией «расследование компьютерных преступлений».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2. Законодательный; необходимо внесение кибертерроризма в разряд уголовных преступлений и создание всеобъемлющей правовой базы для борьбы с данным явлением. Важным является продолжение работы в рамках международных организаций по унификации национальных законодательств в области борьбы с киберпреступностью и кибертерроризмом, и с этой целью подготовка на национальном уровне конкретных предложений по созданию соответствующего международного документа.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3. Организационный; Важной является организация взаимодействия и координации усилий в данной области правоохранительных органов, спецслужб, судебной системы, обеспечение их надлежащей материально-технической базой. Необходимо создание национального подразделения по борьбе с киберпреступностью и кибертерроризмом, а также специального центра по оказанию помощи в нейтрализации последствий кибератак. Особое значение имеет расширение международного сотрудничества в сфере правовой помощи в области борьбы с кибертерроризмом ввиду трансграничности явления.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4. Технический; Содействие развитию отечественной отрасли по разработке программных продуктов с высокой степенью защиты, созданию современных технологий обнаружения и предотвращения сетевых атак и нейтрализации криминальных и террористических воздействий на информационные ресурсы.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Интернет позволяет террористам повысить уровень организации своей деятельности, получить необходимую информацию и целевую аудиторию.</w:t>
      </w:r>
      <w:r>
        <w:t xml:space="preserve"> </w:t>
      </w:r>
      <w:r w:rsidRPr="004E2C72">
        <w:t>В качестве практических рекомендаций в данном направлении в рамках антитеррористической информационной политики государства можно предложить: участие в</w:t>
      </w:r>
      <w:r>
        <w:t xml:space="preserve"> </w:t>
      </w:r>
      <w:r w:rsidRPr="004E2C72">
        <w:t>разработке международных критериев, определяющих признаки террористических Интернет-ресурсов; организацию финансирования</w:t>
      </w:r>
      <w:r>
        <w:t xml:space="preserve"> </w:t>
      </w:r>
      <w:r w:rsidRPr="004E2C72">
        <w:t>исследований</w:t>
      </w:r>
      <w:r>
        <w:t xml:space="preserve"> </w:t>
      </w:r>
      <w:r w:rsidRPr="004E2C72">
        <w:t>Интернет с целью выявления сегментов коммуникационной активности террористов и согласование мер противодействия государств в рамках отдельного международного документа; установление ответственности провайдеров за размещение сайтов организаций, официально признанных террористическими, а также сайтов, содержащих пропаганду терроризма. На наш взгляд, Интернет представляет собой особую коммуникационную среду, и к нему не может быть применима формулировка «иные СМИ», содержащаяся в действующем законе РФ «О Средствах массовой информации». Вместе с тем, в условиях уровня террористической опасности настоящего времени, необходимость регулирования Интернет посредством создания соответствующего закона с учетом специфики глобальной сети, интересов граждан и безопасности государства не вызывает</w:t>
      </w:r>
      <w:r>
        <w:t xml:space="preserve"> </w:t>
      </w:r>
      <w:r w:rsidRPr="004E2C72">
        <w:t xml:space="preserve">сомнения.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В заключении подводятся основные итоги работы, излагаются главные выводы диссертационного исследования и даются практические рекомендации</w:t>
      </w:r>
      <w:r>
        <w:t xml:space="preserve"> </w:t>
      </w:r>
      <w:r w:rsidRPr="004E2C72">
        <w:t xml:space="preserve">органам государственной власти.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Темпы информационного развития, обуславливающие трансформацию экономических, социально-политических и культурных процессов в современном обществе, требуют эффективных механизмов государственного регулирования информационной сферы. Неотъемлемой частью общей системы</w:t>
      </w:r>
      <w:r>
        <w:t xml:space="preserve"> </w:t>
      </w:r>
      <w:r w:rsidRPr="004E2C72">
        <w:t>регулирования должна стать защита общества от информационных проявлений и угроз современного терроризма, что диктует необходимость проведения целенаправленной, планируемой и программируемой антитеррористической информационной политики. Стратегической целью антитеррористической информационной политики</w:t>
      </w:r>
      <w:r>
        <w:t xml:space="preserve"> </w:t>
      </w:r>
      <w:r w:rsidRPr="004E2C72">
        <w:t>России должно стать создание эффективной системы противодействия информационным угрозам современного терроризма, обеспечение информационной безопасности личности, общества и государства. Проведенный анализ показал, что в структуре антитеррористической информационной политики Российского государства четко обозначаются два направления: регулирование деятельности средств массовой информации в плане освещения контртеррористических операций; регулирование киберпространства. В рамках первого направления в задачи государственной антитеррористической информационной политики входит создание</w:t>
      </w:r>
      <w:r>
        <w:t xml:space="preserve"> </w:t>
      </w:r>
      <w:r w:rsidRPr="004E2C72">
        <w:t>условий, правовой и институциональной базы для эффективного внутрикорпоративного регулирования деятельности СМИ на основе международных стандартов свободы слова и</w:t>
      </w:r>
      <w:r>
        <w:t xml:space="preserve"> </w:t>
      </w:r>
      <w:r w:rsidRPr="004E2C72">
        <w:t xml:space="preserve">Антитеррористической конвенции. В рамках второго – принятие комплекса мер законодательного, организационного, технического характера. Важным является определение правового статуса сети Интернет, перевод деятельности субъектов сетевого пространства в рамки правового поля. 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Диссертация не исчерпала всех аспектов проблемы. Разработка единой</w:t>
      </w:r>
      <w:r>
        <w:t xml:space="preserve"> </w:t>
      </w:r>
      <w:r w:rsidRPr="004E2C72">
        <w:t>комплексной программы действий государства в рамках антитеррористической информационной политики требует дальнейших научных исследований. Целесообразным будет проведение мониторинга СМИ, как электронных, так и печатных, на предмет изучения характера системного информирования населения о терроризме и деятельности антитеррористических субъектов. Важным является дальнейшее изучение террористических Интернет-ресурсов в виде</w:t>
      </w:r>
      <w:r>
        <w:t xml:space="preserve"> </w:t>
      </w:r>
      <w:r w:rsidRPr="004E2C72">
        <w:t>мониторингов сети, с целью выявления сегментов сетевой активности терроризма, определения адекватного подхода к формированию правовых основ функционирования Интернет.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Основные положения диссертационного исследования отражены в 5 публикациях автора объемом 1,75 п.л.: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1. Шагинян Г.А. Влияние Антитеррористической конвенции СМИ на характер освещения государственным TV контртеррористических операций // Человек. Сообщество. Управление. Краснодар, 2006. Спецвыпуск № 3. (0,5 п.л.);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2. Шагинян Г.А. Политическая мотивация лидеров Черноморского побережья Краснодарского края / Ю.Ю.Четвертак, Г.А.Шагинян // Политические лидеры местных сообществ. Краснодар: Изд-во Кубан. гос. ун-та, 2002. С. 42-51. (0,5/0,25 п.л.);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 xml:space="preserve">3. Шагинян Г.А. Лингвистические аспекты освещения контртеррористических операций в государственных электронных СМИ // Экологический вестник научных центров черноморского экономического сотрудничества. Дискурсивное пространство: эволюция и интерпретации. Краснодар, 2006. Приложение № 2. - С. 163-165 (0,6 п.л); </w:t>
      </w:r>
    </w:p>
    <w:p w:rsidR="00A01B43" w:rsidRPr="004E2C72" w:rsidRDefault="00A01B43" w:rsidP="00A01B43">
      <w:pPr>
        <w:spacing w:before="120" w:after="100"/>
        <w:ind w:firstLine="567"/>
        <w:jc w:val="both"/>
      </w:pPr>
      <w:r w:rsidRPr="004E2C72">
        <w:t>4. Шагинян Г.А. Социальные аспекты информатизации // Актуальные вопросы социальной политики в регионе: Материалы научно-практической конференции</w:t>
      </w:r>
      <w:r>
        <w:t xml:space="preserve"> </w:t>
      </w:r>
      <w:r w:rsidRPr="004E2C72">
        <w:t>(февраль 2006 г., г.Армавир). - Армавир: ИП Шурыгин В.Е., 2006. – С. 335-338. (0,2 п.л.);</w:t>
      </w:r>
    </w:p>
    <w:p w:rsidR="00A01B43" w:rsidRDefault="00A01B43" w:rsidP="00A01B43">
      <w:pPr>
        <w:spacing w:before="120" w:after="100"/>
        <w:ind w:firstLine="567"/>
        <w:jc w:val="both"/>
      </w:pPr>
      <w:r w:rsidRPr="004E2C72">
        <w:t>5. Шагинян Г.А. Проблема социальной ответственности СМИ в условиях борьбы с терроризмом // Социальное партнерство как способ достижения гражданского согласия и социального мира, обеспечения стабильности общества: Материалы международной научно-практической конференции (март 2006, г. Краснодар). Краснодар: Изд-во Кубан. гос. ун-та, 2006. – С. 165-166. (0,2 п.л.);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43" w:rsidRDefault="00A01B43">
      <w:r>
        <w:separator/>
      </w:r>
    </w:p>
  </w:endnote>
  <w:endnote w:type="continuationSeparator" w:id="0">
    <w:p w:rsidR="00A01B43" w:rsidRDefault="00A0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43" w:rsidRDefault="00A01B43">
      <w:r>
        <w:separator/>
      </w:r>
    </w:p>
  </w:footnote>
  <w:footnote w:type="continuationSeparator" w:id="0">
    <w:p w:rsidR="00A01B43" w:rsidRDefault="00A01B43">
      <w:r>
        <w:continuationSeparator/>
      </w:r>
    </w:p>
  </w:footnote>
  <w:footnote w:id="1">
    <w:p w:rsidR="00615C5E" w:rsidRDefault="00A01B43" w:rsidP="00A01B43">
      <w:pPr>
        <w:pStyle w:val="a4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  <w:lang w:val="en-US"/>
        </w:rPr>
        <w:t xml:space="preserve"> Judge P.J. National Information Policy. Canberra,1985; Gray J. National Information Policies: Problems and Progress. London, 1988; Motviloff V. National Information Policies: A Handbook on the Formulation, Approval Implementation and Operation of a National Policy on Information., Paris, 1990; Moore N. The British National Information Strategy.//Journal of Information Science, Bristol, 1998 № 24 (5); Rowlands I.,Vogel S. Information Policies: A Sourcebook. London, 1991.</w:t>
      </w:r>
    </w:p>
  </w:footnote>
  <w:footnote w:id="2">
    <w:p w:rsidR="00615C5E" w:rsidRDefault="00A01B43" w:rsidP="00A01B43">
      <w:pPr>
        <w:pStyle w:val="a4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  <w:lang w:val="en-US"/>
        </w:rPr>
        <w:t xml:space="preserve"> Bell D. The Coming of PostIndustrial Society: A Venture in Social Forecasting. Harmondsworth., 1976; Castells M. The Informational City: Information Technology, Economic Restructuring and the Urban-Regional Process. Oxford, 1989; Castells M. The Information Age: Economy, Society and Culture. 3 volumes. . Oxford, 1996; Habermas, J. The Structural Transformation of the Public Sphere: An Inquiry into a Category of Bourgeois Society. Cambridge</w:t>
      </w:r>
      <w:r w:rsidRPr="004E2C72">
        <w:rPr>
          <w:sz w:val="16"/>
          <w:szCs w:val="16"/>
        </w:rPr>
        <w:t>,</w:t>
      </w:r>
      <w:r w:rsidRPr="005B1193">
        <w:rPr>
          <w:sz w:val="16"/>
          <w:szCs w:val="16"/>
        </w:rPr>
        <w:t xml:space="preserve"> 1989. Тоффлер Э. Третья волна. М.,2002</w:t>
      </w:r>
      <w:r w:rsidRPr="004E2C72">
        <w:rPr>
          <w:sz w:val="16"/>
          <w:szCs w:val="16"/>
        </w:rPr>
        <w:t>.</w:t>
      </w:r>
    </w:p>
  </w:footnote>
  <w:footnote w:id="3">
    <w:p w:rsidR="00615C5E" w:rsidRDefault="00A01B43" w:rsidP="00A01B43">
      <w:pPr>
        <w:spacing w:before="100" w:after="100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 xml:space="preserve"> Вершинин М.С. Политическая коммуникация в информационном обществе. СПб.,2001; Ветров К.В. Информационная политика и информационная реальность.// Информационное общество. 2002, № 1.; Зуев С.Э. Измерения информационного пространства (политики, технологии, возможности)// Музей будущего: информационный менеджмент/ Сост. А.В. Лебедев. М.: 2001.; МанойлоА.В. Государственная информационная политика в особых условиях. М.:2003; Мелюхин И.С. Государственная информационная политика: проблемы и перспективы развития// Информационные ресурсы России 1996, № 4-5.; Нисневич Ю.А. Информация и власть. М.: 2000; Плитко А.Г. Государственная информационная политика Российской Федерации: понятие, принципы и направления реализации. М.:2006.; Попов В.Д. Информациология и информационная политика. М.:2001.; Ракитов А.И. Россия в глобальном информационном процессе и региональная информационная политика.// Информационные технологии и информационная политика. Научно-информационное исследование. М.:1994; Соловьев А.И. Политическая коммуникация: к проблеме теоретической идентификации// Полис 2002 №3. Он же. Политический дискурс медиакратий: проблемы информационной эпохи// Полис  2004 №2; Юзвишин И.И. Основы информациологии. М., 2000.</w:t>
      </w:r>
    </w:p>
  </w:footnote>
  <w:footnote w:id="4">
    <w:p w:rsidR="00A01B43" w:rsidRPr="005B1193" w:rsidRDefault="00A01B43" w:rsidP="00A01B43">
      <w:pPr>
        <w:pStyle w:val="a4"/>
        <w:jc w:val="both"/>
        <w:rPr>
          <w:sz w:val="16"/>
          <w:szCs w:val="16"/>
        </w:rPr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 xml:space="preserve"> Дрожжинов В., Широков Ф. Россия и глобальное информационное общество //</w:t>
      </w:r>
      <w:r w:rsidRPr="005B1193">
        <w:rPr>
          <w:sz w:val="16"/>
          <w:szCs w:val="16"/>
          <w:lang w:val="en-US"/>
        </w:rPr>
        <w:t>http</w:t>
      </w:r>
      <w:r w:rsidRPr="005B1193">
        <w:rPr>
          <w:sz w:val="16"/>
          <w:szCs w:val="16"/>
        </w:rPr>
        <w:t>://</w:t>
      </w:r>
      <w:r w:rsidRPr="005B1193">
        <w:rPr>
          <w:sz w:val="16"/>
          <w:szCs w:val="16"/>
          <w:lang w:val="en-US"/>
        </w:rPr>
        <w:t>pcweek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ru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year</w:t>
      </w:r>
      <w:r w:rsidRPr="005B1193">
        <w:rPr>
          <w:sz w:val="16"/>
          <w:szCs w:val="16"/>
        </w:rPr>
        <w:t>1998/</w:t>
      </w:r>
      <w:r w:rsidRPr="005B1193">
        <w:rPr>
          <w:sz w:val="16"/>
          <w:szCs w:val="16"/>
          <w:lang w:val="en-US"/>
        </w:rPr>
        <w:t>n</w:t>
      </w:r>
      <w:r w:rsidRPr="005B1193">
        <w:rPr>
          <w:sz w:val="16"/>
          <w:szCs w:val="16"/>
        </w:rPr>
        <w:t>48/</w:t>
      </w:r>
      <w:r w:rsidRPr="005B1193">
        <w:rPr>
          <w:sz w:val="16"/>
          <w:szCs w:val="16"/>
          <w:lang w:val="en-US"/>
        </w:rPr>
        <w:t>cp</w:t>
      </w:r>
      <w:r w:rsidRPr="005B1193">
        <w:rPr>
          <w:sz w:val="16"/>
          <w:szCs w:val="16"/>
        </w:rPr>
        <w:t>1251/</w:t>
      </w:r>
      <w:r w:rsidRPr="005B1193">
        <w:rPr>
          <w:sz w:val="16"/>
          <w:szCs w:val="16"/>
          <w:lang w:val="en-US"/>
        </w:rPr>
        <w:t>reviews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chapt</w:t>
      </w:r>
      <w:r w:rsidRPr="005B1193">
        <w:rPr>
          <w:sz w:val="16"/>
          <w:szCs w:val="16"/>
        </w:rPr>
        <w:t>4.</w:t>
      </w:r>
      <w:r w:rsidRPr="005B1193">
        <w:rPr>
          <w:sz w:val="16"/>
          <w:szCs w:val="16"/>
          <w:lang w:val="en-US"/>
        </w:rPr>
        <w:t>htm</w:t>
      </w:r>
      <w:r w:rsidRPr="005B1193">
        <w:rPr>
          <w:sz w:val="16"/>
          <w:szCs w:val="16"/>
        </w:rPr>
        <w:t xml:space="preserve">; Ершова Т.В. Российский опыт интеграции в информационное общество.// </w:t>
      </w:r>
      <w:r w:rsidRPr="005B1193">
        <w:rPr>
          <w:sz w:val="16"/>
          <w:szCs w:val="16"/>
          <w:lang w:val="en-US"/>
        </w:rPr>
        <w:t>www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iis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ru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events</w:t>
      </w:r>
      <w:r w:rsidRPr="005B1193">
        <w:rPr>
          <w:sz w:val="16"/>
          <w:szCs w:val="16"/>
        </w:rPr>
        <w:t>/1130/</w:t>
      </w:r>
      <w:r w:rsidRPr="005B1193">
        <w:rPr>
          <w:sz w:val="16"/>
          <w:szCs w:val="16"/>
          <w:lang w:val="en-US"/>
        </w:rPr>
        <w:t>ershova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ru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htm</w:t>
      </w:r>
      <w:r w:rsidRPr="005B1193">
        <w:rPr>
          <w:sz w:val="16"/>
          <w:szCs w:val="16"/>
        </w:rPr>
        <w:t xml:space="preserve">;  </w:t>
      </w:r>
    </w:p>
    <w:p w:rsidR="00A01B43" w:rsidRPr="005B1193" w:rsidRDefault="00A01B43" w:rsidP="00A01B43">
      <w:pPr>
        <w:spacing w:before="100" w:after="100"/>
        <w:jc w:val="both"/>
        <w:rPr>
          <w:sz w:val="16"/>
          <w:szCs w:val="16"/>
        </w:rPr>
      </w:pPr>
      <w:r w:rsidRPr="005B1193">
        <w:rPr>
          <w:sz w:val="16"/>
          <w:szCs w:val="16"/>
        </w:rPr>
        <w:t>Кононов А.А., Смолян Г.А. Информационное общество: общество риска или общество гарантированной безопасности.// Информационное общество. 2002. №1;</w:t>
      </w:r>
    </w:p>
    <w:p w:rsidR="00615C5E" w:rsidRDefault="00A01B43" w:rsidP="00A01B43">
      <w:pPr>
        <w:pStyle w:val="a4"/>
        <w:jc w:val="both"/>
      </w:pPr>
      <w:r w:rsidRPr="005B1193">
        <w:rPr>
          <w:sz w:val="16"/>
          <w:szCs w:val="16"/>
        </w:rPr>
        <w:t xml:space="preserve">Т. Ершова, Ю. Хохлов. Переход России к информационному обществу: вызов времени// </w:t>
      </w:r>
      <w:r w:rsidRPr="00722EAC">
        <w:rPr>
          <w:sz w:val="16"/>
          <w:szCs w:val="16"/>
          <w:lang w:val="en-US"/>
        </w:rPr>
        <w:t>http</w:t>
      </w:r>
      <w:r w:rsidRPr="00722EAC">
        <w:rPr>
          <w:sz w:val="16"/>
          <w:szCs w:val="16"/>
        </w:rPr>
        <w:t>://</w:t>
      </w:r>
      <w:r w:rsidRPr="00722EAC">
        <w:rPr>
          <w:sz w:val="16"/>
          <w:szCs w:val="16"/>
          <w:lang w:val="en-US"/>
        </w:rPr>
        <w:t>www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sakha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ru</w:t>
      </w:r>
      <w:r w:rsidRPr="00722EAC">
        <w:rPr>
          <w:sz w:val="16"/>
          <w:szCs w:val="16"/>
        </w:rPr>
        <w:t>/</w:t>
      </w:r>
      <w:r w:rsidRPr="00722EAC">
        <w:rPr>
          <w:sz w:val="16"/>
          <w:szCs w:val="16"/>
          <w:lang w:val="en-US"/>
        </w:rPr>
        <w:t>inform</w:t>
      </w:r>
      <w:r w:rsidRPr="00722EAC">
        <w:rPr>
          <w:sz w:val="16"/>
          <w:szCs w:val="16"/>
        </w:rPr>
        <w:t>/01.</w:t>
      </w:r>
      <w:r w:rsidRPr="00722EAC">
        <w:rPr>
          <w:sz w:val="16"/>
          <w:szCs w:val="16"/>
          <w:lang w:val="en-US"/>
        </w:rPr>
        <w:t>htm</w:t>
      </w:r>
      <w:r w:rsidRPr="005B1193">
        <w:rPr>
          <w:sz w:val="16"/>
          <w:szCs w:val="16"/>
        </w:rPr>
        <w:t xml:space="preserve"> ;  Смолян Г.Л., Черешкин Д.С. Стратегия перехода к информационному обществу.//Системные исследования. Ежегодник.-М.: 2001; Чугунов А.В. Перспективы развития в России «информационного общества». Социальный портрет российской Интернет-аудитории по данным социологических опросов. // Полис. 2002. №5.   </w:t>
      </w:r>
    </w:p>
  </w:footnote>
  <w:footnote w:id="5">
    <w:p w:rsidR="00615C5E" w:rsidRDefault="00A01B43" w:rsidP="00A01B43">
      <w:pPr>
        <w:spacing w:before="100" w:after="100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 xml:space="preserve"> Галатенко В.Н. Информационная безопасность: практический подход. М., 1998.; Колобов О.А., Ясенев В.Н. Информационная безопасность и антитеррористическая деятельность современного государства: проблемы правового регулирования и варианты их решений.-Н. Новгород: 2001; Лопатин В.Н. Информационная безопасность России: Человек. Общество. Государство. СПб., 2000; Морозов И.Л. Пределы информационной свободы в российском киберпространстве: как смягчить столкновение интересов государства, гражданского общества, независимой науки?//</w:t>
      </w:r>
      <w:r w:rsidRPr="00722EAC">
        <w:rPr>
          <w:sz w:val="16"/>
          <w:szCs w:val="16"/>
          <w:lang w:val="en-US"/>
        </w:rPr>
        <w:t>http</w:t>
      </w:r>
      <w:r w:rsidRPr="00722EAC">
        <w:rPr>
          <w:sz w:val="16"/>
          <w:szCs w:val="16"/>
        </w:rPr>
        <w:t>://</w:t>
      </w:r>
      <w:r w:rsidRPr="00722EAC">
        <w:rPr>
          <w:sz w:val="16"/>
          <w:szCs w:val="16"/>
          <w:lang w:val="en-US"/>
        </w:rPr>
        <w:t>morozov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vlz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ru</w:t>
      </w:r>
      <w:r w:rsidRPr="00722EAC">
        <w:rPr>
          <w:sz w:val="16"/>
          <w:szCs w:val="16"/>
        </w:rPr>
        <w:t>/</w:t>
      </w:r>
      <w:r w:rsidRPr="00722EAC">
        <w:rPr>
          <w:sz w:val="16"/>
          <w:szCs w:val="16"/>
          <w:lang w:val="en-US"/>
        </w:rPr>
        <w:t>library</w:t>
      </w:r>
      <w:r w:rsidRPr="00722EAC">
        <w:rPr>
          <w:sz w:val="16"/>
          <w:szCs w:val="16"/>
        </w:rPr>
        <w:t>/</w:t>
      </w:r>
      <w:r w:rsidRPr="00722EAC">
        <w:rPr>
          <w:sz w:val="16"/>
          <w:szCs w:val="16"/>
          <w:lang w:val="en-US"/>
        </w:rPr>
        <w:t>infsvob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htm</w:t>
      </w:r>
      <w:r w:rsidRPr="005B1193">
        <w:rPr>
          <w:sz w:val="16"/>
          <w:szCs w:val="16"/>
        </w:rPr>
        <w:t xml:space="preserve">;  Нерсесян В. Национальная безопасность и формирование информационного общества в России.//Власть. 2003. №9; Уфимцев Ю.С., Ерофеев Е.А. и др. Информационная безопасность России. М.,2003; Цыгичко В.Н., Вотрин Д.С., Крутских А.В. и др. Информационное оружие – новый вызов информационной безопасности.- М.,2000; Шерстюк В.П. Проблемы правового обеспечения информационной безопасности в Российской Федерации// Право-Информация-Безопасность. Альманах российского юридического журнала. 2002.№1 </w:t>
      </w:r>
    </w:p>
  </w:footnote>
  <w:footnote w:id="6">
    <w:p w:rsidR="00615C5E" w:rsidRDefault="00A01B43" w:rsidP="00A01B43">
      <w:pPr>
        <w:spacing w:before="100" w:after="100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 xml:space="preserve"> Вартанова Е.Л. Современная медиаструктура.//СМИ в постсоветской России. М.,2002; Дзялошинский И.М. Методы деятельности СМИ в условиях становления гражданского общества. М.,2001; Засурский Я.Н. Искушение свободой. Российская журналистика: 1990-2004. М.,2004; Засурский И.И. Масс-медиа 2-й республики. М.,1999; Зимин А.Е. Взаимодействие государственной власти и СМИ в современной России. Автореф … дис. канд. полит. наук. Ставрополь., 2005; Кушнарев Ф.Ю. Информационная политика России в условиях модернизации политической системы. Дис ... канд. полит. наук. М.,2005; Назаров М.М.  Массовая коммуникация в современном мире: методология анализа и практика исследований. М.,2003; Полуэхтова И.А. Общественное функционирование телевидения//Мир России.1997. </w:t>
      </w:r>
      <w:r w:rsidRPr="004E2C72">
        <w:rPr>
          <w:sz w:val="16"/>
          <w:szCs w:val="16"/>
        </w:rPr>
        <w:t xml:space="preserve">№1; </w:t>
      </w:r>
      <w:r w:rsidRPr="005B1193">
        <w:rPr>
          <w:sz w:val="16"/>
          <w:szCs w:val="16"/>
        </w:rPr>
        <w:t>Цуладзе</w:t>
      </w:r>
      <w:r w:rsidRPr="004E2C72">
        <w:rPr>
          <w:sz w:val="16"/>
          <w:szCs w:val="16"/>
        </w:rPr>
        <w:t xml:space="preserve"> </w:t>
      </w:r>
      <w:r w:rsidRPr="005B1193">
        <w:rPr>
          <w:sz w:val="16"/>
          <w:szCs w:val="16"/>
        </w:rPr>
        <w:t>А</w:t>
      </w:r>
      <w:r w:rsidRPr="004E2C72">
        <w:rPr>
          <w:sz w:val="16"/>
          <w:szCs w:val="16"/>
        </w:rPr>
        <w:t xml:space="preserve">. </w:t>
      </w:r>
      <w:r w:rsidRPr="005B1193">
        <w:rPr>
          <w:sz w:val="16"/>
          <w:szCs w:val="16"/>
        </w:rPr>
        <w:t>Политическая</w:t>
      </w:r>
      <w:r w:rsidRPr="004E2C72">
        <w:rPr>
          <w:sz w:val="16"/>
          <w:szCs w:val="16"/>
        </w:rPr>
        <w:t xml:space="preserve"> </w:t>
      </w:r>
      <w:r w:rsidRPr="005B1193">
        <w:rPr>
          <w:sz w:val="16"/>
          <w:szCs w:val="16"/>
        </w:rPr>
        <w:t>мифология</w:t>
      </w:r>
      <w:r w:rsidRPr="004E2C72">
        <w:rPr>
          <w:sz w:val="16"/>
          <w:szCs w:val="16"/>
        </w:rPr>
        <w:t xml:space="preserve">. </w:t>
      </w:r>
      <w:r w:rsidRPr="005B1193">
        <w:rPr>
          <w:sz w:val="16"/>
          <w:szCs w:val="16"/>
        </w:rPr>
        <w:t>М</w:t>
      </w:r>
      <w:r w:rsidRPr="005B1193">
        <w:rPr>
          <w:sz w:val="16"/>
          <w:szCs w:val="16"/>
          <w:lang w:val="en-US"/>
        </w:rPr>
        <w:t>.,2003.</w:t>
      </w:r>
    </w:p>
  </w:footnote>
  <w:footnote w:id="7">
    <w:p w:rsidR="00615C5E" w:rsidRDefault="00A01B43" w:rsidP="00A01B43">
      <w:pPr>
        <w:pStyle w:val="a4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  <w:lang w:val="en-US"/>
        </w:rPr>
        <w:t xml:space="preserve"> Jenkins B. International Terrorism: A New Mode of Conflict . Los Angeles, 1975; Laqueur W. The Age of Terrorism. Boston, 1987;  Lesser J., Hoffman B. Countering the new Terrorism.- Santa Monica, 1999;  Wilkinson P. Terrorism and the Liberal State.  Basingstoke</w:t>
      </w:r>
      <w:r w:rsidRPr="005B1193">
        <w:rPr>
          <w:sz w:val="16"/>
          <w:szCs w:val="16"/>
        </w:rPr>
        <w:t xml:space="preserve">., </w:t>
      </w:r>
      <w:r w:rsidRPr="005B1193">
        <w:rPr>
          <w:sz w:val="16"/>
          <w:szCs w:val="16"/>
          <w:lang w:val="en-US"/>
        </w:rPr>
        <w:t>London</w:t>
      </w:r>
      <w:r w:rsidRPr="005B1193">
        <w:rPr>
          <w:sz w:val="16"/>
          <w:szCs w:val="16"/>
        </w:rPr>
        <w:t xml:space="preserve">. 1986. </w:t>
      </w:r>
    </w:p>
  </w:footnote>
  <w:footnote w:id="8">
    <w:p w:rsidR="00615C5E" w:rsidRDefault="00A01B43" w:rsidP="00A01B43">
      <w:pPr>
        <w:pStyle w:val="a4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 xml:space="preserve"> Антипенко  В. Ф. Институциональный механизм борьбы с терроризмом: формирование правовой базы//Государство и право. 2004. №11; Варданянц Г.К. Терроризм: диагностика и социальный контроль//Социс. 2005. №7; Иванов В.Н. Феномен терроризма// Социс. 2005. №7; Карпец И.И. Преступления международного характера. М.,1979; Литвинов А., Литвинова А.  Антигосударственный террор в Российской империи // Новый мир. 2003. №11; Ляхов Е.Т. Политика терроризма. М., 2001; Ольшанский Д.В. Психология терроризма. СПб., 2002;  Одесский М., Фельдман Д. Террор как идеологема // Общественные науки и современность. 1994. № 6; Решетников М.П. Социальный активизм и терроризм в Европе. Материалы выездной сессии советников Россия-НАТО. СПб., 2005; Требин М.П. Терроризм в </w:t>
      </w:r>
      <w:r w:rsidRPr="005B1193">
        <w:rPr>
          <w:sz w:val="16"/>
          <w:szCs w:val="16"/>
          <w:lang w:val="en-US"/>
        </w:rPr>
        <w:t>XXI</w:t>
      </w:r>
      <w:r w:rsidRPr="005B1193">
        <w:rPr>
          <w:sz w:val="16"/>
          <w:szCs w:val="16"/>
        </w:rPr>
        <w:t xml:space="preserve"> веке. Минск, 2003; Устинов В.В. Международный опыт борьбы с терроризмом. М</w:t>
      </w:r>
      <w:r w:rsidRPr="004E2C72">
        <w:rPr>
          <w:sz w:val="16"/>
          <w:szCs w:val="16"/>
          <w:lang w:val="en-US"/>
        </w:rPr>
        <w:t>., 2002.</w:t>
      </w:r>
    </w:p>
  </w:footnote>
  <w:footnote w:id="9">
    <w:p w:rsidR="00615C5E" w:rsidRDefault="00A01B43" w:rsidP="00A01B43">
      <w:pPr>
        <w:pStyle w:val="a4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  <w:lang w:val="en-US"/>
        </w:rPr>
        <w:t xml:space="preserve"> Aleksander Y. Terrorism, the Media and the Police// Journal of International affairs.Georgetown. 1978. Vol.32. N.1; Bassinouni ,M. Cherif Terrorism, Law Enforcement, and the Mass Media: Perspectives, Problems, and Proposals// Journal of Criminal Law and Criminology. Chicago. 1981. Vol.72, N.1;  Biernatzki W. E. Terrorism and Mass Media//Center for the Study of Communication and Culture. London. 2002. Vol.21. N.1; Irvin C. Terrorists Perspectives: Interviews. In  Paletz D., Shmid A.. Ed. Terrorism and the media.  Newbury Park. 1992;  </w:t>
      </w:r>
      <w:r w:rsidRPr="005B1193">
        <w:rPr>
          <w:sz w:val="16"/>
          <w:szCs w:val="16"/>
        </w:rPr>
        <w:t>Крок</w:t>
      </w:r>
      <w:r w:rsidRPr="005B1193">
        <w:rPr>
          <w:sz w:val="16"/>
          <w:szCs w:val="16"/>
          <w:lang w:val="en-US"/>
        </w:rPr>
        <w:t xml:space="preserve"> </w:t>
      </w:r>
      <w:r w:rsidRPr="005B1193">
        <w:rPr>
          <w:sz w:val="16"/>
          <w:szCs w:val="16"/>
        </w:rPr>
        <w:t>Л</w:t>
      </w:r>
      <w:r w:rsidRPr="005B1193">
        <w:rPr>
          <w:sz w:val="16"/>
          <w:szCs w:val="16"/>
          <w:lang w:val="en-US"/>
        </w:rPr>
        <w:t xml:space="preserve">. </w:t>
      </w:r>
      <w:r w:rsidRPr="005B1193">
        <w:rPr>
          <w:sz w:val="16"/>
          <w:szCs w:val="16"/>
        </w:rPr>
        <w:t>Психологическое</w:t>
      </w:r>
      <w:r w:rsidRPr="005B1193">
        <w:rPr>
          <w:sz w:val="16"/>
          <w:szCs w:val="16"/>
          <w:lang w:val="en-US"/>
        </w:rPr>
        <w:t xml:space="preserve"> </w:t>
      </w:r>
      <w:r w:rsidRPr="005B1193">
        <w:rPr>
          <w:sz w:val="16"/>
          <w:szCs w:val="16"/>
        </w:rPr>
        <w:t>воздействие</w:t>
      </w:r>
      <w:r w:rsidRPr="005B1193">
        <w:rPr>
          <w:sz w:val="16"/>
          <w:szCs w:val="16"/>
          <w:lang w:val="en-US"/>
        </w:rPr>
        <w:t xml:space="preserve"> </w:t>
      </w:r>
      <w:r w:rsidRPr="005B1193">
        <w:rPr>
          <w:sz w:val="16"/>
          <w:szCs w:val="16"/>
        </w:rPr>
        <w:t>терроризма</w:t>
      </w:r>
      <w:r w:rsidRPr="005B1193">
        <w:rPr>
          <w:sz w:val="16"/>
          <w:szCs w:val="16"/>
          <w:lang w:val="en-US"/>
        </w:rPr>
        <w:t>//www.ruj.ru/smi-teror_2.htm; Lockyer A. The relationship between the Media and Terrorism. Canberra, 2003;  Martin L.J. The Media’s Role in international  Terrorism// http://pegasus.cc.ucf.edu ~surette/mediasrole.html; Wilkinson P. The Media and Terrorism: A Reassessment//Terrorism and Political Violence. London</w:t>
      </w:r>
      <w:r w:rsidRPr="005B1193">
        <w:rPr>
          <w:sz w:val="16"/>
          <w:szCs w:val="16"/>
        </w:rPr>
        <w:t xml:space="preserve">. </w:t>
      </w:r>
      <w:r w:rsidRPr="005B1193">
        <w:rPr>
          <w:sz w:val="16"/>
          <w:szCs w:val="16"/>
          <w:lang w:val="en-US"/>
        </w:rPr>
        <w:t>Vol</w:t>
      </w:r>
      <w:r w:rsidRPr="005B1193">
        <w:rPr>
          <w:sz w:val="16"/>
          <w:szCs w:val="16"/>
        </w:rPr>
        <w:t xml:space="preserve">. 9. </w:t>
      </w:r>
      <w:r w:rsidRPr="005B1193">
        <w:rPr>
          <w:sz w:val="16"/>
          <w:szCs w:val="16"/>
          <w:lang w:val="en-US"/>
        </w:rPr>
        <w:t>N</w:t>
      </w:r>
      <w:r w:rsidRPr="005B1193">
        <w:rPr>
          <w:sz w:val="16"/>
          <w:szCs w:val="16"/>
        </w:rPr>
        <w:t>.2.</w:t>
      </w:r>
    </w:p>
  </w:footnote>
  <w:footnote w:id="10">
    <w:p w:rsidR="00615C5E" w:rsidRDefault="00A01B43" w:rsidP="00A01B43">
      <w:pPr>
        <w:pStyle w:val="a4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 xml:space="preserve"> Васильев В.А. Информационная борьба с терроризмом (по материалам конференции «Информационная безопасность 2003»)//</w:t>
      </w:r>
      <w:r w:rsidRPr="005B1193">
        <w:rPr>
          <w:sz w:val="16"/>
          <w:szCs w:val="16"/>
          <w:lang w:val="en-US"/>
        </w:rPr>
        <w:t>www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humans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ru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humans</w:t>
      </w:r>
      <w:r w:rsidRPr="005B1193">
        <w:rPr>
          <w:sz w:val="16"/>
          <w:szCs w:val="16"/>
        </w:rPr>
        <w:t>/150579; Гельман М. Русский способ (Терроризм и масс-медиа в третьем тысячелетии). М., 2003; Курбацкий А.Н. Роль СМИ в борьбе с международным терроризмом//</w:t>
      </w:r>
      <w:r w:rsidRPr="00722EAC">
        <w:rPr>
          <w:sz w:val="16"/>
          <w:szCs w:val="16"/>
          <w:lang w:val="en-US"/>
        </w:rPr>
        <w:t>http</w:t>
      </w:r>
      <w:r w:rsidRPr="00722EAC">
        <w:rPr>
          <w:sz w:val="16"/>
          <w:szCs w:val="16"/>
        </w:rPr>
        <w:t>://</w:t>
      </w:r>
      <w:r w:rsidRPr="00722EAC">
        <w:rPr>
          <w:sz w:val="16"/>
          <w:szCs w:val="16"/>
          <w:lang w:val="en-US"/>
        </w:rPr>
        <w:t>cryptography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ru</w:t>
      </w:r>
      <w:r w:rsidRPr="00722EAC">
        <w:rPr>
          <w:sz w:val="16"/>
          <w:szCs w:val="16"/>
        </w:rPr>
        <w:t xml:space="preserve"> /</w:t>
      </w:r>
      <w:r w:rsidRPr="00722EAC">
        <w:rPr>
          <w:sz w:val="16"/>
          <w:szCs w:val="16"/>
          <w:lang w:val="en-US"/>
        </w:rPr>
        <w:t>db</w:t>
      </w:r>
      <w:r w:rsidRPr="00722EAC">
        <w:rPr>
          <w:sz w:val="16"/>
          <w:szCs w:val="16"/>
        </w:rPr>
        <w:t>/</w:t>
      </w:r>
      <w:r w:rsidRPr="00722EAC">
        <w:rPr>
          <w:sz w:val="16"/>
          <w:szCs w:val="16"/>
          <w:lang w:val="en-US"/>
        </w:rPr>
        <w:t>msg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html</w:t>
      </w:r>
      <w:r w:rsidRPr="00722EAC">
        <w:rPr>
          <w:sz w:val="16"/>
          <w:szCs w:val="16"/>
        </w:rPr>
        <w:t>?</w:t>
      </w:r>
      <w:r w:rsidRPr="00722EAC">
        <w:rPr>
          <w:sz w:val="16"/>
          <w:szCs w:val="16"/>
          <w:lang w:val="en-US"/>
        </w:rPr>
        <w:t>mid</w:t>
      </w:r>
      <w:r w:rsidRPr="00722EAC">
        <w:rPr>
          <w:sz w:val="16"/>
          <w:szCs w:val="16"/>
        </w:rPr>
        <w:t>=1169670</w:t>
      </w:r>
      <w:r w:rsidRPr="005B1193">
        <w:rPr>
          <w:sz w:val="16"/>
          <w:szCs w:val="16"/>
        </w:rPr>
        <w:t>; Панарин И.Н. СМИ и терроризм //</w:t>
      </w:r>
      <w:r w:rsidRPr="005B1193">
        <w:rPr>
          <w:sz w:val="16"/>
          <w:szCs w:val="16"/>
          <w:lang w:val="en-US"/>
        </w:rPr>
        <w:t>www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panarin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com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doc</w:t>
      </w:r>
      <w:r w:rsidRPr="005B1193">
        <w:rPr>
          <w:sz w:val="16"/>
          <w:szCs w:val="16"/>
        </w:rPr>
        <w:t>/102; Почепцов Г. Пока не начался джаз: терроризм как информационная технология особого типа//</w:t>
      </w:r>
      <w:r w:rsidRPr="005B1193">
        <w:rPr>
          <w:sz w:val="16"/>
          <w:szCs w:val="16"/>
          <w:lang w:val="en-US"/>
        </w:rPr>
        <w:t>www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telegrafua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com</w:t>
      </w:r>
      <w:r w:rsidRPr="005B1193">
        <w:rPr>
          <w:sz w:val="16"/>
          <w:szCs w:val="16"/>
        </w:rPr>
        <w:t xml:space="preserve">; Робинов А.А.  Ограничения свободы средств массовой информации в интересах борьбы с терроризмом. Дис. … канд. юрид. наук. М., 2003; Сидорова С.В. Печатные СМИ в противодействии терроризму на Северном Кавказе: политико-технологический аспект. Дис … канд. полит. наук. Краснодар, 2005; Цыганов В. Медиа-терроризм. Терроризм и средства массовой информации. Киев, 2004; Яковенко А. Могут ли СМИ помочь в борьбе с терроризмом// Международная жизнь. </w:t>
      </w:r>
      <w:r w:rsidRPr="005B1193">
        <w:rPr>
          <w:sz w:val="16"/>
          <w:szCs w:val="16"/>
          <w:lang w:val="en-US"/>
        </w:rPr>
        <w:t>2005</w:t>
      </w:r>
      <w:r w:rsidRPr="004E2C72">
        <w:rPr>
          <w:sz w:val="16"/>
          <w:szCs w:val="16"/>
          <w:lang w:val="en-US"/>
        </w:rPr>
        <w:t>,</w:t>
      </w:r>
      <w:r w:rsidRPr="005B1193">
        <w:rPr>
          <w:sz w:val="16"/>
          <w:szCs w:val="16"/>
          <w:lang w:val="en-US"/>
        </w:rPr>
        <w:t xml:space="preserve"> №7.</w:t>
      </w:r>
    </w:p>
  </w:footnote>
  <w:footnote w:id="11">
    <w:p w:rsidR="00615C5E" w:rsidRDefault="00A01B43" w:rsidP="00A01B43">
      <w:pPr>
        <w:pStyle w:val="a4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>Вейманн</w:t>
      </w:r>
      <w:r w:rsidRPr="005B1193">
        <w:rPr>
          <w:sz w:val="16"/>
          <w:szCs w:val="16"/>
          <w:lang w:val="en-US"/>
        </w:rPr>
        <w:t xml:space="preserve"> </w:t>
      </w:r>
      <w:r w:rsidRPr="005B1193">
        <w:rPr>
          <w:sz w:val="16"/>
          <w:szCs w:val="16"/>
        </w:rPr>
        <w:t>Г</w:t>
      </w:r>
      <w:r w:rsidRPr="005B1193">
        <w:rPr>
          <w:sz w:val="16"/>
          <w:szCs w:val="16"/>
          <w:lang w:val="en-US"/>
        </w:rPr>
        <w:t xml:space="preserve">.  </w:t>
      </w:r>
      <w:r w:rsidRPr="005B1193">
        <w:rPr>
          <w:sz w:val="16"/>
          <w:szCs w:val="16"/>
        </w:rPr>
        <w:t>Как</w:t>
      </w:r>
      <w:r w:rsidRPr="005B1193">
        <w:rPr>
          <w:sz w:val="16"/>
          <w:szCs w:val="16"/>
          <w:lang w:val="en-US"/>
        </w:rPr>
        <w:t xml:space="preserve"> </w:t>
      </w:r>
      <w:r w:rsidRPr="005B1193">
        <w:rPr>
          <w:sz w:val="16"/>
          <w:szCs w:val="16"/>
        </w:rPr>
        <w:t>современные</w:t>
      </w:r>
      <w:r w:rsidRPr="005B1193">
        <w:rPr>
          <w:sz w:val="16"/>
          <w:szCs w:val="16"/>
          <w:lang w:val="en-US"/>
        </w:rPr>
        <w:t xml:space="preserve"> </w:t>
      </w:r>
      <w:r w:rsidRPr="005B1193">
        <w:rPr>
          <w:sz w:val="16"/>
          <w:szCs w:val="16"/>
        </w:rPr>
        <w:t>террористы</w:t>
      </w:r>
      <w:r w:rsidRPr="005B1193">
        <w:rPr>
          <w:sz w:val="16"/>
          <w:szCs w:val="16"/>
          <w:lang w:val="en-US"/>
        </w:rPr>
        <w:t xml:space="preserve"> </w:t>
      </w:r>
      <w:r w:rsidRPr="005B1193">
        <w:rPr>
          <w:sz w:val="16"/>
          <w:szCs w:val="16"/>
        </w:rPr>
        <w:t>используют</w:t>
      </w:r>
      <w:r w:rsidRPr="005B1193">
        <w:rPr>
          <w:sz w:val="16"/>
          <w:szCs w:val="16"/>
          <w:lang w:val="en-US"/>
        </w:rPr>
        <w:t xml:space="preserve"> </w:t>
      </w:r>
      <w:r w:rsidRPr="005B1193">
        <w:rPr>
          <w:sz w:val="16"/>
          <w:szCs w:val="16"/>
        </w:rPr>
        <w:t>Интернет</w:t>
      </w:r>
      <w:r w:rsidRPr="005B1193">
        <w:rPr>
          <w:sz w:val="16"/>
          <w:szCs w:val="16"/>
          <w:lang w:val="en-US"/>
        </w:rPr>
        <w:t xml:space="preserve">// </w:t>
      </w:r>
      <w:r w:rsidRPr="00722EAC">
        <w:rPr>
          <w:sz w:val="16"/>
          <w:szCs w:val="16"/>
          <w:lang w:val="en-US"/>
        </w:rPr>
        <w:t>www.crime-research. ru/analytics/Tropina_01/5</w:t>
      </w:r>
      <w:r w:rsidRPr="005B1193">
        <w:rPr>
          <w:sz w:val="16"/>
          <w:szCs w:val="16"/>
          <w:lang w:val="en-US"/>
        </w:rPr>
        <w:t xml:space="preserve">;  Denning D.E. Activism, Hacktivism, and Cyberterrorism: The Internet as a Tool for Influencing Foreign Policy// </w:t>
      </w:r>
      <w:r w:rsidRPr="00722EAC">
        <w:rPr>
          <w:sz w:val="16"/>
          <w:szCs w:val="16"/>
          <w:lang w:val="en-US"/>
        </w:rPr>
        <w:t>http://www.crimevl.ru. docs/stats/stat_92..htm</w:t>
      </w:r>
      <w:r w:rsidRPr="005B1193">
        <w:rPr>
          <w:sz w:val="16"/>
          <w:szCs w:val="16"/>
          <w:lang w:val="en-US"/>
        </w:rPr>
        <w:t>;  Convey M. Terrorist use of Internet and Fighting Back//Materials of the conference Cybersafety:  Safety and Security in a Networked World: Balancing Cyber-Rights and Responsibilities. Oxford., 2005; Cohen F. Terrorism and Cyberspace // Network Security, 2002, Vol.5; Keith S. Fear-mongering or fact: The construction of “cyber-terrorism” in US., UK., and Canadian news media// Safety and Security in a Networked World: Balancing Cyber-Rights and Responsibilities Oxford, 2005; Lewis J.A. Assessing the Risks of Cyber Terrorism, Cyber War and other Cyber Threats//</w:t>
      </w:r>
      <w:r w:rsidRPr="00722EAC">
        <w:rPr>
          <w:sz w:val="16"/>
          <w:szCs w:val="16"/>
          <w:lang w:val="en-US"/>
        </w:rPr>
        <w:t>http://www.crimevl.ru. docs/stats/stat_82.htm</w:t>
      </w:r>
      <w:r w:rsidRPr="005B1193">
        <w:rPr>
          <w:sz w:val="16"/>
          <w:szCs w:val="16"/>
          <w:lang w:val="en-US"/>
        </w:rPr>
        <w:t>;Margulies P. The Clear and Present-Internet: Terrorism, Cyberspace, and the First Amendment.//www.lawtechjournal.com/articles/2004/04_041207_margulies.pdf; Thomas T.L. Al Qaeda and the Internet: The Danger of “Cyberplanning”//</w:t>
      </w:r>
      <w:r w:rsidRPr="00722EAC">
        <w:rPr>
          <w:sz w:val="16"/>
          <w:szCs w:val="16"/>
          <w:lang w:val="en-US"/>
        </w:rPr>
        <w:t>www.iwar.org.uk/cyberterror/resources /cyberplanning/al-qaeda.htm</w:t>
      </w:r>
      <w:r w:rsidRPr="005B1193">
        <w:rPr>
          <w:sz w:val="16"/>
          <w:szCs w:val="16"/>
          <w:lang w:val="en-US"/>
        </w:rPr>
        <w:t>; Furnell S. , Warren M. Computer Hacking and Cyberterrorism: The real threat in the new millennium.//Computers and Security. 1999. Vol.18 N.1; Wilson C. Computer Attack and Cyberterrorism: Vulnerabilities and Policy Issues for Congress//http://www.fas.org/sgp/crs/terror/index..html; Shinder D. Scene of Cybercrime: Computer Forensics Handbook.// http://www.crimevl.ru.docs/stats/stat_97.htm.</w:t>
      </w:r>
    </w:p>
  </w:footnote>
  <w:footnote w:id="12">
    <w:p w:rsidR="00615C5E" w:rsidRDefault="00A01B43" w:rsidP="00A01B43">
      <w:pPr>
        <w:pStyle w:val="a4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 xml:space="preserve"> Голубев В. Электронный терроризм – проблемы противодействия.// </w:t>
      </w:r>
      <w:r w:rsidRPr="00722EAC">
        <w:rPr>
          <w:sz w:val="16"/>
          <w:szCs w:val="16"/>
          <w:lang w:val="en-US"/>
        </w:rPr>
        <w:t>www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crime</w:t>
      </w:r>
      <w:r w:rsidRPr="00722EAC">
        <w:rPr>
          <w:sz w:val="16"/>
          <w:szCs w:val="16"/>
        </w:rPr>
        <w:t>-</w:t>
      </w:r>
      <w:r w:rsidRPr="00722EAC">
        <w:rPr>
          <w:sz w:val="16"/>
          <w:szCs w:val="16"/>
          <w:lang w:val="en-US"/>
        </w:rPr>
        <w:t>research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ru</w:t>
      </w:r>
      <w:r w:rsidRPr="00722EAC">
        <w:rPr>
          <w:sz w:val="16"/>
          <w:szCs w:val="16"/>
        </w:rPr>
        <w:t>/</w:t>
      </w:r>
      <w:r w:rsidRPr="00722EAC">
        <w:rPr>
          <w:sz w:val="16"/>
          <w:szCs w:val="16"/>
          <w:lang w:val="en-US"/>
        </w:rPr>
        <w:t>articles</w:t>
      </w:r>
      <w:r w:rsidRPr="00722EAC">
        <w:rPr>
          <w:sz w:val="16"/>
          <w:szCs w:val="16"/>
        </w:rPr>
        <w:t>/</w:t>
      </w:r>
      <w:r w:rsidRPr="00722EAC">
        <w:rPr>
          <w:sz w:val="16"/>
          <w:szCs w:val="16"/>
          <w:lang w:val="en-US"/>
        </w:rPr>
        <w:t>Golubev</w:t>
      </w:r>
      <w:r w:rsidRPr="00722EAC">
        <w:rPr>
          <w:sz w:val="16"/>
          <w:szCs w:val="16"/>
        </w:rPr>
        <w:t>/</w:t>
      </w:r>
      <w:r w:rsidRPr="005B1193">
        <w:rPr>
          <w:sz w:val="16"/>
          <w:szCs w:val="16"/>
        </w:rPr>
        <w:t xml:space="preserve"> ; он же: Кибертерроризм – понятие, терминология,   противодействие.//</w:t>
      </w:r>
      <w:r w:rsidRPr="00722EAC">
        <w:rPr>
          <w:sz w:val="16"/>
          <w:szCs w:val="16"/>
          <w:lang w:val="en-US"/>
        </w:rPr>
        <w:t>www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crimeresearch</w:t>
      </w:r>
      <w:r w:rsidRPr="00722EAC">
        <w:rPr>
          <w:sz w:val="16"/>
          <w:szCs w:val="16"/>
        </w:rPr>
        <w:t>.</w:t>
      </w:r>
      <w:r w:rsidRPr="00722EAC">
        <w:rPr>
          <w:sz w:val="16"/>
          <w:szCs w:val="16"/>
          <w:lang w:val="en-US"/>
        </w:rPr>
        <w:t>ru</w:t>
      </w:r>
      <w:r w:rsidRPr="00722EAC">
        <w:rPr>
          <w:sz w:val="16"/>
          <w:szCs w:val="16"/>
        </w:rPr>
        <w:t>/</w:t>
      </w:r>
      <w:r w:rsidRPr="00722EAC">
        <w:rPr>
          <w:sz w:val="16"/>
          <w:szCs w:val="16"/>
          <w:lang w:val="en-US"/>
        </w:rPr>
        <w:t>articles</w:t>
      </w:r>
      <w:r w:rsidRPr="00722EAC">
        <w:rPr>
          <w:sz w:val="16"/>
          <w:szCs w:val="16"/>
        </w:rPr>
        <w:t>/</w:t>
      </w:r>
      <w:r w:rsidRPr="00722EAC">
        <w:rPr>
          <w:sz w:val="16"/>
          <w:szCs w:val="16"/>
          <w:lang w:val="en-US"/>
        </w:rPr>
        <w:t>Golubev</w:t>
      </w:r>
      <w:r w:rsidRPr="00722EAC">
        <w:rPr>
          <w:sz w:val="16"/>
          <w:szCs w:val="16"/>
        </w:rPr>
        <w:t>1/</w:t>
      </w:r>
      <w:r w:rsidRPr="005B1193">
        <w:rPr>
          <w:sz w:val="16"/>
          <w:szCs w:val="16"/>
        </w:rPr>
        <w:t>; Васенин В.А. Информационная безопасность и компьютерный терроризм. // Научные и методологические проблемы информационной безопасности / Под ред. Шерстюк В.П. М. ,2004; Зуев А. «Виртуальная демократия» в опасности.// Свободная мысль-</w:t>
      </w:r>
      <w:r w:rsidRPr="005B1193">
        <w:rPr>
          <w:sz w:val="16"/>
          <w:szCs w:val="16"/>
          <w:lang w:val="en-US"/>
        </w:rPr>
        <w:t>XXI</w:t>
      </w:r>
      <w:r w:rsidRPr="005B1193">
        <w:rPr>
          <w:sz w:val="16"/>
          <w:szCs w:val="16"/>
        </w:rPr>
        <w:t>. 2004. №5; Ибрагимов В.  Кибертерроризм в Интернете до и после 11 сентября 2001г.: оценка угроз и предложения по их нейтрализации.//Компьютерная преступность и кибертерроризм: Сборник научных статей / Под ред. Голубева В.А., Ахтырской Н.Н.-Запорожье, 2004. вып.1; Малышенко Д.Г. Противодействие компьютерному терроризму – важнейшая задача современного общества и государства.//</w:t>
      </w:r>
      <w:r w:rsidRPr="005B1193">
        <w:rPr>
          <w:sz w:val="16"/>
          <w:szCs w:val="16"/>
          <w:lang w:val="en-US"/>
        </w:rPr>
        <w:t>www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crime</w:t>
      </w:r>
      <w:r w:rsidRPr="005B1193">
        <w:rPr>
          <w:sz w:val="16"/>
          <w:szCs w:val="16"/>
        </w:rPr>
        <w:t>-</w:t>
      </w:r>
      <w:r w:rsidRPr="005B1193">
        <w:rPr>
          <w:sz w:val="16"/>
          <w:szCs w:val="16"/>
          <w:lang w:val="en-US"/>
        </w:rPr>
        <w:t>research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ru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analytics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malishenko</w:t>
      </w:r>
      <w:r w:rsidRPr="005B1193">
        <w:rPr>
          <w:sz w:val="16"/>
          <w:szCs w:val="16"/>
        </w:rPr>
        <w:t>/; Старостина Е.В., Фролов Д.Б. Защита от компьютерных преступлений и кибертерроризма. М.: 2005; Федоров А.В. Супертерроризм: новый вызов нового века. М., 2002.</w:t>
      </w:r>
    </w:p>
  </w:footnote>
  <w:footnote w:id="13">
    <w:p w:rsidR="00615C5E" w:rsidRDefault="00A01B43" w:rsidP="00A01B43">
      <w:pPr>
        <w:pStyle w:val="a4"/>
        <w:jc w:val="both"/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 xml:space="preserve">  Бусленко Н.И. Политико-правовые основы обеспечения информационной безопасности РФ в условиях демократических реформ. Дис. … д-ра полит. наук. Ростов н/Д., 2003; Бусленко Н.И., Прусаков Ю.Н. Государственное обеспечение информационной безопасности России. Ростов н/Д., 2002; Монахов В.Н. Право и СМИ в виртуальной среде// Научно-технические исследования (далее - НТИ). Сер.1 Организация и Методы информационной работы. 2001, №9; Науменко Т.В. Проблемы правовых норм регулирования деятельности российских СМИ//</w:t>
      </w:r>
      <w:r w:rsidRPr="005B1193">
        <w:rPr>
          <w:sz w:val="16"/>
          <w:szCs w:val="16"/>
          <w:lang w:val="en-US"/>
        </w:rPr>
        <w:t>CREDO</w:t>
      </w:r>
      <w:r w:rsidRPr="005B1193">
        <w:rPr>
          <w:sz w:val="16"/>
          <w:szCs w:val="16"/>
        </w:rPr>
        <w:t xml:space="preserve"> </w:t>
      </w:r>
      <w:r w:rsidRPr="005B1193">
        <w:rPr>
          <w:sz w:val="16"/>
          <w:szCs w:val="16"/>
          <w:lang w:val="en-US"/>
        </w:rPr>
        <w:t>NEW</w:t>
      </w:r>
      <w:r w:rsidRPr="005B1193">
        <w:rPr>
          <w:sz w:val="16"/>
          <w:szCs w:val="16"/>
        </w:rPr>
        <w:t xml:space="preserve"> теоретический журнал. 2003, № 3; Рассолов М.М. Информационное право. М.: 1999; Рихтер А. Правовые основы журналистики. М., 2002; Роговский Е.А. Кибербезопасность и кибертерроризм. // США – Канада. Экономика, политика, культура. 2003, №8; Селиванова В.Ю. Реформа внутренней безопасности США. // США – Канада. Экономика, политика, культура.  2003, №1; Тропина Т. Европейское законодательство о киберпреступлениях//</w:t>
      </w:r>
      <w:r w:rsidRPr="005B1193">
        <w:rPr>
          <w:sz w:val="16"/>
          <w:szCs w:val="16"/>
          <w:lang w:val="en-US"/>
        </w:rPr>
        <w:t>http</w:t>
      </w:r>
      <w:r w:rsidRPr="005B1193">
        <w:rPr>
          <w:sz w:val="16"/>
          <w:szCs w:val="16"/>
        </w:rPr>
        <w:t>.//</w:t>
      </w:r>
      <w:r w:rsidRPr="005B1193">
        <w:rPr>
          <w:sz w:val="16"/>
          <w:szCs w:val="16"/>
          <w:lang w:val="en-US"/>
        </w:rPr>
        <w:t>crime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vl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ru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docs</w:t>
      </w:r>
      <w:r w:rsidRPr="005B1193">
        <w:rPr>
          <w:sz w:val="16"/>
          <w:szCs w:val="16"/>
        </w:rPr>
        <w:t>/</w:t>
      </w:r>
      <w:r w:rsidRPr="004E2C72">
        <w:rPr>
          <w:sz w:val="16"/>
          <w:szCs w:val="16"/>
        </w:rPr>
        <w:t xml:space="preserve"> </w:t>
      </w:r>
      <w:r w:rsidRPr="005B1193">
        <w:rPr>
          <w:sz w:val="16"/>
          <w:szCs w:val="16"/>
          <w:lang w:val="en-US"/>
        </w:rPr>
        <w:t>stats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stat</w:t>
      </w:r>
      <w:r w:rsidRPr="005B1193">
        <w:rPr>
          <w:sz w:val="16"/>
          <w:szCs w:val="16"/>
        </w:rPr>
        <w:t>_110.</w:t>
      </w:r>
      <w:r w:rsidRPr="005B1193">
        <w:rPr>
          <w:sz w:val="16"/>
          <w:szCs w:val="16"/>
          <w:lang w:val="en-US"/>
        </w:rPr>
        <w:t>htm</w:t>
      </w:r>
      <w:r w:rsidRPr="005B1193">
        <w:rPr>
          <w:sz w:val="16"/>
          <w:szCs w:val="16"/>
        </w:rPr>
        <w:t xml:space="preserve">; Хаботин С. Стратегия Великобритании в борьбе с терроризмом.// </w:t>
      </w:r>
      <w:r w:rsidRPr="005B1193">
        <w:rPr>
          <w:sz w:val="16"/>
          <w:szCs w:val="16"/>
          <w:lang w:val="en-US"/>
        </w:rPr>
        <w:t>www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agenture</w:t>
      </w:r>
      <w:r w:rsidRPr="005B1193">
        <w:rPr>
          <w:sz w:val="16"/>
          <w:szCs w:val="16"/>
        </w:rPr>
        <w:t>.</w:t>
      </w:r>
      <w:r w:rsidRPr="005B1193">
        <w:rPr>
          <w:sz w:val="16"/>
          <w:szCs w:val="16"/>
          <w:lang w:val="en-US"/>
        </w:rPr>
        <w:t>ru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dossier</w:t>
      </w:r>
      <w:r w:rsidRPr="005B1193">
        <w:rPr>
          <w:sz w:val="16"/>
          <w:szCs w:val="16"/>
        </w:rPr>
        <w:t>/</w:t>
      </w:r>
      <w:r w:rsidRPr="005B1193">
        <w:rPr>
          <w:sz w:val="16"/>
          <w:szCs w:val="16"/>
          <w:lang w:val="en-US"/>
        </w:rPr>
        <w:t>uk</w:t>
      </w:r>
      <w:r w:rsidRPr="005B1193">
        <w:rPr>
          <w:sz w:val="16"/>
          <w:szCs w:val="16"/>
        </w:rPr>
        <w:t>.</w:t>
      </w:r>
    </w:p>
  </w:footnote>
  <w:footnote w:id="14">
    <w:p w:rsidR="00A01B43" w:rsidRPr="005B1193" w:rsidRDefault="00A01B43" w:rsidP="00A01B43">
      <w:pPr>
        <w:spacing w:before="100" w:after="100" w:line="360" w:lineRule="auto"/>
        <w:jc w:val="both"/>
        <w:rPr>
          <w:sz w:val="16"/>
          <w:szCs w:val="16"/>
        </w:rPr>
      </w:pPr>
      <w:r w:rsidRPr="005B1193">
        <w:rPr>
          <w:rStyle w:val="a6"/>
          <w:sz w:val="16"/>
          <w:szCs w:val="16"/>
        </w:rPr>
        <w:footnoteRef/>
      </w:r>
      <w:r w:rsidRPr="005B1193">
        <w:rPr>
          <w:sz w:val="16"/>
          <w:szCs w:val="16"/>
        </w:rPr>
        <w:t xml:space="preserve"> Политологический словарь нашего времени. М., 2006. С.48.</w:t>
      </w:r>
    </w:p>
    <w:p w:rsidR="00615C5E" w:rsidRDefault="00615C5E" w:rsidP="00A01B43">
      <w:pPr>
        <w:spacing w:before="100" w:after="100" w:line="360" w:lineRule="aut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B43"/>
    <w:rsid w:val="00051FB8"/>
    <w:rsid w:val="00095BA6"/>
    <w:rsid w:val="00210DB3"/>
    <w:rsid w:val="0031418A"/>
    <w:rsid w:val="00350B15"/>
    <w:rsid w:val="00377A3D"/>
    <w:rsid w:val="003B5A7B"/>
    <w:rsid w:val="004E2C72"/>
    <w:rsid w:val="0052086C"/>
    <w:rsid w:val="005A2562"/>
    <w:rsid w:val="005B1193"/>
    <w:rsid w:val="00615C5E"/>
    <w:rsid w:val="00722EAC"/>
    <w:rsid w:val="00751210"/>
    <w:rsid w:val="00755964"/>
    <w:rsid w:val="008C19D7"/>
    <w:rsid w:val="00A01B43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E6FD98-3BFD-418F-A52C-7C1CD295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B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1B43"/>
    <w:rPr>
      <w:color w:val="0000FF"/>
      <w:u w:val="single"/>
    </w:rPr>
  </w:style>
  <w:style w:type="paragraph" w:styleId="a4">
    <w:name w:val="footnote text"/>
    <w:aliases w:val="Обычный1"/>
    <w:basedOn w:val="a"/>
    <w:link w:val="a5"/>
    <w:uiPriority w:val="99"/>
    <w:semiHidden/>
    <w:rsid w:val="00A01B43"/>
    <w:rPr>
      <w:sz w:val="20"/>
      <w:szCs w:val="20"/>
    </w:rPr>
  </w:style>
  <w:style w:type="character" w:customStyle="1" w:styleId="a5">
    <w:name w:val="Текст сноски Знак"/>
    <w:aliases w:val="Обычный1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A01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6515</Words>
  <Characters>37136</Characters>
  <Application>Microsoft Office Word</Application>
  <DocSecurity>0</DocSecurity>
  <Lines>309</Lines>
  <Paragraphs>87</Paragraphs>
  <ScaleCrop>false</ScaleCrop>
  <Company>Home</Company>
  <LinksUpToDate>false</LinksUpToDate>
  <CharactersWithSpaces>43564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Антитеррористическая информационная  политика Российского государства</dc:title>
  <dc:subject/>
  <dc:creator>Alena</dc:creator>
  <cp:keywords/>
  <dc:description/>
  <cp:lastModifiedBy>admin</cp:lastModifiedBy>
  <cp:revision>2</cp:revision>
  <dcterms:created xsi:type="dcterms:W3CDTF">2014-02-19T11:50:00Z</dcterms:created>
  <dcterms:modified xsi:type="dcterms:W3CDTF">2014-02-19T11:50:00Z</dcterms:modified>
</cp:coreProperties>
</file>