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63" w:rsidRPr="006E0963" w:rsidRDefault="006E0963" w:rsidP="006E0963">
      <w:pPr>
        <w:spacing w:before="120"/>
        <w:jc w:val="center"/>
        <w:rPr>
          <w:b/>
          <w:bCs/>
          <w:sz w:val="32"/>
          <w:szCs w:val="32"/>
        </w:rPr>
      </w:pPr>
      <w:r w:rsidRPr="004D6F97">
        <w:rPr>
          <w:b/>
          <w:bCs/>
          <w:sz w:val="32"/>
          <w:szCs w:val="32"/>
        </w:rPr>
        <w:t>Архангела Михаила церковь (Меншикова башня) в Москве</w:t>
      </w:r>
    </w:p>
    <w:p w:rsidR="006E0963" w:rsidRPr="00DF5C5C" w:rsidRDefault="006E0963" w:rsidP="006E0963">
      <w:pPr>
        <w:spacing w:before="120"/>
        <w:ind w:firstLine="567"/>
        <w:jc w:val="both"/>
      </w:pPr>
      <w:r>
        <w:t>Арх. И.П. Зарудный. 1701-1707</w:t>
      </w:r>
      <w:r w:rsidRPr="006E0963">
        <w:t>/</w:t>
      </w:r>
      <w:r w:rsidRPr="004D6F97">
        <w:t xml:space="preserve"> </w:t>
      </w:r>
      <w:r w:rsidRPr="00DF5C5C">
        <w:t xml:space="preserve">Москва, Россия </w:t>
      </w:r>
    </w:p>
    <w:p w:rsidR="006E0963" w:rsidRPr="00DF5C5C" w:rsidRDefault="006E0963" w:rsidP="006E0963">
      <w:pPr>
        <w:spacing w:before="120"/>
        <w:ind w:firstLine="567"/>
        <w:jc w:val="both"/>
      </w:pPr>
      <w:r w:rsidRPr="00DF5C5C">
        <w:t xml:space="preserve">В 1701— 1707 гг. в Москве, на Чистых прудах по заказу сподвижника Петра I князя А.Д. Меншикова был воздвигнут башенный </w:t>
      </w:r>
      <w:r w:rsidRPr="004D6F97">
        <w:t>храм во имя Архангела Гавриила</w:t>
      </w:r>
      <w:r w:rsidRPr="00DF5C5C">
        <w:t xml:space="preserve">, более известный как «Меншикова башня». Храм построен в усадьбе А.Д. Меншикова вместо старой трехшатровой церкви Архангела Гавриила XVII столетия. Строительство связывают с именем Ивана Петровича Зарудного (?—1727). </w:t>
      </w:r>
    </w:p>
    <w:p w:rsidR="006E0963" w:rsidRPr="00DF5C5C" w:rsidRDefault="00F23CA1" w:rsidP="006E096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7.5pt;height:168.75pt">
            <v:imagedata r:id="rId4" o:title=""/>
          </v:shape>
        </w:pict>
      </w:r>
    </w:p>
    <w:p w:rsidR="006E0963" w:rsidRPr="00DF5C5C" w:rsidRDefault="006E0963" w:rsidP="006E0963">
      <w:pPr>
        <w:spacing w:before="120"/>
        <w:ind w:firstLine="567"/>
        <w:jc w:val="both"/>
      </w:pPr>
      <w:r w:rsidRPr="00DF5C5C">
        <w:t>По своему типу Меншикова башня — традиционный в древнерусском зодчестве столпообразный храм. Он состоит из «четверика» и последовательно уменьшающихся кверху, поставленных один на другой «восьмериков», и увенчанный высоким тонким шпилем с фигурой ангела и крестом на высоте 84 метра. По замыслу А.Д. Меншикова он должен был превышать на несколько метров «Ивана Великого» в Московском Кремле (храм-колокольню Иоанна Лествичника). На башне</w:t>
      </w:r>
      <w:r>
        <w:t xml:space="preserve"> </w:t>
      </w:r>
      <w:r w:rsidRPr="00DF5C5C">
        <w:t xml:space="preserve">были часы с курантами, специально купленными А.Д. Меншиковым в Англии. Правда, шпиль был уничтожен пожаром 1723 г. и больше не восстанавливался (Вздорнов Г. Заметки о памятниках русской архитектуры конца XVII — начала XVIII вв. // Русское искусство XVIII в. – М.: Наука, 1973. С. 26.). </w:t>
      </w:r>
    </w:p>
    <w:p w:rsidR="006E0963" w:rsidRPr="00DF5C5C" w:rsidRDefault="006E0963" w:rsidP="006E0963">
      <w:pPr>
        <w:spacing w:before="120"/>
        <w:ind w:firstLine="567"/>
        <w:jc w:val="both"/>
      </w:pPr>
      <w:r w:rsidRPr="00DF5C5C">
        <w:t xml:space="preserve">Меншикова башня относится к барочной стилистике, но барочной «является не самая сущность, ядро стилистической концепции, а только ее периферия, ее оболочка, аккомпанемент, тогда как мелодия, — писал Виппер, — остается древнерусской, лишь настроенной на западноевропейский лад. Об этом говорит широкое применение традиционных, древнерусских фронтонных полукружий... Это сразу чувствуется при входе в храм, внутренность которого совершенно лишена барочной текучести пространства. Еще красноречивей это сказывается в использовании Зарудным излюбленного приема древнерусской архитектуры, двойственности масштаба — в неожиданном, крайне экспрессивном контрасте гигантских волют и хрупких колонн портика... Ордерная система есть только оболочка, только декоративная фикция: у него — не пилястры и столбы, а филенки и тяги, не колонны, а стебли, жердочки" (Виппер Б. Архитектура русского барокко. – М.: Наука, 1978. С. 38-39.). </w:t>
      </w:r>
    </w:p>
    <w:p w:rsidR="006E0963" w:rsidRPr="00DF5C5C" w:rsidRDefault="006E0963" w:rsidP="006E0963">
      <w:pPr>
        <w:spacing w:before="120"/>
        <w:ind w:firstLine="567"/>
        <w:jc w:val="both"/>
      </w:pPr>
      <w:r w:rsidRPr="00DF5C5C">
        <w:t xml:space="preserve">Архитектор в постройке храма использовал несколько ордеров. Несущая часть объемов церкви разработана с применением большого ордера, с которым сочетаются изящная композиции портиков у входа из двух легких колонн коринфского ордера, поддерживающих декоративно разработанный антаблемент с балконом. </w:t>
      </w:r>
    </w:p>
    <w:p w:rsidR="006E0963" w:rsidRPr="00DF5C5C" w:rsidRDefault="006E0963" w:rsidP="006E0963">
      <w:pPr>
        <w:spacing w:before="120"/>
        <w:ind w:firstLine="567"/>
        <w:jc w:val="both"/>
      </w:pPr>
      <w:r w:rsidRPr="00DF5C5C">
        <w:t xml:space="preserve">Архитектор сохраняет и некоторые традиции XVII века, обогащает их новыми приемами, характерными для барокко. Таковы словно витые колонны, крупные волюты (спиралевидные завитки) справа и слева от колонн, круглые окна, декоративные вазы. </w:t>
      </w:r>
    </w:p>
    <w:p w:rsidR="006E0963" w:rsidRDefault="006E0963" w:rsidP="006E0963">
      <w:pPr>
        <w:spacing w:before="120"/>
        <w:ind w:firstLine="567"/>
        <w:jc w:val="both"/>
      </w:pPr>
      <w:r w:rsidRPr="00DF5C5C">
        <w:t xml:space="preserve">Планировка храма, его объемы, верх башни, а также прямые апсиды во многом схожи с Петропавловским собором в Петербурге, который возводился, как известно, по проекту Д. Трезини. Это наводит на предположение, что и московскую церковь Архангела Гавриила проектировал он же, а Зарудный только руководил постройкой храма.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963"/>
    <w:rsid w:val="0031418A"/>
    <w:rsid w:val="004D6F97"/>
    <w:rsid w:val="005A2562"/>
    <w:rsid w:val="006E0963"/>
    <w:rsid w:val="008C1D54"/>
    <w:rsid w:val="00DF5C5C"/>
    <w:rsid w:val="00E12572"/>
    <w:rsid w:val="00F2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49C3EE1-F810-43D3-8887-D063EBEB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6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0963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2526</Characters>
  <Application>Microsoft Office Word</Application>
  <DocSecurity>0</DocSecurity>
  <Lines>21</Lines>
  <Paragraphs>5</Paragraphs>
  <ScaleCrop>false</ScaleCrop>
  <Company>Home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Архангела Михаила церковь (Меншикова башня) в Москве</dc:title>
  <dc:subject/>
  <dc:creator>Alena</dc:creator>
  <cp:keywords/>
  <dc:description/>
  <cp:lastModifiedBy>admin</cp:lastModifiedBy>
  <cp:revision>2</cp:revision>
  <dcterms:created xsi:type="dcterms:W3CDTF">2014-02-18T07:55:00Z</dcterms:created>
  <dcterms:modified xsi:type="dcterms:W3CDTF">2014-02-18T07:55:00Z</dcterms:modified>
</cp:coreProperties>
</file>