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37C1" w:rsidRDefault="006437C1" w:rsidP="001F52D6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6437C1">
        <w:rPr>
          <w:rFonts w:ascii="Times New Roman" w:hAnsi="Times New Roman"/>
          <w:b/>
          <w:sz w:val="28"/>
          <w:szCs w:val="28"/>
          <w:lang w:eastAsia="ru-RU"/>
        </w:rPr>
        <w:t>БАНКОВСКИЙ МАРКЕТИНГ: ПРОБЛЕМЫ И ПЕРСПЕКТИВЫ</w:t>
      </w:r>
    </w:p>
    <w:p w:rsidR="00FB74D4" w:rsidRDefault="00FB74D4" w:rsidP="001F52D6">
      <w:pPr>
        <w:spacing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Важными задачами банковского маркетинга являются повышение конкурентоспособности и прибыльности банка в долгосрочном периоде, эффективное продвижение его услуг на рынке и максимальное удовлетворение потребностей клиентов на основе постоянного изучения рынка и анализа потребителей банковских услуг. Особенность банковского маркетинга состоит в специфике банковских услуг. В условиях жесткой конкуренции проводником маркетинговой политики банка можно считать всех сотрудников — не все принимают решения, но все участвуют в их реализации.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По сути, только в крупных украинских банках, которые могут себе позволить тратить значительные средства на персонал и продвижение, существует служба маркетинга как таковая. О маркетинге в средних и мелких банках всерьез можно не говорить. Зачастую в небольших банках всей маркетинговой деятельностью занимается только один человек, так как эти банки просто не могут позволить себе штат из нескольких специалистов по отдельным направлениям.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i/>
          <w:iCs/>
          <w:color w:val="000000"/>
          <w:sz w:val="28"/>
          <w:szCs w:val="28"/>
          <w:u w:val="single"/>
          <w:lang w:eastAsia="ru-RU"/>
        </w:rPr>
        <w:t>Вице-президент ОАО «РОДОВИД БАНК» Александр Полищук</w:t>
      </w: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считает банковский маркетинг одним из наиболее сложных и интересных направлений банковской деятельности. По его мнению, поскольку клиентами банков являются представители практически всех слоев экономически активного населения страны, а каждый банковский продукт — это отдельная целевая аудитория, то маркетолог в банке — это «универсальный солдат».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В украинских банках к функциям подразделений маркетинга относят также вопросы рекламы, пиара, поддержки корпоративного сайта и т. п. Такое смешение функций представляется нецелесообразным, поскольку цели и инструментарий этих направлений деятельности различны. «Во многих украинских банках маркетологи занимаются либо рекламной деятельностью, либо непосредственно сбытом. На мой взгляд, это не позволяет маркетинг-менеджерам полноценно выполнять свои функции.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Маркетинг стоит намного выше, чем реклама или сбыт. Они — инструменты маркетинга, но не более того», — считает </w:t>
      </w:r>
      <w:r w:rsidRPr="006437C1">
        <w:rPr>
          <w:rFonts w:ascii="Times New Roman" w:hAnsi="Times New Roman"/>
          <w:i/>
          <w:iCs/>
          <w:color w:val="000000"/>
          <w:sz w:val="28"/>
          <w:szCs w:val="28"/>
          <w:u w:val="single"/>
          <w:lang w:eastAsia="ru-RU"/>
        </w:rPr>
        <w:t>заместитель Директора департамента маркетинговых коммуникаций ОАО «Кредитпромбанк» Александр Дмитрук</w:t>
      </w: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Продуктовое разделение банковского маркетинга на корпоративный и индивидуальный бизнес — вещь, в целом, правильная и объективная. Однако необходимо правильно распределять на этих направлениях и ресурсы. Зачастую все силы бросаются на приоритетное направление. В нынешних условиях — это, безусловно, работа с населением, что приводит к возникновению диссонанса. Например, в одном из банков существовала практика, когда на рекламно-маркетинговом направлении корпоративного бизнеса, который на тот момент приносил банку 70% дохода, было задействовано только два человека, а в индивидуальном — более семи.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Для решения задач, поставленных перед банковским маркетингом, данному подразделению необходимо тесно сотрудничать с другими подразделениями, которые могут иметь собственные взгляды на маркетинг своего направления. В противном случае некоторые предложения службы маркетинга не будут находить отклика у тех, кто непосредственно воплощает маркетинговые планы в реальность. И тогда у представителей «зарабатывающих» подразделений возникнет ставшее уже традиционным скептическое отношение к возможностям маркетологов. Как показывает банковская практика, эта проблема остается одной из самых важных.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Именно налаживание внутренних коммуникаций между различными службами — залог эффективной деятельности подразделения маркетинга в банке. Александр Дмитрук считает, что зачастую маркетинговая служба является механизмом сбора (иногда — анализа) информации о рынке, а не подразделением, генерирующим идеи и контролирующим их продвижение на рынке. Можем сделать вывод: к сожалению, функции и значение банковского маркетинга по тем или иным причинам существенно приуменьшены.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Служба маркетинга в украинских банках, в основном, подчиняется напрямую председателю правления. Подбор оптимальной модели управления зависит, прежде всего, от практики управления, принятой в банке. Наличие в финансово-кредитном учреждении нескольких точек принятия управленческих решений и разное видение развития отдельных бизнес-направлений не позволяют эффективно решать поставленные перед маркетингом задачи.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Иногда со службой маркетинга работают зампреды, курирующие это направление. В других случаях фактическими руководителями маркетологов могут быть помощники или советники главы правления, что вносит некоторую сумятицу в иерархию управления банка.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Уровень затрат на маркетинг должен быть не ниже, чем определенный процент от полученного дохода, а не прибыли банка. Впрочем, даже выделенные средства иногда тратятся неэффективно. Например, один крупный банк захотел изучить с помощью исследовательской компании некий имиджевый вопрос. Необходимо было выяснить, как ассоциируют потребители банковских услуг наименование этого банка с названием другого, регионального, банка, который даже априори не мог быть конкурентом первому. Цель исследования — изучить ассоциации потребителей с возможной подачей судебного иска за нарушение интеллектуальных прав.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Проведенные исследования показали, что никаких существенных ассоциаций потребители не имеют. Впрочем, исход дела можно было предугадать, даже учитывая разность масштабов. По факту исследования никаких решений не было принято, а немалые средства были потрачены напрасно.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Следующий пример. Один средний банк решил создать полноценный колл-центр и оптимизировать сайт. Маркетологи озвучили необходимые суммы инвестиций в данные проекты. По прошествии двух лет можно утверждать, что ни планируемого колл-центра, ни вразумительного сайта так и нет. Ситуация объясняется тем, что необходимые затраты превысили ту сумму, которую руководство банка хотело выделить на эти цели, минимум в 7-8 раз.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Уровень квалификации банковских маркетологов оставляет желать лучшего. Перед банковским специалистом ставятся разносторонние задачи, требующие знаний во многих сферах, и сложно найти человека, который одновременно хорошо разбирался бы в вопросах экономики, знал банковские продукты, сферу рекламы и маркетинга, брендинг, стратегическое планирование, технологии продаж, имел аналитические способности, знал статистические программные продукты и при этом готов был работать в консервативной и достаточно бюрократизированной среде. «Банковский маркетолог, — считает Александр Дмитрук, — это человек, который должен обладать специфическим образом мышления — быть «креативным аналитиком», иметь незаурядные организаторские и управленческие навыки».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Александр Полищук уверен, что маркетинг-менеджеру важно сохранить свежесть мышления, стремление к креативности и созиданию.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Как видим, банкиры сходны во мнении, что одних маркетинговых знаний не всегда достаточно, необходимо еще применять в работе творческий подход, уметь анализировать ситуацию, быстро реагировать на изменившиеся обстоятельства.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Зачастую кадры в банках подбираются, что греха таить, по родственным и дружеским признакам. И это также может негативно отражаться на работе. Не стоит злоупотреблять и набором «перспективной» молодежи, следует соблюдать разумный баланс между опытными сотрудниками и молодыми специалистами.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Опыт маркетологов из других сфер экономики не всегда применим в банковской практике. Дело не только в высокой цене ошибок в предоставленных руководству банка аналитических выводах или маркетинговых просчетах, но и в самой специфике банковского рынка, которая состоит в многообразии банковских продуктов, необходимости четкого понимания разносторонних потребностей клиентов и т. п.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Определенная часть проблем банковского маркетинга лежит и в кадровой плоскости, в частности, в текучести персонала, особенно управленческих кадров, что весьма негативно влияет на эффективность работы маркетингового подразделения.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Исправить ситуацию могут система мотивации (реальная привязка фонда оплаты труда к достижению поставленных результатов) и программа повышения квалификации персонала.</w:t>
      </w:r>
    </w:p>
    <w:p w:rsidR="006437C1" w:rsidRPr="006437C1" w:rsidRDefault="006437C1" w:rsidP="001F52D6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437C1">
        <w:rPr>
          <w:rFonts w:ascii="Times New Roman" w:hAnsi="Times New Roman"/>
          <w:color w:val="000000"/>
          <w:sz w:val="28"/>
          <w:szCs w:val="28"/>
          <w:lang w:eastAsia="ru-RU"/>
        </w:rPr>
        <w:t>Общее решение проблем банковского маркетинга в отдельно взятом банке лежит в пределах компетенции топ-менеджеров, которые и принимают ключевые решения. На примере крупных украинских банков можно судить о том, что приоритет все больше склоняется в пользу профессионализма кадров и адекватного обеспечения работы маркетингового подразделения. Средним и мелким банкам для успешного выживания в условиях конкуренции еще предстоит сделать выбор в пользу реорганизации маркетинговой деятельности для повышения ее эффективности. В противном случае им придется отдать свою часть рынка более расторопным и дальновидным конкурентам.</w:t>
      </w:r>
      <w:bookmarkStart w:id="0" w:name="_GoBack"/>
      <w:bookmarkEnd w:id="0"/>
    </w:p>
    <w:sectPr w:rsidR="006437C1" w:rsidRPr="006437C1" w:rsidSect="006437C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5E35"/>
    <w:rsid w:val="00003577"/>
    <w:rsid w:val="00173798"/>
    <w:rsid w:val="001F52D6"/>
    <w:rsid w:val="002F2993"/>
    <w:rsid w:val="00382C11"/>
    <w:rsid w:val="00390439"/>
    <w:rsid w:val="006437C1"/>
    <w:rsid w:val="00923EA5"/>
    <w:rsid w:val="00A55E35"/>
    <w:rsid w:val="00C97AED"/>
    <w:rsid w:val="00DD081F"/>
    <w:rsid w:val="00FB74D4"/>
    <w:rsid w:val="00FD4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8F297E4-764A-4925-BAA4-B957A6C68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7AED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55E35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4">
    <w:name w:val="Emphasis"/>
    <w:uiPriority w:val="20"/>
    <w:qFormat/>
    <w:rsid w:val="00A55E35"/>
    <w:rPr>
      <w:rFonts w:cs="Times New Roman"/>
      <w:i/>
      <w:iCs/>
    </w:rPr>
  </w:style>
  <w:style w:type="character" w:styleId="a5">
    <w:name w:val="Strong"/>
    <w:uiPriority w:val="22"/>
    <w:qFormat/>
    <w:rsid w:val="002F2993"/>
    <w:rPr>
      <w:rFonts w:cs="Times New Roman"/>
      <w:b/>
      <w:bCs/>
    </w:rPr>
  </w:style>
  <w:style w:type="table" w:styleId="a6">
    <w:name w:val="Table Grid"/>
    <w:basedOn w:val="a1"/>
    <w:uiPriority w:val="59"/>
    <w:rsid w:val="006437C1"/>
    <w:rPr>
      <w:rFonts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1267</Words>
  <Characters>7226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2014-03-20T09:05:00Z</dcterms:created>
  <dcterms:modified xsi:type="dcterms:W3CDTF">2014-03-20T09:05:00Z</dcterms:modified>
</cp:coreProperties>
</file>