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BF" w:rsidRDefault="005A221D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БИОГРАФИЯ И ИНТЕРЕСНЫЕ ФАКТЫ О ДЖУЗЕППЕ ВЕРДИ</w:t>
      </w:r>
    </w:p>
    <w:p w:rsidR="007E42E3" w:rsidRPr="00B1726D" w:rsidRDefault="007E42E3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(Verdi, Giuseppe) (1813–1901), итальянский композитор. Джузеппе Фортунино Франческо Верди родился 10 октября 1813 в Ронколе, деревне в провинции Парма, в то время входившей в состав Наполеоновской империи. Его отец содержал винный погреб и бакалейную торговлю. В 1823 Джузеппе, получившего начальные знания от деревенского священника, отправили в школу соседнего городка Буссето. Он уже проявлял музыкальные способности и в 11 лет начал исполнять в Ронколе обязанности органиста. На мальчика обратил внимание богатый купец А.</w:t>
      </w:r>
      <w:r w:rsidR="00D307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Барецци из Буссето, снабжавший лавку Верди-отца и питавший живой интерес к музыке. Этому человеку Верди был обязан своим музыкальным образованием. Барецци взял мальчика в свой дом, нанял ему лучшего учителя и оплачивал его дальнейшее обучение в Милане.</w:t>
      </w:r>
      <w:r w:rsidR="009513B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В 1832 Верди не приняли в Миланскую консерваторию, поскольку он был старше допустимого возраста. Он начал заниматься частным образом с В.</w:t>
      </w:r>
      <w:r w:rsidR="00D307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Лавиньей, который преподал ему основы композиторской техники. Оркестровку и оперное письмо Верди постигал на практике, посещая миланские оперные театры. Филармоническое общество заказало ему оперу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Оберто, граф ди Сан-Бонифачо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Oberto, conte di san Bonifacio</w:t>
      </w:r>
      <w:r w:rsidRPr="000319B8">
        <w:rPr>
          <w:rFonts w:ascii="Times New Roman" w:hAnsi="Times New Roman"/>
          <w:sz w:val="28"/>
          <w:szCs w:val="24"/>
          <w:lang w:eastAsia="ru-RU"/>
        </w:rPr>
        <w:t>), которая, однако, не была тогда поставлена.</w:t>
      </w:r>
      <w:r w:rsidR="009513B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Верди вернулся в Буссето, рассчитывая занять должность церковного органиста, но в результате внутрицерковных интриг получил отказ. Местное музыкальное общество назначило ему трехгодичную стипендию (300 лир); в это время он сочинил ряд маршей и увертюру (sinfonie) для городского духового оркестра, а также писал церковную музыку. В 1836 Верди женился на дочери своего благодетеля Маргарите Барецци. Он снова отправился в Милан, где 17 ноября 1839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Оберто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был исполнен в театре «Ла Скала» с успехом достаточным, чтобы обеспечить новый заказ, на этот раз комической оперы. Комическая опера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Король на день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Un giorno di regno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 провалилась, немилосердно освистанная публикой. Верди, потрясенный провалом оперы, поклялся, что не будет больше сочинять опер и попросил директора «Ла Скала» разорвать заключенный с ним контракт. (Только через много лет Верди простил миланцев.) Но директор Мерелли верил в талант композитора и, дав ему прийти в себя, вручил либретто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Набукко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Nabucco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 по мотивам библейской истории о царе Навуходоносоре. При чтении внимание Верди привлек хор евреев в вавилонском плену, и его воображение заработало. Успешная премьера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Набукко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(1842) восстановила репутацию композитора.</w:t>
      </w:r>
      <w:r w:rsidR="009513B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За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Набукко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последовали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Ломбардцы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I Lombardi</w:t>
      </w:r>
      <w:r w:rsidRPr="000319B8">
        <w:rPr>
          <w:rFonts w:ascii="Times New Roman" w:hAnsi="Times New Roman"/>
          <w:sz w:val="28"/>
          <w:szCs w:val="24"/>
          <w:lang w:eastAsia="ru-RU"/>
        </w:rPr>
        <w:t>, 1843),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опера, которая тоже давала выход угнетенным патриотическим чувствам, а затем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Эрнани </w:t>
      </w:r>
      <w:r w:rsidRPr="000319B8">
        <w:rPr>
          <w:rFonts w:ascii="Times New Roman" w:hAnsi="Times New Roman"/>
          <w:sz w:val="28"/>
          <w:szCs w:val="24"/>
          <w:lang w:eastAsia="ru-RU"/>
        </w:rPr>
        <w:t>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Ernani</w:t>
      </w:r>
      <w:r w:rsidRPr="000319B8">
        <w:rPr>
          <w:rFonts w:ascii="Times New Roman" w:hAnsi="Times New Roman"/>
          <w:sz w:val="28"/>
          <w:szCs w:val="24"/>
          <w:lang w:eastAsia="ru-RU"/>
        </w:rPr>
        <w:t>, 1844)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по романтической драме В.</w:t>
      </w:r>
      <w:r w:rsidR="00C879D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Гюго – произведение, благодаря которому известность Верди вышла за пределы Италии. В </w:t>
      </w:r>
      <w:r w:rsidR="009513B0" w:rsidRPr="000319B8">
        <w:rPr>
          <w:rFonts w:ascii="Times New Roman" w:hAnsi="Times New Roman"/>
          <w:sz w:val="28"/>
          <w:szCs w:val="24"/>
          <w:lang w:eastAsia="ru-RU"/>
        </w:rPr>
        <w:t>последующие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годы композитор, по его собственным словам, трудился как каторжник. Опера следовала за оперой –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Двое Фоскари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I due Foscari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1844),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Жанна д</w:t>
      </w:r>
      <w:r w:rsidR="00926E07" w:rsidRPr="00926E07">
        <w:rPr>
          <w:rFonts w:ascii="Times New Roman" w:hAnsi="Times New Roman"/>
          <w:iCs/>
          <w:sz w:val="28"/>
          <w:szCs w:val="24"/>
          <w:lang w:eastAsia="ru-RU"/>
        </w:rPr>
        <w:t>’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Арк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Giovanna d"Arco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1845),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Альзира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Alzira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1845),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Аттила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Attila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1846),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Разбойники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I masnadieri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1847),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Корсар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Il corsaro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1848),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Битва при Леньяно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La battaglia di Legnano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1849),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Стиффелио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Stiffelio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1850). В этих сочинениях поверхностная, а иногда и легковесная ремесленная музыка прилагается к слабым либретто. Среди опер данного периода выделяются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Макбет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Macbeth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1847) – первый плод восторженного почитания композитором Шекспира, а также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Луиза Миллер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Luisa Miller</w:t>
      </w:r>
      <w:r w:rsidRPr="000319B8">
        <w:rPr>
          <w:rFonts w:ascii="Times New Roman" w:hAnsi="Times New Roman"/>
          <w:sz w:val="28"/>
          <w:szCs w:val="24"/>
          <w:lang w:eastAsia="ru-RU"/>
        </w:rPr>
        <w:t>, 1849) –выдающееся произведение более камерного стиля.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С 1847 по 1849 Верди находился в основном в Париже, где сделал новую, французскую редакцию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Ломбардцев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названную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Иерусалим </w:t>
      </w:r>
      <w:r w:rsidRPr="000319B8">
        <w:rPr>
          <w:rFonts w:ascii="Times New Roman" w:hAnsi="Times New Roman"/>
          <w:sz w:val="28"/>
          <w:szCs w:val="24"/>
          <w:lang w:eastAsia="ru-RU"/>
        </w:rPr>
        <w:t>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Jeruslem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). Здесь композитор встретился с Джузеппиной Стреппони, певицей, принимавшей участие в миланских постановках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Набукко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Ломбардцев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уже тогда сблизившейся с Верди. В конце концов, десять лет спустя они все же поженились.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На период 1851–1853 приходятся три зрелых шедевра Верди –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Риголетто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Rigoletto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1851),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Трубадур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Il trovatore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1853) 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Травиата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La traviata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1853). В каждом из них отражена особая сторона дарования композитора.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Риголетто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по пьесе В.</w:t>
      </w:r>
      <w:r w:rsidR="00D307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Гюго</w:t>
      </w:r>
      <w:r w:rsidR="00D3075D">
        <w:rPr>
          <w:rFonts w:ascii="Times New Roman" w:hAnsi="Times New Roman"/>
          <w:sz w:val="28"/>
          <w:szCs w:val="24"/>
          <w:lang w:eastAsia="ru-RU"/>
        </w:rPr>
        <w:t>.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Король </w:t>
      </w:r>
      <w:r w:rsidR="00B1726D" w:rsidRPr="000319B8">
        <w:rPr>
          <w:rFonts w:ascii="Times New Roman" w:hAnsi="Times New Roman"/>
          <w:iCs/>
          <w:sz w:val="28"/>
          <w:szCs w:val="24"/>
          <w:lang w:eastAsia="ru-RU"/>
        </w:rPr>
        <w:t>забавляется,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демонстрирует, кроме умения создавать живые, захватывающие мелодии, новую для композитора оперную форму – более связную, с меньшими контрастами между речитативом, который приобретает характер напевного ариозо, и арией, которая не во всем подчиняется установленным схемам. Развитию действия способствуют написанные в свободной форме дуэты и другие ансамбли, в том числе знаменитый квартет в последнем акте – выдающийся образец умения Верди отразить в ансамблевой форме конфликт характеров и чувств своих персонажей.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Трубадур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основанный на испанской романтической мелодраме, содержит прекрасные образцы сильной, героической музыки, в то время как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Травиата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по «семейной драме» Дюма-сына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Дама с камелиями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пленяет пафосом чувств.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Успех этих трех опер раскрыл перед Верди новые возможности. В 1855 ему заказали сочинение для Парижской оперы в характерном мейерберовском стиле –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Сицилийскую вечерню </w:t>
      </w:r>
      <w:r w:rsidRPr="000319B8">
        <w:rPr>
          <w:rFonts w:ascii="Times New Roman" w:hAnsi="Times New Roman"/>
          <w:sz w:val="28"/>
          <w:szCs w:val="24"/>
          <w:lang w:eastAsia="ru-RU"/>
        </w:rPr>
        <w:t>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Les vêpres siciliennes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). Для того же театра он сделал новую редакцию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Макбета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(1865), а также сочинил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Дон Карлоса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(1867); для петербургского Мариинского театра создал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Силу судьбы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La forza del destino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1862). Параллельно с осуществлением этих грандиозных проектов Верди работал над более скромными операми в итальянском вкусе –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Симоном Бокканегрой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Simon Boccanegra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1857) и </w:t>
      </w:r>
      <w:r w:rsidR="00B1726D" w:rsidRPr="000319B8">
        <w:rPr>
          <w:rFonts w:ascii="Times New Roman" w:hAnsi="Times New Roman"/>
          <w:iCs/>
          <w:sz w:val="28"/>
          <w:szCs w:val="24"/>
          <w:lang w:eastAsia="ru-RU"/>
        </w:rPr>
        <w:t>Бал-маскарадом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Un ballo in maschera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1859). Все эти произведения представляют собой романтические мелодрамы, основанные на более или менее достоверных исторических событиях. Хотя ни одна из перечисленных опер не отличается совершенством с драматургической точки зрения (этому препятствует склонность Верди перескакивать без достаточных оснований от одной эффектной сюжетной ситуации к другой), все они демонстрируют растущее мастерство музыкальной характеристики и оркестровой драматургии (особенно это заметно в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Симоне Бокканегре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Дон Карлосе</w:t>
      </w:r>
      <w:r w:rsidRPr="000319B8">
        <w:rPr>
          <w:rFonts w:ascii="Times New Roman" w:hAnsi="Times New Roman"/>
          <w:sz w:val="28"/>
          <w:szCs w:val="24"/>
          <w:lang w:eastAsia="ru-RU"/>
        </w:rPr>
        <w:t>).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Верди явно нуждался в литературном </w:t>
      </w:r>
      <w:r w:rsidR="0067714B" w:rsidRPr="000319B8">
        <w:rPr>
          <w:rFonts w:ascii="Times New Roman" w:hAnsi="Times New Roman"/>
          <w:sz w:val="28"/>
          <w:szCs w:val="24"/>
          <w:lang w:eastAsia="ru-RU"/>
        </w:rPr>
        <w:t>сотруднике,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он обрел его в лице А.</w:t>
      </w:r>
      <w:r w:rsidR="00D307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Гисланцони, в сотрудничестве с которым родилось либретто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Аиды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Aida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, 1871) – шедевра в стиле французской «большой оперы», заказанной композитору египетским правительством для исполнения на открытии Суэцкого канала. Еще более плодотворным оказалось совместная работа Верди в его поздние годы с Арриго Бойто (1842–1918), автором оперы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Мефистофель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выдающимся поэтом. Сначала Бойто переделал неудовлетворительное либретто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Симона Бокканегры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(1881). Затем он превратил шекспировскую трагедию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Отелло </w:t>
      </w:r>
      <w:r w:rsidRPr="000319B8">
        <w:rPr>
          <w:rFonts w:ascii="Times New Roman" w:hAnsi="Times New Roman"/>
          <w:sz w:val="28"/>
          <w:szCs w:val="24"/>
          <w:lang w:eastAsia="ru-RU"/>
        </w:rPr>
        <w:t>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Othello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 в либретто; этот шедевр Верди был поставлен в «Ла Скала» в 1887, когда композитору было уже 74 года. За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Отелло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в 1893 последовал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 xml:space="preserve">Фальстаф </w:t>
      </w:r>
      <w:r w:rsidRPr="000319B8">
        <w:rPr>
          <w:rFonts w:ascii="Times New Roman" w:hAnsi="Times New Roman"/>
          <w:sz w:val="28"/>
          <w:szCs w:val="24"/>
          <w:lang w:eastAsia="ru-RU"/>
        </w:rPr>
        <w:t>(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Falstaff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): в 80 лет Верди написал музыкальную комедию, которая вознаградила его за провал его первой музыкальной комедии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Король на час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Отелло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Фальстаф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увенчали стремление Верди к созданию настоящей музыкальной драмы.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Кроме опер, в наследии Верди – Реквием памяти А.</w:t>
      </w:r>
      <w:r w:rsidR="00D3075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Мандзони (1874),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Stabat Mater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(1898) и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Te Deum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(1898), а также хоровые сочинения, романсы и струнный квартет ми минор (1873).</w:t>
      </w:r>
      <w:r w:rsidR="00B1726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Умер Верди в Милане 27 января 1901.</w:t>
      </w:r>
    </w:p>
    <w:p w:rsidR="00EC7BBF" w:rsidRPr="00B1726D" w:rsidRDefault="005420F2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br w:type="page"/>
      </w:r>
      <w:r w:rsidR="00EC7BBF" w:rsidRPr="00B1726D">
        <w:rPr>
          <w:rFonts w:ascii="Times New Roman" w:hAnsi="Times New Roman"/>
          <w:b/>
          <w:bCs/>
          <w:sz w:val="28"/>
          <w:szCs w:val="24"/>
          <w:lang w:eastAsia="ru-RU"/>
        </w:rPr>
        <w:t>ИНТЕРЕСНЫЕ ФАКТЫ</w:t>
      </w:r>
    </w:p>
    <w:p w:rsidR="00B1726D" w:rsidRPr="000319B8" w:rsidRDefault="00B1726D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3075D">
        <w:rPr>
          <w:rFonts w:ascii="Times New Roman" w:hAnsi="Times New Roman"/>
          <w:b/>
          <w:bCs/>
          <w:sz w:val="28"/>
          <w:szCs w:val="24"/>
          <w:lang w:eastAsia="ru-RU"/>
        </w:rPr>
        <w:t xml:space="preserve">1. </w:t>
      </w:r>
      <w:r w:rsidR="00D3075D">
        <w:rPr>
          <w:rFonts w:ascii="Times New Roman" w:hAnsi="Times New Roman"/>
          <w:b/>
          <w:bCs/>
          <w:sz w:val="28"/>
          <w:szCs w:val="24"/>
          <w:lang w:eastAsia="ru-RU"/>
        </w:rPr>
        <w:t>М</w:t>
      </w:r>
      <w:r w:rsidRPr="00D3075D">
        <w:rPr>
          <w:rFonts w:ascii="Times New Roman" w:hAnsi="Times New Roman"/>
          <w:b/>
          <w:bCs/>
          <w:sz w:val="28"/>
          <w:szCs w:val="24"/>
          <w:lang w:eastAsia="ru-RU"/>
        </w:rPr>
        <w:t>олодо-зелено</w:t>
      </w:r>
    </w:p>
    <w:p w:rsidR="00D3075D" w:rsidRPr="00D3075D" w:rsidRDefault="00D3075D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Джузеппе Верди однажды сказал:</w:t>
      </w: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Когда мне было восемнадцать лет, я считал себя великим и говорил</w:t>
      </w:r>
      <w:r w:rsidR="00A44637" w:rsidRPr="000319B8">
        <w:rPr>
          <w:rFonts w:ascii="Times New Roman" w:hAnsi="Times New Roman"/>
          <w:sz w:val="28"/>
          <w:szCs w:val="24"/>
          <w:lang w:eastAsia="ru-RU"/>
        </w:rPr>
        <w:t>: «</w:t>
      </w:r>
      <w:r w:rsidRPr="000319B8">
        <w:rPr>
          <w:rFonts w:ascii="Times New Roman" w:hAnsi="Times New Roman"/>
          <w:sz w:val="28"/>
          <w:szCs w:val="24"/>
          <w:lang w:eastAsia="ru-RU"/>
        </w:rPr>
        <w:t>Я". Когда мне исполнилось двадцать пять лет, я стал говорить:</w:t>
      </w:r>
      <w:r w:rsidR="008A282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"Я и Моцарт". Когда мне стукнуло сорок, я говорил:</w:t>
      </w:r>
      <w:r w:rsidR="008A282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"Моцарт и я". Теперь же я говорю</w:t>
      </w:r>
      <w:r w:rsidR="00A44637" w:rsidRPr="000319B8">
        <w:rPr>
          <w:rFonts w:ascii="Times New Roman" w:hAnsi="Times New Roman"/>
          <w:sz w:val="28"/>
          <w:szCs w:val="24"/>
          <w:lang w:eastAsia="ru-RU"/>
        </w:rPr>
        <w:t>: «</w:t>
      </w:r>
      <w:r w:rsidRPr="000319B8">
        <w:rPr>
          <w:rFonts w:ascii="Times New Roman" w:hAnsi="Times New Roman"/>
          <w:sz w:val="28"/>
          <w:szCs w:val="24"/>
          <w:lang w:eastAsia="ru-RU"/>
        </w:rPr>
        <w:t>Моцарт".</w:t>
      </w:r>
    </w:p>
    <w:p w:rsidR="00CA2707" w:rsidRPr="00CA2707" w:rsidRDefault="00CA2707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C7BBF" w:rsidRPr="00CA270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A270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2. </w:t>
      </w:r>
      <w:r w:rsidR="00CA2707">
        <w:rPr>
          <w:rFonts w:ascii="Times New Roman" w:hAnsi="Times New Roman"/>
          <w:b/>
          <w:bCs/>
          <w:sz w:val="28"/>
          <w:szCs w:val="24"/>
          <w:lang w:eastAsia="ru-RU"/>
        </w:rPr>
        <w:t>О</w:t>
      </w:r>
      <w:r w:rsidRPr="00CA2707">
        <w:rPr>
          <w:rFonts w:ascii="Times New Roman" w:hAnsi="Times New Roman"/>
          <w:b/>
          <w:bCs/>
          <w:sz w:val="28"/>
          <w:szCs w:val="24"/>
          <w:lang w:eastAsia="ru-RU"/>
        </w:rPr>
        <w:t>шибочка вышла...</w:t>
      </w:r>
    </w:p>
    <w:p w:rsidR="00CA2707" w:rsidRDefault="00CA2707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Однажды к дирижеру Миланской консерватории явился девятнадцатилетний юноша и попросил проэкзаменовать его. На вступительном экзамене он играл на рояле свои сочинения. Через несколько дней молодой человек получил суровый ответ: "Оставьте мысль о консерватории. А если уж вы так хотите заниматься музыкой, поищите себе какого-нибудь частного учителя среди городских музыкантов..."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Таким </w:t>
      </w:r>
      <w:r w:rsidR="00A44637" w:rsidRPr="000319B8">
        <w:rPr>
          <w:rFonts w:ascii="Times New Roman" w:hAnsi="Times New Roman"/>
          <w:sz w:val="28"/>
          <w:szCs w:val="24"/>
          <w:lang w:eastAsia="ru-RU"/>
        </w:rPr>
        <w:t>образом,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бесталанный молодой человек был поставлен на место, и случилось это в 1832 году. А через несколько десятков лет Миланская консерватория со страстью добивалась чести носить имя некогда отвергнутого ею музыканта. Это имя - Джузеппе Верди.</w:t>
      </w:r>
    </w:p>
    <w:p w:rsidR="00BD2027" w:rsidRDefault="00BD2027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BD2027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D2027">
        <w:rPr>
          <w:rFonts w:ascii="Times New Roman" w:hAnsi="Times New Roman"/>
          <w:b/>
          <w:bCs/>
          <w:sz w:val="28"/>
          <w:szCs w:val="24"/>
          <w:lang w:eastAsia="ru-RU"/>
        </w:rPr>
        <w:t>4</w:t>
      </w:r>
      <w:r w:rsidR="00EC7BBF" w:rsidRPr="00BD202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Н</w:t>
      </w:r>
      <w:r w:rsidR="00EC7BBF" w:rsidRPr="00BD2027">
        <w:rPr>
          <w:rFonts w:ascii="Times New Roman" w:hAnsi="Times New Roman"/>
          <w:b/>
          <w:bCs/>
          <w:sz w:val="28"/>
          <w:szCs w:val="24"/>
          <w:lang w:eastAsia="ru-RU"/>
        </w:rPr>
        <w:t>е скажу!</w:t>
      </w:r>
    </w:p>
    <w:p w:rsidR="00BD2027" w:rsidRPr="00BD2027" w:rsidRDefault="00BD2027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4463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Один начинающий музыкант долго добивался, чтобы Верди послушал его игру и высказал свое мнение. Наконец композитор согласился. В назначенный час молодой человек пришел к Верди. Это был рослый юноша, судя по всему наделенный огромной физической силой. Но играл он из рук вон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скверно...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Закончив играть, гость попросил Верди высказать свое мнение.</w:t>
      </w: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Только скажите мне всю правду!- решительно сказал молодой человек, в волнении сжимая свои пудовые кулаки.</w:t>
      </w: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Не могу, - со вздохом отвечал Верди.</w:t>
      </w: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Но почему же?</w:t>
      </w: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Боюсь...</w:t>
      </w:r>
    </w:p>
    <w:p w:rsidR="00BD2027" w:rsidRPr="000319B8" w:rsidRDefault="00BD2027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Pr="00BD202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BD202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6. </w:t>
      </w:r>
      <w:r w:rsidR="00BD2027" w:rsidRPr="00BD2027">
        <w:rPr>
          <w:rFonts w:ascii="Times New Roman" w:hAnsi="Times New Roman"/>
          <w:b/>
          <w:bCs/>
          <w:sz w:val="28"/>
          <w:szCs w:val="24"/>
          <w:lang w:eastAsia="ru-RU"/>
        </w:rPr>
        <w:t>Н</w:t>
      </w:r>
      <w:r w:rsidRPr="00BD2027">
        <w:rPr>
          <w:rFonts w:ascii="Times New Roman" w:hAnsi="Times New Roman"/>
          <w:b/>
          <w:bCs/>
          <w:sz w:val="28"/>
          <w:szCs w:val="24"/>
          <w:lang w:eastAsia="ru-RU"/>
        </w:rPr>
        <w:t>и дня без строчки</w:t>
      </w:r>
    </w:p>
    <w:p w:rsidR="00BD2027" w:rsidRDefault="00BD2027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Верди всегда носил при себе нотную тетрадь, в которую ежедневно записывал свои музыкальные впечатления от прожитого дня. В этих своеобразных дневниках великого композитора можно было найти удивительные вещи: из любых звуков, будь то выкрики мороженщика на жаркой улице или призывы </w:t>
      </w:r>
      <w:r w:rsidR="00A44637" w:rsidRPr="000319B8">
        <w:rPr>
          <w:rFonts w:ascii="Times New Roman" w:hAnsi="Times New Roman"/>
          <w:sz w:val="28"/>
          <w:szCs w:val="24"/>
          <w:lang w:eastAsia="ru-RU"/>
        </w:rPr>
        <w:t>лодочника,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прокатиться, возгласы строителей и прочего рабочего люда или детский плач, - из всего Верди извлекал музыкальную тему! Будучи сенатором, </w:t>
      </w:r>
      <w:r w:rsidR="00A44637" w:rsidRPr="000319B8">
        <w:rPr>
          <w:rFonts w:ascii="Times New Roman" w:hAnsi="Times New Roman"/>
          <w:sz w:val="28"/>
          <w:szCs w:val="24"/>
          <w:lang w:eastAsia="ru-RU"/>
        </w:rPr>
        <w:t>Верди,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однажды очень удивил своих друзей по сенату. На четырех листках нотной бумаги он весьма узнаваемо переложил в осложненной длинной фуге... речи темпераментных законодателей!</w:t>
      </w:r>
    </w:p>
    <w:p w:rsidR="00636F96" w:rsidRPr="000319B8" w:rsidRDefault="00636F96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Pr="00636F96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36F96">
        <w:rPr>
          <w:rFonts w:ascii="Times New Roman" w:hAnsi="Times New Roman"/>
          <w:b/>
          <w:bCs/>
          <w:sz w:val="28"/>
          <w:szCs w:val="24"/>
          <w:lang w:eastAsia="ru-RU"/>
        </w:rPr>
        <w:t xml:space="preserve">7. </w:t>
      </w:r>
      <w:r w:rsidR="00636F96" w:rsidRPr="00636F96">
        <w:rPr>
          <w:rFonts w:ascii="Times New Roman" w:hAnsi="Times New Roman"/>
          <w:b/>
          <w:bCs/>
          <w:sz w:val="28"/>
          <w:szCs w:val="24"/>
          <w:lang w:eastAsia="ru-RU"/>
        </w:rPr>
        <w:t>Д</w:t>
      </w:r>
      <w:r w:rsidRPr="00636F96">
        <w:rPr>
          <w:rFonts w:ascii="Times New Roman" w:hAnsi="Times New Roman"/>
          <w:b/>
          <w:bCs/>
          <w:sz w:val="28"/>
          <w:szCs w:val="24"/>
          <w:lang w:eastAsia="ru-RU"/>
        </w:rPr>
        <w:t>обрый знак</w:t>
      </w:r>
    </w:p>
    <w:p w:rsidR="00636F96" w:rsidRDefault="00636F96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4463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Закончив работу над оперой "Трубадур", Джузеппе Верди самым любезнейшим образом пригласил одного довольно бесталанного музыкального критика, своего большого недоброжелателя, чтобы ознакомить его с некоторыми важнейшими фрагментами оперы.</w:t>
      </w:r>
    </w:p>
    <w:p w:rsidR="00A4463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Ну, и как вам моя новая опера? - спросил композитор, поднимаясь из-за рояля.</w:t>
      </w:r>
    </w:p>
    <w:p w:rsidR="00A4463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Откровенно говоря, - решительно произнес критик, - все это кажется мне довольно плоским и невыразительным, господин Верди.</w:t>
      </w:r>
    </w:p>
    <w:p w:rsidR="00A44637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Боже мой, вы даже не представляете, как я вам благодарен за ваш отзыв, как счастлив! - воскликнул обрадованный Верди, горячо пожимая своему хулителю руку.</w:t>
      </w:r>
    </w:p>
    <w:p w:rsidR="00DC747A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- Я не понимаю вашего восторга, - пожал плечами критик. - Ведь опера мне не понравилась...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C747A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- Теперь я совершенно уверен в успехе моего "Трубадура", </w:t>
      </w:r>
      <w:r w:rsidR="00DC747A" w:rsidRPr="000319B8">
        <w:rPr>
          <w:rFonts w:ascii="Times New Roman" w:hAnsi="Times New Roman"/>
          <w:sz w:val="28"/>
          <w:szCs w:val="24"/>
          <w:lang w:eastAsia="ru-RU"/>
        </w:rPr>
        <w:t>- о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бъяснил Верди. </w:t>
      </w: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- Ведь если произведение не понравилось вам, то </w:t>
      </w:r>
      <w:r w:rsidR="00636F96" w:rsidRPr="000319B8">
        <w:rPr>
          <w:rFonts w:ascii="Times New Roman" w:hAnsi="Times New Roman"/>
          <w:sz w:val="28"/>
          <w:szCs w:val="24"/>
          <w:lang w:eastAsia="ru-RU"/>
        </w:rPr>
        <w:t>оно,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36F96" w:rsidRPr="000319B8">
        <w:rPr>
          <w:rFonts w:ascii="Times New Roman" w:hAnsi="Times New Roman"/>
          <w:sz w:val="28"/>
          <w:szCs w:val="24"/>
          <w:lang w:eastAsia="ru-RU"/>
        </w:rPr>
        <w:t>несомненно,</w:t>
      </w:r>
      <w:r w:rsidRPr="000319B8">
        <w:rPr>
          <w:rFonts w:ascii="Times New Roman" w:hAnsi="Times New Roman"/>
          <w:sz w:val="28"/>
          <w:szCs w:val="24"/>
          <w:lang w:eastAsia="ru-RU"/>
        </w:rPr>
        <w:t xml:space="preserve"> понравится публике!</w:t>
      </w:r>
    </w:p>
    <w:p w:rsidR="00636F96" w:rsidRPr="000319B8" w:rsidRDefault="00636F96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Pr="00636F96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36F96">
        <w:rPr>
          <w:rFonts w:ascii="Times New Roman" w:hAnsi="Times New Roman"/>
          <w:b/>
          <w:bCs/>
          <w:sz w:val="28"/>
          <w:szCs w:val="24"/>
          <w:lang w:eastAsia="ru-RU"/>
        </w:rPr>
        <w:t xml:space="preserve">8. </w:t>
      </w:r>
      <w:r w:rsidR="00636F96" w:rsidRPr="00636F96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Pr="00636F96">
        <w:rPr>
          <w:rFonts w:ascii="Times New Roman" w:hAnsi="Times New Roman"/>
          <w:b/>
          <w:bCs/>
          <w:sz w:val="28"/>
          <w:szCs w:val="24"/>
          <w:lang w:eastAsia="ru-RU"/>
        </w:rPr>
        <w:t>ерните деньги, маэстро!</w:t>
      </w:r>
    </w:p>
    <w:p w:rsidR="00636F96" w:rsidRDefault="00636F96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Новая опера Верди "Аида" была принята публикой с восхищением! Знаменитый композитор был буквально засыпан похвальными отзывами и восторженными письмами. Однако среди них было и такое: "Шумные толки о вашей опере "Аида" заставили меня отправиться 2-го числа сего месяца в Парму и побывать на представлении... В конце оперы я задал себе вопрос: удовлетворила ли меня опера? Ответ был отрицательный. Я сажусь в вагон и возвращаюсь домой в Реггио. Все окружающие только и говорят о достоинствах оперы. Мною опять овладело желание послушать оперу, и 4-го числа я опять в Парме. Впечатление мною вынесено следующее: в опере нет ничего выдающегося... После двух-трех исполнений ваша "Аида" окажется в пыли архива. Можете судить, многоуважаемый господин Верди, какое сожаление я испытываю о понапрасну истраченных мною лирах. Прибавьте к этому, что я человек семейный и такой расход не дает мне покоя. Поэтому я обращаюсь прямо к вам с просьбой возвратить мне означенные деньги..."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В конце письма был предъявлен двойной счет за железную дорогу туда и обратно, за театр и ужин. Итого шестнадцать лир.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Прочитав письмо, Верди распорядился, чтобы его импресарио выплатил просителю деньги.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- Однако, с вычетом четырех лир за два ужина, - весело сказал он, - так как поужинать этот синьор мог бы у себя дома. И еще... Возьмите с него слово, что он более никогда не будет слушать моих опер... Во избежание новых расходов.</w:t>
      </w:r>
    </w:p>
    <w:p w:rsidR="00B95C0F" w:rsidRPr="000319B8" w:rsidRDefault="00B95C0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Pr="00B95C0F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B95C0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11. </w:t>
      </w:r>
      <w:r w:rsidR="00B95C0F" w:rsidRPr="00B95C0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Pr="00B95C0F">
        <w:rPr>
          <w:rFonts w:ascii="Times New Roman" w:hAnsi="Times New Roman"/>
          <w:b/>
          <w:bCs/>
          <w:sz w:val="28"/>
          <w:szCs w:val="24"/>
          <w:lang w:eastAsia="ru-RU"/>
        </w:rPr>
        <w:t>амое лучшее - самое доброе</w:t>
      </w:r>
    </w:p>
    <w:p w:rsidR="00B95C0F" w:rsidRDefault="00B95C0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>Однажды Верди спросили, какое из своих творений он считает самым лучшим?</w:t>
      </w:r>
      <w:r w:rsidR="00A4463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319B8">
        <w:rPr>
          <w:rFonts w:ascii="Times New Roman" w:hAnsi="Times New Roman"/>
          <w:sz w:val="28"/>
          <w:szCs w:val="24"/>
          <w:lang w:eastAsia="ru-RU"/>
        </w:rPr>
        <w:t>- Дом, который я построил в Милане для престарелых музыкантов...</w:t>
      </w:r>
    </w:p>
    <w:p w:rsidR="00EC7BBF" w:rsidRPr="000319B8" w:rsidRDefault="00EC7BBF" w:rsidP="00031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7BBF" w:rsidRDefault="00DC747A" w:rsidP="000319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lit"/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="00EC7BBF" w:rsidRPr="00DC747A">
        <w:rPr>
          <w:rFonts w:ascii="Times New Roman" w:hAnsi="Times New Roman"/>
          <w:b/>
          <w:sz w:val="28"/>
          <w:szCs w:val="24"/>
          <w:lang w:eastAsia="ru-RU"/>
        </w:rPr>
        <w:t>ЛИТЕРАТУРА</w:t>
      </w:r>
      <w:bookmarkEnd w:id="0"/>
    </w:p>
    <w:p w:rsidR="00DC747A" w:rsidRPr="00DC747A" w:rsidRDefault="00DC747A" w:rsidP="00DC747A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C7BBF" w:rsidRPr="000319B8" w:rsidRDefault="00EC7BBF" w:rsidP="00912E14">
      <w:pPr>
        <w:pStyle w:val="a7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Тароцци Дж.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Верди</w:t>
      </w:r>
      <w:r w:rsidRPr="000319B8">
        <w:rPr>
          <w:rFonts w:ascii="Times New Roman" w:hAnsi="Times New Roman"/>
          <w:sz w:val="28"/>
          <w:szCs w:val="24"/>
          <w:lang w:eastAsia="ru-RU"/>
        </w:rPr>
        <w:t>. М., 1984</w:t>
      </w:r>
    </w:p>
    <w:p w:rsidR="00EC7BBF" w:rsidRPr="007E42E3" w:rsidRDefault="00EC7BBF" w:rsidP="00912E14">
      <w:pPr>
        <w:pStyle w:val="a7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Галь Г.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Брамс. Вагнер. Верди. Три мастера – три мира</w:t>
      </w:r>
      <w:r w:rsidRPr="000319B8">
        <w:rPr>
          <w:rFonts w:ascii="Times New Roman" w:hAnsi="Times New Roman"/>
          <w:sz w:val="28"/>
          <w:szCs w:val="24"/>
          <w:lang w:eastAsia="ru-RU"/>
        </w:rPr>
        <w:t>. М., 1986</w:t>
      </w:r>
    </w:p>
    <w:p w:rsidR="00EC7BBF" w:rsidRPr="000319B8" w:rsidRDefault="00EC7BBF" w:rsidP="00912E14">
      <w:pPr>
        <w:pStyle w:val="a7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319B8">
        <w:rPr>
          <w:rFonts w:ascii="Times New Roman" w:hAnsi="Times New Roman"/>
          <w:sz w:val="28"/>
          <w:szCs w:val="24"/>
          <w:lang w:eastAsia="ru-RU"/>
        </w:rPr>
        <w:t xml:space="preserve">Соловцова Л.А. 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Дж</w:t>
      </w:r>
      <w:r w:rsidR="00912E14" w:rsidRPr="000319B8">
        <w:rPr>
          <w:rFonts w:ascii="Times New Roman" w:hAnsi="Times New Roman"/>
          <w:iCs/>
          <w:sz w:val="28"/>
          <w:szCs w:val="24"/>
          <w:lang w:eastAsia="ru-RU"/>
        </w:rPr>
        <w:t>. В</w:t>
      </w:r>
      <w:r w:rsidRPr="000319B8">
        <w:rPr>
          <w:rFonts w:ascii="Times New Roman" w:hAnsi="Times New Roman"/>
          <w:iCs/>
          <w:sz w:val="28"/>
          <w:szCs w:val="24"/>
          <w:lang w:eastAsia="ru-RU"/>
        </w:rPr>
        <w:t>ерди</w:t>
      </w:r>
      <w:r w:rsidRPr="000319B8">
        <w:rPr>
          <w:rFonts w:ascii="Times New Roman" w:hAnsi="Times New Roman"/>
          <w:sz w:val="28"/>
          <w:szCs w:val="24"/>
          <w:lang w:eastAsia="ru-RU"/>
        </w:rPr>
        <w:t>. М., 1986</w:t>
      </w:r>
      <w:bookmarkStart w:id="1" w:name="_GoBack"/>
      <w:bookmarkEnd w:id="1"/>
    </w:p>
    <w:sectPr w:rsidR="00EC7BBF" w:rsidRPr="000319B8" w:rsidSect="000319B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A4" w:rsidRDefault="008F5DA4" w:rsidP="00C74D43">
      <w:pPr>
        <w:spacing w:after="0" w:line="240" w:lineRule="auto"/>
      </w:pPr>
      <w:r>
        <w:separator/>
      </w:r>
    </w:p>
  </w:endnote>
  <w:endnote w:type="continuationSeparator" w:id="0">
    <w:p w:rsidR="008F5DA4" w:rsidRDefault="008F5DA4" w:rsidP="00C7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5D" w:rsidRDefault="0072045D" w:rsidP="00E75AD8">
    <w:pPr>
      <w:pStyle w:val="aa"/>
      <w:framePr w:wrap="around" w:vAnchor="text" w:hAnchor="margin" w:xAlign="right" w:y="1"/>
      <w:rPr>
        <w:rStyle w:val="a3"/>
      </w:rPr>
    </w:pPr>
  </w:p>
  <w:p w:rsidR="0072045D" w:rsidRDefault="0072045D" w:rsidP="0072045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5D" w:rsidRDefault="007A0899" w:rsidP="00E75AD8">
    <w:pPr>
      <w:pStyle w:val="aa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72045D" w:rsidRDefault="0072045D" w:rsidP="0072045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A4" w:rsidRDefault="008F5DA4" w:rsidP="00C74D43">
      <w:pPr>
        <w:spacing w:after="0" w:line="240" w:lineRule="auto"/>
      </w:pPr>
      <w:r>
        <w:separator/>
      </w:r>
    </w:p>
  </w:footnote>
  <w:footnote w:type="continuationSeparator" w:id="0">
    <w:p w:rsidR="008F5DA4" w:rsidRDefault="008F5DA4" w:rsidP="00C7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D4FB4"/>
    <w:multiLevelType w:val="hybridMultilevel"/>
    <w:tmpl w:val="F05C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D43"/>
    <w:rsid w:val="00005554"/>
    <w:rsid w:val="000319B8"/>
    <w:rsid w:val="001341A2"/>
    <w:rsid w:val="0022495C"/>
    <w:rsid w:val="004E0298"/>
    <w:rsid w:val="005420F2"/>
    <w:rsid w:val="005A221D"/>
    <w:rsid w:val="00636F96"/>
    <w:rsid w:val="0067714B"/>
    <w:rsid w:val="00693752"/>
    <w:rsid w:val="006A54D2"/>
    <w:rsid w:val="0072045D"/>
    <w:rsid w:val="007A0899"/>
    <w:rsid w:val="007E42E3"/>
    <w:rsid w:val="008A2820"/>
    <w:rsid w:val="008F5DA4"/>
    <w:rsid w:val="00912E14"/>
    <w:rsid w:val="00926E07"/>
    <w:rsid w:val="009513B0"/>
    <w:rsid w:val="00A44637"/>
    <w:rsid w:val="00B1726D"/>
    <w:rsid w:val="00B3628F"/>
    <w:rsid w:val="00B44092"/>
    <w:rsid w:val="00B95C0F"/>
    <w:rsid w:val="00BD2027"/>
    <w:rsid w:val="00BD2378"/>
    <w:rsid w:val="00C74D43"/>
    <w:rsid w:val="00C879D3"/>
    <w:rsid w:val="00CA2707"/>
    <w:rsid w:val="00D3075D"/>
    <w:rsid w:val="00DC747A"/>
    <w:rsid w:val="00E75AD8"/>
    <w:rsid w:val="00EC7BBF"/>
    <w:rsid w:val="00EF0572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49EFA1-FA39-402E-8034-B345CFE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74D4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2045D"/>
    <w:rPr>
      <w:rFonts w:cs="Times New Roman"/>
    </w:rPr>
  </w:style>
  <w:style w:type="paragraph" w:styleId="a4">
    <w:name w:val="Normal (Web)"/>
    <w:basedOn w:val="a"/>
    <w:uiPriority w:val="99"/>
    <w:semiHidden/>
    <w:rsid w:val="00C74D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74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74D43"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locked/>
    <w:rsid w:val="00C74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C74D4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C74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C74D43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C74D4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b">
    <w:name w:val="Нижний колонтитул Знак"/>
    <w:link w:val="aa"/>
    <w:uiPriority w:val="99"/>
    <w:locked/>
    <w:rsid w:val="00C74D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Сашок</dc:creator>
  <cp:keywords/>
  <dc:description/>
  <cp:lastModifiedBy>admin</cp:lastModifiedBy>
  <cp:revision>2</cp:revision>
  <cp:lastPrinted>2010-03-15T18:55:00Z</cp:lastPrinted>
  <dcterms:created xsi:type="dcterms:W3CDTF">2014-02-20T07:28:00Z</dcterms:created>
  <dcterms:modified xsi:type="dcterms:W3CDTF">2014-02-20T07:28:00Z</dcterms:modified>
</cp:coreProperties>
</file>